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7D0E45" w14:paraId="08BAADB3" w14:textId="77777777" w:rsidTr="60882B5E">
        <w:tc>
          <w:tcPr>
            <w:tcW w:w="3217" w:type="dxa"/>
          </w:tcPr>
          <w:p w14:paraId="79BFA153" w14:textId="77777777" w:rsidR="002748B1" w:rsidRPr="007D0E45" w:rsidRDefault="002748B1" w:rsidP="003D385E">
            <w:pPr>
              <w:spacing w:after="120"/>
              <w:ind w:right="23"/>
              <w:rPr>
                <w:rFonts w:ascii="Arial" w:eastAsia="Times New Roman" w:hAnsi="Arial" w:cs="Arial"/>
                <w:b/>
                <w:sz w:val="24"/>
                <w:szCs w:val="24"/>
                <w:lang w:eastAsia="en-AU"/>
              </w:rPr>
            </w:pPr>
            <w:r w:rsidRPr="007D0E45">
              <w:rPr>
                <w:noProof/>
                <w:lang w:eastAsia="en-AU"/>
              </w:rPr>
              <w:drawing>
                <wp:inline distT="0" distB="0" distL="0" distR="0" wp14:anchorId="7CA6638C" wp14:editId="3053AF27">
                  <wp:extent cx="1709056" cy="653143"/>
                  <wp:effectExtent l="0" t="0" r="571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751"/>
                          </a:xfrm>
                          <a:prstGeom prst="rect">
                            <a:avLst/>
                          </a:prstGeom>
                        </pic:spPr>
                      </pic:pic>
                    </a:graphicData>
                  </a:graphic>
                </wp:inline>
              </w:drawing>
            </w:r>
          </w:p>
        </w:tc>
        <w:tc>
          <w:tcPr>
            <w:tcW w:w="5956" w:type="dxa"/>
          </w:tcPr>
          <w:p w14:paraId="69D1D33C" w14:textId="090F3486" w:rsidR="002748B1" w:rsidRPr="007D0E45" w:rsidRDefault="002748B1" w:rsidP="003D385E">
            <w:pPr>
              <w:spacing w:after="120"/>
              <w:ind w:right="23"/>
              <w:jc w:val="both"/>
              <w:rPr>
                <w:rFonts w:ascii="Arial" w:eastAsia="Times New Roman" w:hAnsi="Arial" w:cs="Arial"/>
                <w:b/>
                <w:sz w:val="18"/>
                <w:szCs w:val="18"/>
                <w:lang w:eastAsia="en-AU"/>
              </w:rPr>
            </w:pPr>
          </w:p>
          <w:p w14:paraId="1F6F37C1" w14:textId="5A950824" w:rsidR="002748B1" w:rsidRPr="007D0E45" w:rsidRDefault="002748B1" w:rsidP="003D385E">
            <w:pPr>
              <w:spacing w:after="120"/>
              <w:ind w:right="23"/>
              <w:jc w:val="right"/>
              <w:rPr>
                <w:rFonts w:ascii="Arial" w:hAnsi="Arial" w:cs="Arial"/>
                <w:sz w:val="24"/>
                <w:szCs w:val="24"/>
              </w:rPr>
            </w:pPr>
          </w:p>
        </w:tc>
      </w:tr>
      <w:tr w:rsidR="00E3475A" w:rsidRPr="004641B6" w14:paraId="11ED0E97" w14:textId="77777777" w:rsidTr="60882B5E">
        <w:tc>
          <w:tcPr>
            <w:tcW w:w="9173" w:type="dxa"/>
            <w:gridSpan w:val="2"/>
          </w:tcPr>
          <w:p w14:paraId="035DD02A" w14:textId="77777777" w:rsidR="002748B1" w:rsidRPr="004641B6" w:rsidRDefault="002748B1" w:rsidP="005722FD">
            <w:pPr>
              <w:ind w:right="22"/>
              <w:rPr>
                <w:rFonts w:ascii="Segoe UI" w:eastAsia="Times New Roman" w:hAnsi="Segoe UI" w:cs="Segoe UI"/>
                <w:b/>
                <w:color w:val="000000" w:themeColor="text1"/>
                <w:sz w:val="18"/>
                <w:szCs w:val="18"/>
                <w:lang w:eastAsia="en-AU"/>
              </w:rPr>
            </w:pPr>
          </w:p>
          <w:p w14:paraId="41078511" w14:textId="121123B8" w:rsidR="002748B1" w:rsidRPr="004641B6" w:rsidRDefault="007D0E45" w:rsidP="002748B1">
            <w:pPr>
              <w:ind w:right="22"/>
              <w:jc w:val="center"/>
              <w:rPr>
                <w:rFonts w:ascii="Segoe UI" w:eastAsia="Times New Roman" w:hAnsi="Segoe UI" w:cs="Segoe UI"/>
                <w:b/>
                <w:color w:val="000000" w:themeColor="text1"/>
                <w:sz w:val="28"/>
                <w:szCs w:val="28"/>
                <w:lang w:eastAsia="en-AU"/>
              </w:rPr>
            </w:pPr>
            <w:r w:rsidRPr="004641B6">
              <w:rPr>
                <w:rFonts w:ascii="Segoe UI" w:eastAsia="Times New Roman" w:hAnsi="Segoe UI" w:cs="Segoe UI"/>
                <w:b/>
                <w:color w:val="000000" w:themeColor="text1"/>
                <w:sz w:val="28"/>
                <w:szCs w:val="28"/>
                <w:lang w:eastAsia="en-AU"/>
              </w:rPr>
              <w:t xml:space="preserve">PANEL </w:t>
            </w:r>
            <w:r w:rsidR="00DB2B48" w:rsidRPr="004641B6">
              <w:rPr>
                <w:rFonts w:ascii="Segoe UI" w:eastAsia="Times New Roman" w:hAnsi="Segoe UI" w:cs="Segoe UI"/>
                <w:b/>
                <w:color w:val="000000" w:themeColor="text1"/>
                <w:sz w:val="28"/>
                <w:szCs w:val="28"/>
                <w:lang w:eastAsia="en-AU"/>
              </w:rPr>
              <w:t xml:space="preserve">ASSESSMENT </w:t>
            </w:r>
            <w:r w:rsidRPr="004641B6">
              <w:rPr>
                <w:rFonts w:ascii="Segoe UI" w:eastAsia="Times New Roman" w:hAnsi="Segoe UI" w:cs="Segoe UI"/>
                <w:b/>
                <w:color w:val="000000" w:themeColor="text1"/>
                <w:sz w:val="28"/>
                <w:szCs w:val="28"/>
                <w:lang w:eastAsia="en-AU"/>
              </w:rPr>
              <w:t>BRIEFING</w:t>
            </w:r>
            <w:r w:rsidR="002748B1" w:rsidRPr="004641B6">
              <w:rPr>
                <w:rFonts w:ascii="Segoe UI" w:eastAsia="Times New Roman" w:hAnsi="Segoe UI" w:cs="Segoe UI"/>
                <w:b/>
                <w:color w:val="000000" w:themeColor="text1"/>
                <w:sz w:val="28"/>
                <w:szCs w:val="28"/>
                <w:lang w:eastAsia="en-AU"/>
              </w:rPr>
              <w:t xml:space="preserve"> REPORT</w:t>
            </w:r>
          </w:p>
          <w:p w14:paraId="5888C4A7" w14:textId="27B15EF8" w:rsidR="002748B1" w:rsidRPr="004641B6" w:rsidRDefault="00502D63" w:rsidP="002748B1">
            <w:pPr>
              <w:ind w:right="22"/>
              <w:jc w:val="center"/>
              <w:rPr>
                <w:rFonts w:ascii="Segoe UI" w:hAnsi="Segoe UI" w:cs="Segoe UI"/>
                <w:color w:val="000000" w:themeColor="text1"/>
                <w:sz w:val="24"/>
                <w:szCs w:val="24"/>
              </w:rPr>
            </w:pPr>
            <w:sdt>
              <w:sdtPr>
                <w:rPr>
                  <w:rFonts w:ascii="Segoe UI" w:eastAsia="Times New Roman" w:hAnsi="Segoe UI" w:cs="Segoe UI"/>
                  <w:color w:val="000000" w:themeColor="text1"/>
                  <w:sz w:val="24"/>
                  <w:szCs w:val="24"/>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480E08" w:rsidRPr="004641B6">
                  <w:rPr>
                    <w:rFonts w:ascii="Segoe UI" w:eastAsia="Times New Roman" w:hAnsi="Segoe UI" w:cs="Segoe UI"/>
                    <w:color w:val="000000" w:themeColor="text1"/>
                    <w:sz w:val="24"/>
                    <w:szCs w:val="24"/>
                    <w:lang w:eastAsia="en-AU"/>
                  </w:rPr>
                  <w:t>HUNTER AND CENTRAL COAST REGIONAL</w:t>
                </w:r>
              </w:sdtContent>
            </w:sdt>
            <w:r w:rsidR="002748B1" w:rsidRPr="004641B6">
              <w:rPr>
                <w:rFonts w:ascii="Segoe UI" w:eastAsia="Times New Roman" w:hAnsi="Segoe UI" w:cs="Segoe UI"/>
                <w:color w:val="000000" w:themeColor="text1"/>
                <w:sz w:val="24"/>
                <w:szCs w:val="24"/>
                <w:lang w:eastAsia="en-AU"/>
              </w:rPr>
              <w:t xml:space="preserve"> PLANNING PANEL</w:t>
            </w:r>
            <w:r w:rsidR="00E32528" w:rsidRPr="004641B6">
              <w:rPr>
                <w:rFonts w:ascii="Segoe UI" w:eastAsia="Times New Roman" w:hAnsi="Segoe UI" w:cs="Segoe UI"/>
                <w:color w:val="000000" w:themeColor="text1"/>
                <w:sz w:val="24"/>
                <w:szCs w:val="24"/>
                <w:lang w:eastAsia="en-AU"/>
              </w:rPr>
              <w:t xml:space="preserve"> </w:t>
            </w:r>
          </w:p>
        </w:tc>
      </w:tr>
    </w:tbl>
    <w:p w14:paraId="4E557B1D" w14:textId="77777777" w:rsidR="002748B1" w:rsidRPr="004641B6" w:rsidRDefault="002748B1" w:rsidP="002748B1">
      <w:pPr>
        <w:pStyle w:val="NoSpacing"/>
        <w:rPr>
          <w:rFonts w:ascii="Segoe UI" w:hAnsi="Segoe UI" w:cs="Segoe UI"/>
          <w:color w:val="000000" w:themeColor="text1"/>
          <w:highlight w:val="yellow"/>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587A72" w:rsidRPr="004641B6"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4641B6" w:rsidRDefault="009B4677" w:rsidP="005722FD">
            <w:pPr>
              <w:spacing w:before="60" w:after="60"/>
              <w:rPr>
                <w:rFonts w:ascii="Segoe UI" w:hAnsi="Segoe UI" w:cs="Segoe UI"/>
                <w:color w:val="000000" w:themeColor="text1"/>
                <w:sz w:val="22"/>
                <w:szCs w:val="22"/>
              </w:rPr>
            </w:pPr>
            <w:r w:rsidRPr="004641B6">
              <w:rPr>
                <w:rFonts w:ascii="Segoe UI" w:hAnsi="Segoe UI" w:cs="Segoe UI"/>
                <w:color w:val="000000" w:themeColor="text1"/>
                <w:sz w:val="22"/>
                <w:szCs w:val="22"/>
              </w:rPr>
              <w:t>PANEL REFERENCE &amp; DA NUMBER</w:t>
            </w:r>
          </w:p>
        </w:tc>
        <w:tc>
          <w:tcPr>
            <w:tcW w:w="3393" w:type="pct"/>
            <w:vAlign w:val="center"/>
          </w:tcPr>
          <w:p w14:paraId="626D721E" w14:textId="465E7E32" w:rsidR="002748B1" w:rsidRPr="004641B6" w:rsidRDefault="00E3475A"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lang w:val="en-AU"/>
              </w:rPr>
            </w:pPr>
            <w:r w:rsidRPr="004641B6">
              <w:rPr>
                <w:rFonts w:ascii="Segoe UI" w:hAnsi="Segoe UI" w:cs="Segoe UI"/>
                <w:color w:val="000000" w:themeColor="text1"/>
                <w:sz w:val="22"/>
                <w:szCs w:val="22"/>
                <w:lang w:val="en-AU"/>
              </w:rPr>
              <w:t xml:space="preserve">PPSHCC-255 - </w:t>
            </w:r>
            <w:r w:rsidR="00480E08" w:rsidRPr="004641B6">
              <w:rPr>
                <w:rFonts w:ascii="Segoe UI" w:hAnsi="Segoe UI" w:cs="Segoe UI"/>
                <w:color w:val="000000" w:themeColor="text1"/>
                <w:sz w:val="22"/>
                <w:szCs w:val="22"/>
                <w:lang w:val="en-AU"/>
              </w:rPr>
              <w:t>PAN-377087</w:t>
            </w:r>
            <w:r w:rsidR="002748B1" w:rsidRPr="004641B6">
              <w:rPr>
                <w:rFonts w:ascii="Segoe UI" w:hAnsi="Segoe UI" w:cs="Segoe UI"/>
                <w:color w:val="000000" w:themeColor="text1"/>
                <w:sz w:val="22"/>
                <w:szCs w:val="22"/>
                <w:lang w:val="en-AU"/>
              </w:rPr>
              <w:t xml:space="preserve"> – </w:t>
            </w:r>
            <w:r w:rsidR="00480E08" w:rsidRPr="004641B6">
              <w:rPr>
                <w:rFonts w:ascii="Segoe UI" w:hAnsi="Segoe UI" w:cs="Segoe UI"/>
                <w:color w:val="000000" w:themeColor="text1"/>
                <w:sz w:val="22"/>
                <w:szCs w:val="22"/>
                <w:lang w:val="en-AU"/>
              </w:rPr>
              <w:t>DA/2036/2023</w:t>
            </w:r>
            <w:r w:rsidR="002748B1" w:rsidRPr="004641B6">
              <w:rPr>
                <w:rFonts w:ascii="Segoe UI" w:hAnsi="Segoe UI" w:cs="Segoe UI"/>
                <w:color w:val="000000" w:themeColor="text1"/>
                <w:sz w:val="22"/>
                <w:szCs w:val="22"/>
                <w:lang w:val="en-AU"/>
              </w:rPr>
              <w:t xml:space="preserve"> </w:t>
            </w:r>
          </w:p>
        </w:tc>
      </w:tr>
      <w:tr w:rsidR="00587A72" w:rsidRPr="004641B6" w14:paraId="1506474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9B4677" w:rsidRPr="004641B6" w:rsidRDefault="009B4677" w:rsidP="005722FD">
            <w:pPr>
              <w:spacing w:before="60" w:after="60"/>
              <w:rPr>
                <w:rFonts w:ascii="Segoe UI" w:hAnsi="Segoe UI" w:cs="Segoe UI"/>
                <w:color w:val="000000" w:themeColor="text1"/>
                <w:sz w:val="22"/>
                <w:szCs w:val="22"/>
              </w:rPr>
            </w:pPr>
            <w:r w:rsidRPr="004641B6">
              <w:rPr>
                <w:rFonts w:ascii="Segoe UI" w:hAnsi="Segoe UI" w:cs="Segoe UI"/>
                <w:color w:val="000000" w:themeColor="text1"/>
                <w:sz w:val="22"/>
                <w:szCs w:val="22"/>
              </w:rPr>
              <w:t xml:space="preserve">PROPOSAL </w:t>
            </w:r>
          </w:p>
        </w:tc>
        <w:tc>
          <w:tcPr>
            <w:tcW w:w="3393" w:type="pct"/>
            <w:vAlign w:val="center"/>
          </w:tcPr>
          <w:p w14:paraId="2200D55E" w14:textId="55E5F64E" w:rsidR="009B4677" w:rsidRPr="004641B6" w:rsidRDefault="00E3475A"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rPr>
            </w:pPr>
            <w:r w:rsidRPr="004641B6">
              <w:rPr>
                <w:rFonts w:ascii="Segoe UI" w:hAnsi="Segoe UI" w:cs="Segoe UI"/>
                <w:color w:val="000000" w:themeColor="text1"/>
                <w:sz w:val="22"/>
                <w:szCs w:val="22"/>
                <w:lang w:val="en-AU"/>
              </w:rPr>
              <w:t>Alterations and additions – Educational Establishment &amp; Includes Demolition</w:t>
            </w:r>
            <w:r w:rsidR="009B4677" w:rsidRPr="004641B6">
              <w:rPr>
                <w:rFonts w:ascii="Segoe UI" w:hAnsi="Segoe UI" w:cs="Segoe UI"/>
                <w:b/>
                <w:color w:val="000000" w:themeColor="text1"/>
                <w:sz w:val="22"/>
                <w:szCs w:val="22"/>
                <w:lang w:val="en-AU"/>
              </w:rPr>
              <w:t xml:space="preserve"> </w:t>
            </w:r>
          </w:p>
        </w:tc>
      </w:tr>
      <w:tr w:rsidR="00587A72" w:rsidRPr="004641B6"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2C37C4" w:rsidRPr="004641B6" w:rsidRDefault="002C37C4" w:rsidP="002C37C4">
            <w:pPr>
              <w:spacing w:before="60" w:after="60"/>
              <w:rPr>
                <w:rFonts w:ascii="Segoe UI" w:hAnsi="Segoe UI" w:cs="Segoe UI"/>
                <w:color w:val="000000" w:themeColor="text1"/>
                <w:sz w:val="22"/>
                <w:szCs w:val="22"/>
              </w:rPr>
            </w:pPr>
            <w:r w:rsidRPr="004641B6">
              <w:rPr>
                <w:rFonts w:ascii="Segoe UI" w:hAnsi="Segoe UI" w:cs="Segoe UI"/>
                <w:color w:val="000000" w:themeColor="text1"/>
                <w:sz w:val="22"/>
                <w:szCs w:val="22"/>
              </w:rPr>
              <w:t>ADDRESS</w:t>
            </w:r>
          </w:p>
        </w:tc>
        <w:tc>
          <w:tcPr>
            <w:tcW w:w="3393" w:type="pct"/>
            <w:vAlign w:val="center"/>
          </w:tcPr>
          <w:p w14:paraId="47077BF4" w14:textId="0BC25B04" w:rsidR="002C37C4" w:rsidRPr="004641B6" w:rsidRDefault="002C37C4" w:rsidP="002C37C4">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rPr>
            </w:pPr>
            <w:r w:rsidRPr="004641B6">
              <w:rPr>
                <w:rFonts w:ascii="Segoe UI" w:hAnsi="Segoe UI" w:cs="Segoe UI"/>
                <w:color w:val="000000" w:themeColor="text1"/>
                <w:sz w:val="22"/>
                <w:szCs w:val="22"/>
                <w:lang w:val="en-AU"/>
              </w:rPr>
              <w:t xml:space="preserve">Lot </w:t>
            </w:r>
            <w:r w:rsidR="008D04E2" w:rsidRPr="004641B6">
              <w:rPr>
                <w:rFonts w:ascii="Segoe UI" w:hAnsi="Segoe UI" w:cs="Segoe UI"/>
                <w:color w:val="000000" w:themeColor="text1"/>
                <w:sz w:val="22"/>
                <w:szCs w:val="22"/>
                <w:lang w:val="en-AU"/>
              </w:rPr>
              <w:t>1</w:t>
            </w:r>
            <w:r w:rsidRPr="004641B6">
              <w:rPr>
                <w:rFonts w:ascii="Segoe UI" w:hAnsi="Segoe UI" w:cs="Segoe UI"/>
                <w:color w:val="000000" w:themeColor="text1"/>
                <w:sz w:val="22"/>
                <w:szCs w:val="22"/>
                <w:lang w:val="en-AU"/>
              </w:rPr>
              <w:t xml:space="preserve"> DP</w:t>
            </w:r>
            <w:r w:rsidR="008D04E2" w:rsidRPr="004641B6">
              <w:rPr>
                <w:rFonts w:ascii="Segoe UI" w:hAnsi="Segoe UI" w:cs="Segoe UI"/>
                <w:color w:val="000000" w:themeColor="text1"/>
                <w:sz w:val="22"/>
                <w:szCs w:val="22"/>
                <w:lang w:val="en-AU"/>
              </w:rPr>
              <w:t>530125 458-468 Main Road, Noraville NSW 2263</w:t>
            </w:r>
          </w:p>
        </w:tc>
      </w:tr>
      <w:tr w:rsidR="00587A72" w:rsidRPr="004641B6"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2C37C4" w:rsidRPr="004641B6" w:rsidRDefault="002C37C4" w:rsidP="002C37C4">
            <w:pPr>
              <w:spacing w:before="60" w:after="60"/>
              <w:rPr>
                <w:rFonts w:ascii="Segoe UI" w:hAnsi="Segoe UI" w:cs="Segoe UI"/>
                <w:color w:val="000000" w:themeColor="text1"/>
                <w:sz w:val="22"/>
                <w:szCs w:val="22"/>
              </w:rPr>
            </w:pPr>
            <w:r w:rsidRPr="004641B6">
              <w:rPr>
                <w:rFonts w:ascii="Segoe UI" w:hAnsi="Segoe UI" w:cs="Segoe UI"/>
                <w:color w:val="000000" w:themeColor="text1"/>
                <w:sz w:val="22"/>
                <w:szCs w:val="22"/>
              </w:rPr>
              <w:t>APPLICANT</w:t>
            </w:r>
          </w:p>
        </w:tc>
        <w:tc>
          <w:tcPr>
            <w:tcW w:w="3393" w:type="pct"/>
            <w:vAlign w:val="center"/>
          </w:tcPr>
          <w:p w14:paraId="29657E3F" w14:textId="4442780B" w:rsidR="002C37C4" w:rsidRPr="004641B6" w:rsidRDefault="008D04E2" w:rsidP="002C37C4">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rPr>
            </w:pPr>
            <w:r w:rsidRPr="004641B6">
              <w:rPr>
                <w:rFonts w:ascii="Segoe UI" w:hAnsi="Segoe UI" w:cs="Segoe UI"/>
                <w:color w:val="000000" w:themeColor="text1"/>
                <w:sz w:val="22"/>
                <w:szCs w:val="22"/>
              </w:rPr>
              <w:t>Trustee of the Roman Catholic Church for the Diocese of Broken Bay C/- DFP Planning</w:t>
            </w:r>
          </w:p>
        </w:tc>
      </w:tr>
      <w:tr w:rsidR="00587A72" w:rsidRPr="004641B6"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D9139E" w:rsidRPr="004641B6" w:rsidRDefault="00D9139E" w:rsidP="002C37C4">
            <w:pPr>
              <w:spacing w:before="60" w:after="60"/>
              <w:rPr>
                <w:rFonts w:ascii="Segoe UI" w:hAnsi="Segoe UI" w:cs="Segoe UI"/>
                <w:color w:val="000000" w:themeColor="text1"/>
                <w:sz w:val="22"/>
                <w:szCs w:val="22"/>
              </w:rPr>
            </w:pPr>
            <w:r w:rsidRPr="004641B6">
              <w:rPr>
                <w:rFonts w:ascii="Segoe UI" w:hAnsi="Segoe UI" w:cs="Segoe UI"/>
                <w:color w:val="000000" w:themeColor="text1"/>
                <w:sz w:val="22"/>
                <w:szCs w:val="22"/>
              </w:rPr>
              <w:t>OWNER</w:t>
            </w:r>
          </w:p>
        </w:tc>
        <w:tc>
          <w:tcPr>
            <w:tcW w:w="3393" w:type="pct"/>
            <w:vAlign w:val="center"/>
          </w:tcPr>
          <w:p w14:paraId="7DF7A947" w14:textId="0720E964" w:rsidR="00D9139E" w:rsidRPr="004641B6" w:rsidRDefault="008D04E2" w:rsidP="002C37C4">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rPr>
            </w:pPr>
            <w:r w:rsidRPr="004641B6">
              <w:rPr>
                <w:rFonts w:ascii="Segoe UI" w:hAnsi="Segoe UI" w:cs="Segoe UI"/>
                <w:color w:val="000000" w:themeColor="text1"/>
                <w:sz w:val="22"/>
                <w:szCs w:val="22"/>
              </w:rPr>
              <w:t>Trustee of the Roman Catholic Church for the Diocese of Broken Bay</w:t>
            </w:r>
          </w:p>
        </w:tc>
      </w:tr>
      <w:tr w:rsidR="00587A72" w:rsidRPr="004641B6"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8231B8A" w:rsidR="00D9139E" w:rsidRPr="004641B6" w:rsidRDefault="00D9139E" w:rsidP="002C37C4">
            <w:pPr>
              <w:spacing w:before="60" w:after="60"/>
              <w:rPr>
                <w:rFonts w:ascii="Segoe UI" w:hAnsi="Segoe UI" w:cs="Segoe UI"/>
                <w:color w:val="000000" w:themeColor="text1"/>
                <w:sz w:val="22"/>
                <w:szCs w:val="22"/>
              </w:rPr>
            </w:pPr>
            <w:r w:rsidRPr="004641B6">
              <w:rPr>
                <w:rFonts w:ascii="Segoe UI" w:hAnsi="Segoe UI" w:cs="Segoe UI"/>
                <w:color w:val="000000" w:themeColor="text1"/>
                <w:sz w:val="22"/>
                <w:szCs w:val="22"/>
              </w:rPr>
              <w:t>DA LODGEMENT DATE</w:t>
            </w:r>
          </w:p>
        </w:tc>
        <w:tc>
          <w:tcPr>
            <w:tcW w:w="3393" w:type="pct"/>
            <w:vAlign w:val="center"/>
          </w:tcPr>
          <w:p w14:paraId="2BF75E23" w14:textId="45DDC8D8" w:rsidR="00D9139E" w:rsidRPr="004641B6" w:rsidRDefault="008D04E2" w:rsidP="002C37C4">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rPr>
            </w:pPr>
            <w:r w:rsidRPr="004641B6">
              <w:rPr>
                <w:rFonts w:ascii="Segoe UI" w:hAnsi="Segoe UI" w:cs="Segoe UI"/>
                <w:color w:val="000000" w:themeColor="text1"/>
                <w:sz w:val="22"/>
                <w:szCs w:val="22"/>
              </w:rPr>
              <w:t>6 November 2023</w:t>
            </w:r>
          </w:p>
        </w:tc>
      </w:tr>
      <w:tr w:rsidR="00587A72" w:rsidRPr="004641B6"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40A774F4" w:rsidR="002C37C4" w:rsidRPr="004641B6" w:rsidRDefault="002C37C4" w:rsidP="00210364">
            <w:pPr>
              <w:spacing w:before="60" w:after="60"/>
              <w:rPr>
                <w:rFonts w:ascii="Segoe UI" w:hAnsi="Segoe UI" w:cs="Segoe UI"/>
                <w:color w:val="000000" w:themeColor="text1"/>
                <w:sz w:val="22"/>
                <w:szCs w:val="22"/>
              </w:rPr>
            </w:pPr>
            <w:r w:rsidRPr="004641B6">
              <w:rPr>
                <w:rFonts w:ascii="Segoe UI" w:hAnsi="Segoe UI" w:cs="Segoe UI"/>
                <w:color w:val="000000" w:themeColor="text1"/>
                <w:sz w:val="22"/>
                <w:szCs w:val="22"/>
              </w:rPr>
              <w:t xml:space="preserve">APPLICATION TYPE </w:t>
            </w:r>
          </w:p>
        </w:tc>
        <w:tc>
          <w:tcPr>
            <w:tcW w:w="3393" w:type="pct"/>
            <w:vAlign w:val="center"/>
          </w:tcPr>
          <w:p w14:paraId="5C5A9B6E" w14:textId="1499FF4E" w:rsidR="002C37C4" w:rsidRPr="004641B6" w:rsidRDefault="008D04E2" w:rsidP="002C37C4">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rPr>
            </w:pPr>
            <w:r w:rsidRPr="004641B6">
              <w:rPr>
                <w:rFonts w:ascii="Segoe UI" w:hAnsi="Segoe UI" w:cs="Segoe UI"/>
                <w:color w:val="000000" w:themeColor="text1"/>
                <w:sz w:val="22"/>
                <w:szCs w:val="22"/>
                <w:lang w:val="en-AU"/>
              </w:rPr>
              <w:t xml:space="preserve">Integrated </w:t>
            </w:r>
            <w:r w:rsidR="00210364" w:rsidRPr="004641B6">
              <w:rPr>
                <w:rFonts w:ascii="Segoe UI" w:hAnsi="Segoe UI" w:cs="Segoe UI"/>
                <w:color w:val="000000" w:themeColor="text1"/>
                <w:sz w:val="22"/>
                <w:szCs w:val="22"/>
                <w:lang w:val="en-AU"/>
              </w:rPr>
              <w:t xml:space="preserve">Development Application </w:t>
            </w:r>
            <w:r w:rsidRPr="004641B6">
              <w:rPr>
                <w:rFonts w:ascii="Segoe UI" w:hAnsi="Segoe UI" w:cs="Segoe UI"/>
                <w:color w:val="000000" w:themeColor="text1"/>
                <w:sz w:val="22"/>
                <w:szCs w:val="22"/>
                <w:lang w:val="en-AU"/>
              </w:rPr>
              <w:t xml:space="preserve">– Bushfire Prone Land – Special Fire Protection Purpose </w:t>
            </w:r>
          </w:p>
        </w:tc>
      </w:tr>
      <w:tr w:rsidR="00587A72" w:rsidRPr="004641B6"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2C37C4" w:rsidRPr="004641B6" w:rsidRDefault="002C37C4" w:rsidP="002C37C4">
            <w:pPr>
              <w:spacing w:before="60" w:after="60"/>
              <w:rPr>
                <w:rFonts w:ascii="Segoe UI" w:hAnsi="Segoe UI" w:cs="Segoe UI"/>
                <w:color w:val="000000" w:themeColor="text1"/>
                <w:sz w:val="22"/>
                <w:szCs w:val="22"/>
              </w:rPr>
            </w:pPr>
            <w:r w:rsidRPr="004641B6">
              <w:rPr>
                <w:rFonts w:ascii="Segoe UI" w:hAnsi="Segoe UI" w:cs="Segoe UI"/>
                <w:color w:val="000000" w:themeColor="text1"/>
                <w:sz w:val="22"/>
                <w:szCs w:val="22"/>
              </w:rPr>
              <w:t>REGIONALLY SIGNIFICANT CRITERIA</w:t>
            </w:r>
          </w:p>
        </w:tc>
        <w:tc>
          <w:tcPr>
            <w:tcW w:w="3393" w:type="pct"/>
            <w:vAlign w:val="center"/>
          </w:tcPr>
          <w:p w14:paraId="39CA5059" w14:textId="3A1001AB" w:rsidR="002C37C4" w:rsidRPr="004641B6" w:rsidRDefault="002C37C4" w:rsidP="002C37C4">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rPr>
            </w:pPr>
            <w:r w:rsidRPr="004641B6">
              <w:rPr>
                <w:rFonts w:ascii="Segoe UI" w:hAnsi="Segoe UI" w:cs="Segoe UI"/>
                <w:color w:val="000000" w:themeColor="text1"/>
                <w:sz w:val="22"/>
                <w:szCs w:val="22"/>
                <w:lang w:val="en-AU"/>
              </w:rPr>
              <w:t>Clause</w:t>
            </w:r>
            <w:r w:rsidR="008D04E2" w:rsidRPr="004641B6">
              <w:rPr>
                <w:rFonts w:ascii="Segoe UI" w:hAnsi="Segoe UI" w:cs="Segoe UI"/>
                <w:color w:val="000000" w:themeColor="text1"/>
                <w:sz w:val="22"/>
                <w:szCs w:val="22"/>
                <w:lang w:val="en-AU"/>
              </w:rPr>
              <w:t xml:space="preserve"> 5</w:t>
            </w:r>
            <w:r w:rsidRPr="004641B6">
              <w:rPr>
                <w:rFonts w:ascii="Segoe UI" w:hAnsi="Segoe UI" w:cs="Segoe UI"/>
                <w:color w:val="000000" w:themeColor="text1"/>
                <w:sz w:val="22"/>
                <w:szCs w:val="22"/>
                <w:lang w:val="en-AU"/>
              </w:rPr>
              <w:t>, Schedule</w:t>
            </w:r>
            <w:r w:rsidR="008D04E2" w:rsidRPr="004641B6">
              <w:rPr>
                <w:rFonts w:ascii="Segoe UI" w:hAnsi="Segoe UI" w:cs="Segoe UI"/>
                <w:color w:val="000000" w:themeColor="text1"/>
                <w:sz w:val="22"/>
                <w:szCs w:val="22"/>
                <w:lang w:val="en-AU"/>
              </w:rPr>
              <w:t xml:space="preserve"> 6 </w:t>
            </w:r>
            <w:r w:rsidRPr="004641B6">
              <w:rPr>
                <w:rFonts w:ascii="Segoe UI" w:hAnsi="Segoe UI" w:cs="Segoe UI"/>
                <w:color w:val="000000" w:themeColor="text1"/>
                <w:sz w:val="22"/>
                <w:szCs w:val="22"/>
                <w:lang w:val="en-AU"/>
              </w:rPr>
              <w:t>of the SEPP</w:t>
            </w:r>
            <w:r w:rsidR="008D04E2" w:rsidRPr="004641B6">
              <w:rPr>
                <w:rFonts w:ascii="Segoe UI" w:hAnsi="Segoe UI" w:cs="Segoe UI"/>
                <w:color w:val="000000" w:themeColor="text1"/>
                <w:sz w:val="22"/>
                <w:szCs w:val="22"/>
                <w:lang w:val="en-AU"/>
              </w:rPr>
              <w:t xml:space="preserve"> Planning Systems</w:t>
            </w:r>
            <w:r w:rsidRPr="004641B6">
              <w:rPr>
                <w:rFonts w:ascii="Segoe UI" w:hAnsi="Segoe UI" w:cs="Segoe UI"/>
                <w:color w:val="000000" w:themeColor="text1"/>
                <w:sz w:val="22"/>
                <w:szCs w:val="22"/>
                <w:lang w:val="en-AU"/>
              </w:rPr>
              <w:t xml:space="preserve">: </w:t>
            </w:r>
            <w:r w:rsidR="008D04E2" w:rsidRPr="004641B6">
              <w:rPr>
                <w:rFonts w:ascii="Segoe UI" w:hAnsi="Segoe UI" w:cs="Segoe UI"/>
                <w:color w:val="000000" w:themeColor="text1"/>
                <w:sz w:val="22"/>
                <w:szCs w:val="22"/>
                <w:lang w:val="en-AU"/>
              </w:rPr>
              <w:t>Private Infrastructure and community facilities over $5 Million</w:t>
            </w:r>
            <w:r w:rsidRPr="004641B6">
              <w:rPr>
                <w:rFonts w:ascii="Segoe UI" w:hAnsi="Segoe UI" w:cs="Segoe UI"/>
                <w:color w:val="000000" w:themeColor="text1"/>
                <w:sz w:val="22"/>
                <w:szCs w:val="22"/>
                <w:lang w:val="en-AU"/>
              </w:rPr>
              <w:t xml:space="preserve"> </w:t>
            </w:r>
          </w:p>
        </w:tc>
      </w:tr>
      <w:tr w:rsidR="00587A72" w:rsidRPr="004641B6"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D9139E" w:rsidRPr="004641B6" w:rsidRDefault="00D9139E" w:rsidP="00D9139E">
            <w:pPr>
              <w:spacing w:before="60" w:after="60"/>
              <w:rPr>
                <w:rFonts w:ascii="Segoe UI" w:hAnsi="Segoe UI" w:cs="Segoe UI"/>
                <w:color w:val="000000" w:themeColor="text1"/>
                <w:sz w:val="22"/>
                <w:szCs w:val="22"/>
              </w:rPr>
            </w:pPr>
            <w:r w:rsidRPr="004641B6">
              <w:rPr>
                <w:rFonts w:ascii="Segoe UI" w:hAnsi="Segoe UI" w:cs="Segoe UI"/>
                <w:color w:val="000000" w:themeColor="text1"/>
                <w:sz w:val="22"/>
                <w:szCs w:val="22"/>
              </w:rPr>
              <w:t>CIV</w:t>
            </w:r>
          </w:p>
        </w:tc>
        <w:tc>
          <w:tcPr>
            <w:tcW w:w="3393" w:type="pct"/>
            <w:vAlign w:val="center"/>
          </w:tcPr>
          <w:p w14:paraId="327C16F1" w14:textId="5BD790F2" w:rsidR="00D9139E" w:rsidRPr="004641B6" w:rsidRDefault="00D9139E"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lang w:val="en-AU"/>
              </w:rPr>
            </w:pPr>
            <w:r w:rsidRPr="004641B6">
              <w:rPr>
                <w:rFonts w:ascii="Segoe UI" w:hAnsi="Segoe UI" w:cs="Segoe UI"/>
                <w:color w:val="000000" w:themeColor="text1"/>
                <w:sz w:val="22"/>
                <w:szCs w:val="22"/>
                <w:lang w:val="en-AU"/>
              </w:rPr>
              <w:t>$</w:t>
            </w:r>
            <w:r w:rsidR="007C7717" w:rsidRPr="004641B6">
              <w:rPr>
                <w:rFonts w:ascii="Segoe UI" w:hAnsi="Segoe UI" w:cs="Segoe UI"/>
                <w:color w:val="000000" w:themeColor="text1"/>
                <w:sz w:val="22"/>
                <w:szCs w:val="22"/>
                <w:lang w:val="en-AU"/>
              </w:rPr>
              <w:t>9,286,000</w:t>
            </w:r>
            <w:r w:rsidRPr="004641B6">
              <w:rPr>
                <w:rFonts w:ascii="Segoe UI" w:hAnsi="Segoe UI" w:cs="Segoe UI"/>
                <w:color w:val="000000" w:themeColor="text1"/>
                <w:sz w:val="22"/>
                <w:szCs w:val="22"/>
                <w:lang w:val="en-AU"/>
              </w:rPr>
              <w:t xml:space="preserve"> (excluding GST)</w:t>
            </w:r>
          </w:p>
        </w:tc>
      </w:tr>
      <w:tr w:rsidR="00587A72" w:rsidRPr="004641B6" w14:paraId="28C9277E"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D9139E" w:rsidRPr="004641B6" w:rsidRDefault="00F7394C" w:rsidP="00D9139E">
            <w:pPr>
              <w:spacing w:before="60" w:after="60"/>
              <w:rPr>
                <w:rFonts w:ascii="Segoe UI" w:hAnsi="Segoe UI" w:cs="Segoe UI"/>
                <w:color w:val="000000" w:themeColor="text1"/>
                <w:sz w:val="22"/>
                <w:szCs w:val="22"/>
              </w:rPr>
            </w:pPr>
            <w:r w:rsidRPr="004641B6">
              <w:rPr>
                <w:rFonts w:ascii="Segoe UI" w:hAnsi="Segoe UI" w:cs="Segoe UI"/>
                <w:color w:val="000000" w:themeColor="text1"/>
                <w:sz w:val="22"/>
                <w:szCs w:val="22"/>
              </w:rPr>
              <w:t xml:space="preserve">CLAUSE 4.6 REQUESTS </w:t>
            </w:r>
          </w:p>
        </w:tc>
        <w:tc>
          <w:tcPr>
            <w:tcW w:w="3393" w:type="pct"/>
            <w:vAlign w:val="center"/>
          </w:tcPr>
          <w:p w14:paraId="1FFC2FF9" w14:textId="17E7B5F6" w:rsidR="00D9139E" w:rsidRPr="004641B6" w:rsidRDefault="007C7717"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rPr>
            </w:pPr>
            <w:r w:rsidRPr="004641B6">
              <w:rPr>
                <w:rFonts w:ascii="Segoe UI" w:hAnsi="Segoe UI" w:cs="Segoe UI"/>
                <w:color w:val="000000" w:themeColor="text1"/>
                <w:sz w:val="22"/>
                <w:szCs w:val="22"/>
                <w:lang w:val="en-AU"/>
              </w:rPr>
              <w:t>N/A</w:t>
            </w:r>
          </w:p>
        </w:tc>
      </w:tr>
      <w:tr w:rsidR="00587A72" w:rsidRPr="004641B6" w14:paraId="2BC4857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3C2FD64" w14:textId="0C7109D9" w:rsidR="00210364" w:rsidRPr="004641B6" w:rsidRDefault="00210364" w:rsidP="00D9139E">
            <w:pPr>
              <w:spacing w:before="60" w:after="60"/>
              <w:rPr>
                <w:rFonts w:ascii="Segoe UI" w:hAnsi="Segoe UI" w:cs="Segoe UI"/>
                <w:color w:val="000000" w:themeColor="text1"/>
                <w:sz w:val="22"/>
                <w:szCs w:val="22"/>
              </w:rPr>
            </w:pPr>
            <w:r w:rsidRPr="004641B6">
              <w:rPr>
                <w:rFonts w:ascii="Segoe UI" w:hAnsi="Segoe UI" w:cs="Segoe UI"/>
                <w:color w:val="000000" w:themeColor="text1"/>
                <w:sz w:val="22"/>
                <w:szCs w:val="22"/>
              </w:rPr>
              <w:t>LIST OF ALL RELEVANT PLANNING CONTROLS (S4.15(1)(A) OF EP&amp;A ACT)</w:t>
            </w:r>
          </w:p>
          <w:p w14:paraId="0A7F980F" w14:textId="77777777" w:rsidR="00210364" w:rsidRPr="004641B6" w:rsidRDefault="00210364" w:rsidP="00D9139E">
            <w:pPr>
              <w:spacing w:before="60" w:after="60"/>
              <w:rPr>
                <w:rFonts w:ascii="Segoe UI" w:hAnsi="Segoe UI" w:cs="Segoe UI"/>
                <w:color w:val="000000" w:themeColor="text1"/>
                <w:sz w:val="22"/>
                <w:szCs w:val="22"/>
              </w:rPr>
            </w:pPr>
          </w:p>
          <w:p w14:paraId="5BF929CD" w14:textId="77777777" w:rsidR="00210364" w:rsidRPr="004641B6" w:rsidRDefault="00210364" w:rsidP="00D9139E">
            <w:pPr>
              <w:spacing w:before="60" w:after="60"/>
              <w:rPr>
                <w:rFonts w:ascii="Segoe UI" w:hAnsi="Segoe UI" w:cs="Segoe UI"/>
                <w:color w:val="000000" w:themeColor="text1"/>
                <w:sz w:val="22"/>
                <w:szCs w:val="22"/>
              </w:rPr>
            </w:pPr>
          </w:p>
          <w:p w14:paraId="0BC54037" w14:textId="705E1E79" w:rsidR="00210364" w:rsidRPr="004641B6" w:rsidRDefault="00210364" w:rsidP="00D9139E">
            <w:pPr>
              <w:spacing w:before="60" w:after="60"/>
              <w:rPr>
                <w:rFonts w:ascii="Segoe UI" w:hAnsi="Segoe UI" w:cs="Segoe UI"/>
                <w:color w:val="000000" w:themeColor="text1"/>
                <w:sz w:val="22"/>
                <w:szCs w:val="22"/>
              </w:rPr>
            </w:pPr>
          </w:p>
        </w:tc>
        <w:tc>
          <w:tcPr>
            <w:tcW w:w="3393" w:type="pct"/>
            <w:vAlign w:val="center"/>
          </w:tcPr>
          <w:p w14:paraId="01691F34" w14:textId="77777777" w:rsidR="00A05F13" w:rsidRPr="004641B6" w:rsidRDefault="00A05F13" w:rsidP="00011D85">
            <w:pPr>
              <w:numPr>
                <w:ilvl w:val="0"/>
                <w:numId w:val="2"/>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bCs/>
                <w:i/>
                <w:color w:val="000000" w:themeColor="text1"/>
                <w:sz w:val="22"/>
                <w:szCs w:val="22"/>
              </w:rPr>
            </w:pPr>
            <w:r w:rsidRPr="004641B6">
              <w:rPr>
                <w:rFonts w:ascii="Segoe UI" w:hAnsi="Segoe UI" w:cs="Segoe UI"/>
                <w:bCs/>
                <w:i/>
                <w:color w:val="000000" w:themeColor="text1"/>
                <w:sz w:val="22"/>
                <w:szCs w:val="22"/>
              </w:rPr>
              <w:t xml:space="preserve">SEPP (Planning Systems) 2021 </w:t>
            </w:r>
          </w:p>
          <w:p w14:paraId="38DEC1BE" w14:textId="77777777" w:rsidR="00A05F13" w:rsidRPr="004641B6" w:rsidRDefault="00A05F13" w:rsidP="00011D85">
            <w:pPr>
              <w:numPr>
                <w:ilvl w:val="0"/>
                <w:numId w:val="2"/>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bCs/>
                <w:i/>
                <w:color w:val="000000" w:themeColor="text1"/>
                <w:sz w:val="22"/>
                <w:szCs w:val="22"/>
              </w:rPr>
            </w:pPr>
            <w:r w:rsidRPr="004641B6">
              <w:rPr>
                <w:rFonts w:ascii="Segoe UI" w:hAnsi="Segoe UI" w:cs="Segoe UI"/>
                <w:bCs/>
                <w:i/>
                <w:color w:val="000000" w:themeColor="text1"/>
                <w:sz w:val="22"/>
                <w:szCs w:val="22"/>
              </w:rPr>
              <w:t>SEPP (Resilience and Hazards) 2021</w:t>
            </w:r>
          </w:p>
          <w:p w14:paraId="54BB642D" w14:textId="77777777" w:rsidR="00A05F13" w:rsidRPr="004641B6" w:rsidRDefault="00A05F13" w:rsidP="00011D85">
            <w:pPr>
              <w:numPr>
                <w:ilvl w:val="0"/>
                <w:numId w:val="2"/>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bCs/>
                <w:i/>
                <w:color w:val="000000" w:themeColor="text1"/>
                <w:sz w:val="22"/>
                <w:szCs w:val="22"/>
              </w:rPr>
            </w:pPr>
            <w:r w:rsidRPr="004641B6">
              <w:rPr>
                <w:rFonts w:ascii="Segoe UI" w:hAnsi="Segoe UI" w:cs="Segoe UI"/>
                <w:bCs/>
                <w:i/>
                <w:color w:val="000000" w:themeColor="text1"/>
                <w:sz w:val="22"/>
                <w:szCs w:val="22"/>
              </w:rPr>
              <w:t>SEPP (Biodiversity and Conservation) 2021</w:t>
            </w:r>
          </w:p>
          <w:p w14:paraId="33FEE299" w14:textId="77777777" w:rsidR="00A05F13" w:rsidRPr="004641B6" w:rsidRDefault="00A05F13" w:rsidP="00011D85">
            <w:pPr>
              <w:numPr>
                <w:ilvl w:val="0"/>
                <w:numId w:val="2"/>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bCs/>
                <w:i/>
                <w:color w:val="000000" w:themeColor="text1"/>
                <w:sz w:val="22"/>
                <w:szCs w:val="22"/>
              </w:rPr>
            </w:pPr>
            <w:r w:rsidRPr="004641B6">
              <w:rPr>
                <w:rFonts w:ascii="Segoe UI" w:hAnsi="Segoe UI" w:cs="Segoe UI"/>
                <w:bCs/>
                <w:i/>
                <w:color w:val="000000" w:themeColor="text1"/>
                <w:sz w:val="22"/>
                <w:szCs w:val="22"/>
              </w:rPr>
              <w:t xml:space="preserve"> SEPP (Transport and Infrastructure) 2021</w:t>
            </w:r>
          </w:p>
          <w:p w14:paraId="10AEC42B" w14:textId="325746E2" w:rsidR="00A05F13" w:rsidRPr="004641B6" w:rsidRDefault="00A05F13" w:rsidP="00011D85">
            <w:pPr>
              <w:numPr>
                <w:ilvl w:val="0"/>
                <w:numId w:val="2"/>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bCs/>
                <w:i/>
                <w:color w:val="000000" w:themeColor="text1"/>
                <w:sz w:val="22"/>
                <w:szCs w:val="22"/>
              </w:rPr>
            </w:pPr>
            <w:r w:rsidRPr="004641B6">
              <w:rPr>
                <w:rFonts w:ascii="Segoe UI" w:hAnsi="Segoe UI" w:cs="Segoe UI"/>
                <w:bCs/>
                <w:i/>
                <w:color w:val="000000" w:themeColor="text1"/>
                <w:sz w:val="22"/>
                <w:szCs w:val="22"/>
              </w:rPr>
              <w:t>Central Coast Local Environmental Plan 2022</w:t>
            </w:r>
          </w:p>
          <w:p w14:paraId="293D326F" w14:textId="5FF32B77" w:rsidR="00D9139E" w:rsidRPr="004641B6" w:rsidRDefault="00A05F13" w:rsidP="00011D85">
            <w:pPr>
              <w:numPr>
                <w:ilvl w:val="0"/>
                <w:numId w:val="2"/>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bCs/>
                <w:iCs/>
                <w:color w:val="000000" w:themeColor="text1"/>
                <w:sz w:val="22"/>
                <w:szCs w:val="22"/>
              </w:rPr>
            </w:pPr>
            <w:r w:rsidRPr="004641B6">
              <w:rPr>
                <w:rFonts w:ascii="Segoe UI" w:hAnsi="Segoe UI" w:cs="Segoe UI"/>
                <w:bCs/>
                <w:iCs/>
                <w:color w:val="000000" w:themeColor="text1"/>
                <w:sz w:val="22"/>
                <w:szCs w:val="22"/>
              </w:rPr>
              <w:t>Central Coast Development Control Plan 2022</w:t>
            </w:r>
          </w:p>
        </w:tc>
      </w:tr>
      <w:tr w:rsidR="00587A72" w:rsidRPr="004641B6"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3AB5BDBE" w:rsidR="00D9139E" w:rsidRPr="004641B6" w:rsidRDefault="00D9139E" w:rsidP="00210364">
            <w:pPr>
              <w:spacing w:before="60" w:after="60"/>
              <w:jc w:val="both"/>
              <w:rPr>
                <w:rFonts w:ascii="Segoe UI" w:hAnsi="Segoe UI" w:cs="Segoe UI"/>
                <w:color w:val="000000" w:themeColor="text1"/>
                <w:sz w:val="22"/>
                <w:szCs w:val="22"/>
              </w:rPr>
            </w:pPr>
            <w:r w:rsidRPr="004641B6">
              <w:rPr>
                <w:rFonts w:ascii="Segoe UI" w:hAnsi="Segoe UI" w:cs="Segoe UI"/>
                <w:color w:val="000000" w:themeColor="text1"/>
                <w:sz w:val="22"/>
                <w:szCs w:val="22"/>
              </w:rPr>
              <w:t>TOTAL &amp; UNIQUE SUBMISSIONS</w:t>
            </w:r>
            <w:r w:rsidR="001A3DA0" w:rsidRPr="004641B6">
              <w:rPr>
                <w:rFonts w:ascii="Segoe UI" w:hAnsi="Segoe UI" w:cs="Segoe UI"/>
                <w:color w:val="000000" w:themeColor="text1"/>
                <w:sz w:val="22"/>
                <w:szCs w:val="22"/>
              </w:rPr>
              <w:t xml:space="preserve">  </w:t>
            </w:r>
          </w:p>
        </w:tc>
        <w:tc>
          <w:tcPr>
            <w:tcW w:w="3393" w:type="pct"/>
            <w:vAlign w:val="center"/>
          </w:tcPr>
          <w:p w14:paraId="57B8209A" w14:textId="5897D9E9" w:rsidR="00D9139E" w:rsidRPr="004641B6" w:rsidRDefault="007C7717" w:rsidP="00D9139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rPr>
            </w:pPr>
            <w:r w:rsidRPr="004641B6">
              <w:rPr>
                <w:rFonts w:ascii="Segoe UI" w:hAnsi="Segoe UI" w:cs="Segoe UI"/>
                <w:color w:val="000000" w:themeColor="text1"/>
                <w:sz w:val="22"/>
                <w:szCs w:val="22"/>
              </w:rPr>
              <w:t>One</w:t>
            </w:r>
            <w:r w:rsidR="008E0B8B" w:rsidRPr="004641B6">
              <w:rPr>
                <w:rFonts w:ascii="Segoe UI" w:hAnsi="Segoe UI" w:cs="Segoe UI"/>
                <w:color w:val="000000" w:themeColor="text1"/>
                <w:sz w:val="22"/>
                <w:szCs w:val="22"/>
              </w:rPr>
              <w:t xml:space="preserve"> – Objection - extent of written notification, length of notification period.</w:t>
            </w:r>
          </w:p>
        </w:tc>
      </w:tr>
      <w:tr w:rsidR="00587A72" w:rsidRPr="004641B6" w14:paraId="595903D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19188DB" w14:textId="46F5A2C7" w:rsidR="00A73698" w:rsidRPr="004641B6" w:rsidRDefault="00A73698" w:rsidP="00FC2AF2">
            <w:pPr>
              <w:spacing w:before="60" w:after="60"/>
              <w:jc w:val="both"/>
              <w:rPr>
                <w:rFonts w:ascii="Segoe UI" w:hAnsi="Segoe UI" w:cs="Segoe UI"/>
                <w:color w:val="000000" w:themeColor="text1"/>
                <w:sz w:val="22"/>
                <w:szCs w:val="22"/>
              </w:rPr>
            </w:pPr>
            <w:r w:rsidRPr="004641B6">
              <w:rPr>
                <w:rFonts w:ascii="Segoe UI" w:hAnsi="Segoe UI" w:cs="Segoe UI"/>
                <w:color w:val="000000" w:themeColor="text1"/>
                <w:sz w:val="22"/>
                <w:szCs w:val="22"/>
              </w:rPr>
              <w:t>KEY ISSUES</w:t>
            </w:r>
          </w:p>
        </w:tc>
        <w:tc>
          <w:tcPr>
            <w:tcW w:w="3393" w:type="pct"/>
            <w:vAlign w:val="center"/>
          </w:tcPr>
          <w:p w14:paraId="773C24B4" w14:textId="5A0CD7FE" w:rsidR="00A73698" w:rsidRPr="004641B6" w:rsidRDefault="008E0B8B"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rPr>
            </w:pPr>
            <w:r w:rsidRPr="004641B6">
              <w:rPr>
                <w:rFonts w:ascii="Segoe UI" w:hAnsi="Segoe UI" w:cs="Segoe UI"/>
                <w:color w:val="000000" w:themeColor="text1"/>
                <w:sz w:val="22"/>
                <w:szCs w:val="22"/>
              </w:rPr>
              <w:t>Preliminary Assessment Not Complete</w:t>
            </w:r>
          </w:p>
        </w:tc>
      </w:tr>
      <w:tr w:rsidR="00587A72" w:rsidRPr="004641B6" w14:paraId="60FB0875"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1735E0E2" w:rsidR="001A3DA0" w:rsidRPr="004641B6" w:rsidRDefault="00F50F3C" w:rsidP="00FC2AF2">
            <w:pPr>
              <w:spacing w:before="60" w:after="60"/>
              <w:jc w:val="both"/>
              <w:rPr>
                <w:rFonts w:ascii="Segoe UI" w:hAnsi="Segoe UI" w:cs="Segoe UI"/>
                <w:color w:val="000000" w:themeColor="text1"/>
                <w:sz w:val="22"/>
                <w:szCs w:val="22"/>
              </w:rPr>
            </w:pPr>
            <w:r w:rsidRPr="004641B6">
              <w:rPr>
                <w:rFonts w:ascii="Segoe UI" w:hAnsi="Segoe UI" w:cs="Segoe UI"/>
                <w:color w:val="000000" w:themeColor="text1"/>
                <w:sz w:val="22"/>
                <w:szCs w:val="22"/>
              </w:rPr>
              <w:t xml:space="preserve">DOCUMENTS SUBMITTED </w:t>
            </w:r>
            <w:proofErr w:type="gramStart"/>
            <w:r w:rsidRPr="004641B6">
              <w:rPr>
                <w:rFonts w:ascii="Segoe UI" w:hAnsi="Segoe UI" w:cs="Segoe UI"/>
                <w:color w:val="000000" w:themeColor="text1"/>
                <w:sz w:val="22"/>
                <w:szCs w:val="22"/>
              </w:rPr>
              <w:t>FOR  CONSIDERATION</w:t>
            </w:r>
            <w:proofErr w:type="gramEnd"/>
          </w:p>
        </w:tc>
        <w:tc>
          <w:tcPr>
            <w:tcW w:w="3393" w:type="pct"/>
            <w:vAlign w:val="center"/>
          </w:tcPr>
          <w:p w14:paraId="13D1C9DE" w14:textId="589D5A51" w:rsidR="008E0B8B" w:rsidRPr="004641B6" w:rsidRDefault="008E0B8B" w:rsidP="008E0B8B">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lang w:val="en-AU"/>
              </w:rPr>
            </w:pPr>
            <w:r w:rsidRPr="004641B6">
              <w:rPr>
                <w:rFonts w:ascii="Segoe UI" w:hAnsi="Segoe UI" w:cs="Segoe UI"/>
                <w:color w:val="000000" w:themeColor="text1"/>
                <w:sz w:val="22"/>
                <w:szCs w:val="22"/>
                <w:lang w:val="en-AU"/>
              </w:rPr>
              <w:t xml:space="preserve">The Statement of Environmental Effects identifies the following reports and details submitted in support of the </w:t>
            </w:r>
            <w:r w:rsidR="00587A72" w:rsidRPr="004641B6">
              <w:rPr>
                <w:rFonts w:ascii="Segoe UI" w:hAnsi="Segoe UI" w:cs="Segoe UI"/>
                <w:color w:val="000000" w:themeColor="text1"/>
                <w:sz w:val="22"/>
                <w:szCs w:val="22"/>
                <w:lang w:val="en-AU"/>
              </w:rPr>
              <w:t>D</w:t>
            </w:r>
            <w:r w:rsidRPr="004641B6">
              <w:rPr>
                <w:rFonts w:ascii="Segoe UI" w:hAnsi="Segoe UI" w:cs="Segoe UI"/>
                <w:color w:val="000000" w:themeColor="text1"/>
                <w:sz w:val="22"/>
                <w:szCs w:val="22"/>
                <w:lang w:val="en-AU"/>
              </w:rPr>
              <w:t xml:space="preserve">evelopment </w:t>
            </w:r>
            <w:r w:rsidR="00587A72" w:rsidRPr="004641B6">
              <w:rPr>
                <w:rFonts w:ascii="Segoe UI" w:hAnsi="Segoe UI" w:cs="Segoe UI"/>
                <w:color w:val="000000" w:themeColor="text1"/>
                <w:sz w:val="22"/>
                <w:szCs w:val="22"/>
                <w:lang w:val="en-AU"/>
              </w:rPr>
              <w:t>A</w:t>
            </w:r>
            <w:r w:rsidRPr="004641B6">
              <w:rPr>
                <w:rFonts w:ascii="Segoe UI" w:hAnsi="Segoe UI" w:cs="Segoe UI"/>
                <w:color w:val="000000" w:themeColor="text1"/>
                <w:sz w:val="22"/>
                <w:szCs w:val="22"/>
                <w:lang w:val="en-AU"/>
              </w:rPr>
              <w:t>pplication</w:t>
            </w:r>
            <w:r w:rsidR="00587A72" w:rsidRPr="004641B6">
              <w:rPr>
                <w:rFonts w:ascii="Segoe UI" w:hAnsi="Segoe UI" w:cs="Segoe UI"/>
                <w:color w:val="000000" w:themeColor="text1"/>
                <w:sz w:val="22"/>
                <w:szCs w:val="22"/>
                <w:lang w:val="en-AU"/>
              </w:rPr>
              <w:t>:</w:t>
            </w:r>
          </w:p>
          <w:p w14:paraId="7443771D" w14:textId="682003B9" w:rsidR="008E0B8B" w:rsidRPr="004641B6" w:rsidRDefault="008E0B8B" w:rsidP="00011D85">
            <w:pPr>
              <w:pStyle w:val="ListParagraph"/>
              <w:numPr>
                <w:ilvl w:val="0"/>
                <w:numId w:val="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rPr>
            </w:pPr>
            <w:r w:rsidRPr="004641B6">
              <w:rPr>
                <w:rFonts w:ascii="Segoe UI" w:hAnsi="Segoe UI" w:cs="Segoe UI"/>
                <w:color w:val="000000" w:themeColor="text1"/>
                <w:sz w:val="22"/>
                <w:szCs w:val="22"/>
              </w:rPr>
              <w:t xml:space="preserve">Survey (prepared by Clarke </w:t>
            </w:r>
            <w:proofErr w:type="spellStart"/>
            <w:r w:rsidRPr="004641B6">
              <w:rPr>
                <w:rFonts w:ascii="Segoe UI" w:hAnsi="Segoe UI" w:cs="Segoe UI"/>
                <w:color w:val="000000" w:themeColor="text1"/>
                <w:sz w:val="22"/>
                <w:szCs w:val="22"/>
              </w:rPr>
              <w:t>Dowdle</w:t>
            </w:r>
            <w:proofErr w:type="spellEnd"/>
            <w:r w:rsidRPr="004641B6">
              <w:rPr>
                <w:rFonts w:ascii="Segoe UI" w:hAnsi="Segoe UI" w:cs="Segoe UI"/>
                <w:color w:val="000000" w:themeColor="text1"/>
                <w:sz w:val="22"/>
                <w:szCs w:val="22"/>
              </w:rPr>
              <w:t xml:space="preserve"> &amp; Associates</w:t>
            </w:r>
            <w:proofErr w:type="gramStart"/>
            <w:r w:rsidRPr="004641B6">
              <w:rPr>
                <w:rFonts w:ascii="Segoe UI" w:hAnsi="Segoe UI" w:cs="Segoe UI"/>
                <w:color w:val="000000" w:themeColor="text1"/>
                <w:sz w:val="22"/>
                <w:szCs w:val="22"/>
              </w:rPr>
              <w:t>);</w:t>
            </w:r>
            <w:proofErr w:type="gramEnd"/>
          </w:p>
          <w:p w14:paraId="5B3D8460" w14:textId="2AD83140" w:rsidR="008E0B8B" w:rsidRPr="004641B6" w:rsidRDefault="008E0B8B" w:rsidP="00011D85">
            <w:pPr>
              <w:pStyle w:val="ListParagraph"/>
              <w:numPr>
                <w:ilvl w:val="0"/>
                <w:numId w:val="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rPr>
            </w:pPr>
            <w:r w:rsidRPr="004641B6">
              <w:rPr>
                <w:rFonts w:ascii="Segoe UI" w:hAnsi="Segoe UI" w:cs="Segoe UI"/>
                <w:color w:val="000000" w:themeColor="text1"/>
                <w:sz w:val="22"/>
                <w:szCs w:val="22"/>
              </w:rPr>
              <w:t>Arborist Report (prepared by Advanced Treescape Consulting</w:t>
            </w:r>
            <w:proofErr w:type="gramStart"/>
            <w:r w:rsidRPr="004641B6">
              <w:rPr>
                <w:rFonts w:ascii="Segoe UI" w:hAnsi="Segoe UI" w:cs="Segoe UI"/>
                <w:color w:val="000000" w:themeColor="text1"/>
                <w:sz w:val="22"/>
                <w:szCs w:val="22"/>
              </w:rPr>
              <w:t>);</w:t>
            </w:r>
            <w:proofErr w:type="gramEnd"/>
          </w:p>
          <w:p w14:paraId="620C45FE" w14:textId="537B634B" w:rsidR="008E0B8B" w:rsidRPr="004641B6" w:rsidRDefault="008E0B8B" w:rsidP="00011D85">
            <w:pPr>
              <w:pStyle w:val="ListParagraph"/>
              <w:numPr>
                <w:ilvl w:val="0"/>
                <w:numId w:val="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rPr>
            </w:pPr>
            <w:r w:rsidRPr="004641B6">
              <w:rPr>
                <w:rFonts w:ascii="Segoe UI" w:hAnsi="Segoe UI" w:cs="Segoe UI"/>
                <w:color w:val="000000" w:themeColor="text1"/>
                <w:sz w:val="22"/>
                <w:szCs w:val="22"/>
              </w:rPr>
              <w:lastRenderedPageBreak/>
              <w:t xml:space="preserve">Architectural Plans (prepared by Glendenning </w:t>
            </w:r>
            <w:proofErr w:type="spellStart"/>
            <w:r w:rsidRPr="004641B6">
              <w:rPr>
                <w:rFonts w:ascii="Segoe UI" w:hAnsi="Segoe UI" w:cs="Segoe UI"/>
                <w:color w:val="000000" w:themeColor="text1"/>
                <w:sz w:val="22"/>
                <w:szCs w:val="22"/>
              </w:rPr>
              <w:t>Szoboszlay</w:t>
            </w:r>
            <w:proofErr w:type="spellEnd"/>
            <w:r w:rsidRPr="004641B6">
              <w:rPr>
                <w:rFonts w:ascii="Segoe UI" w:hAnsi="Segoe UI" w:cs="Segoe UI"/>
                <w:color w:val="000000" w:themeColor="text1"/>
                <w:sz w:val="22"/>
                <w:szCs w:val="22"/>
              </w:rPr>
              <w:t xml:space="preserve"> Architects</w:t>
            </w:r>
            <w:proofErr w:type="gramStart"/>
            <w:r w:rsidRPr="004641B6">
              <w:rPr>
                <w:rFonts w:ascii="Segoe UI" w:hAnsi="Segoe UI" w:cs="Segoe UI"/>
                <w:color w:val="000000" w:themeColor="text1"/>
                <w:sz w:val="22"/>
                <w:szCs w:val="22"/>
              </w:rPr>
              <w:t>);</w:t>
            </w:r>
            <w:proofErr w:type="gramEnd"/>
          </w:p>
          <w:p w14:paraId="0BE6096D" w14:textId="5DDF8A4C" w:rsidR="008E0B8B" w:rsidRPr="004641B6" w:rsidRDefault="008E0B8B" w:rsidP="00011D85">
            <w:pPr>
              <w:pStyle w:val="ListParagraph"/>
              <w:numPr>
                <w:ilvl w:val="0"/>
                <w:numId w:val="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rPr>
            </w:pPr>
            <w:r w:rsidRPr="004641B6">
              <w:rPr>
                <w:rFonts w:ascii="Segoe UI" w:hAnsi="Segoe UI" w:cs="Segoe UI"/>
                <w:color w:val="000000" w:themeColor="text1"/>
                <w:sz w:val="22"/>
                <w:szCs w:val="22"/>
              </w:rPr>
              <w:t xml:space="preserve">Architectural Design Statement (prepared by Glendenning </w:t>
            </w:r>
            <w:proofErr w:type="spellStart"/>
            <w:r w:rsidRPr="004641B6">
              <w:rPr>
                <w:rFonts w:ascii="Segoe UI" w:hAnsi="Segoe UI" w:cs="Segoe UI"/>
                <w:color w:val="000000" w:themeColor="text1"/>
                <w:sz w:val="22"/>
                <w:szCs w:val="22"/>
              </w:rPr>
              <w:t>Szoboszlay</w:t>
            </w:r>
            <w:proofErr w:type="spellEnd"/>
            <w:r w:rsidRPr="004641B6">
              <w:rPr>
                <w:rFonts w:ascii="Segoe UI" w:hAnsi="Segoe UI" w:cs="Segoe UI"/>
                <w:color w:val="000000" w:themeColor="text1"/>
                <w:sz w:val="22"/>
                <w:szCs w:val="22"/>
              </w:rPr>
              <w:t xml:space="preserve"> Architects</w:t>
            </w:r>
            <w:proofErr w:type="gramStart"/>
            <w:r w:rsidRPr="004641B6">
              <w:rPr>
                <w:rFonts w:ascii="Segoe UI" w:hAnsi="Segoe UI" w:cs="Segoe UI"/>
                <w:color w:val="000000" w:themeColor="text1"/>
                <w:sz w:val="22"/>
                <w:szCs w:val="22"/>
              </w:rPr>
              <w:t>);</w:t>
            </w:r>
            <w:proofErr w:type="gramEnd"/>
          </w:p>
          <w:p w14:paraId="13046082" w14:textId="1C6AD5D0" w:rsidR="008E0B8B" w:rsidRPr="004641B6" w:rsidRDefault="008E0B8B" w:rsidP="00011D85">
            <w:pPr>
              <w:pStyle w:val="ListParagraph"/>
              <w:numPr>
                <w:ilvl w:val="0"/>
                <w:numId w:val="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rPr>
            </w:pPr>
            <w:r w:rsidRPr="004641B6">
              <w:rPr>
                <w:rFonts w:ascii="Segoe UI" w:hAnsi="Segoe UI" w:cs="Segoe UI"/>
                <w:color w:val="000000" w:themeColor="text1"/>
                <w:sz w:val="22"/>
                <w:szCs w:val="22"/>
              </w:rPr>
              <w:t xml:space="preserve">Landscape Plans (prepared by </w:t>
            </w:r>
            <w:proofErr w:type="spellStart"/>
            <w:r w:rsidRPr="004641B6">
              <w:rPr>
                <w:rFonts w:ascii="Segoe UI" w:hAnsi="Segoe UI" w:cs="Segoe UI"/>
                <w:color w:val="000000" w:themeColor="text1"/>
                <w:sz w:val="22"/>
                <w:szCs w:val="22"/>
              </w:rPr>
              <w:t>iScape</w:t>
            </w:r>
            <w:proofErr w:type="spellEnd"/>
            <w:r w:rsidRPr="004641B6">
              <w:rPr>
                <w:rFonts w:ascii="Segoe UI" w:hAnsi="Segoe UI" w:cs="Segoe UI"/>
                <w:color w:val="000000" w:themeColor="text1"/>
                <w:sz w:val="22"/>
                <w:szCs w:val="22"/>
              </w:rPr>
              <w:t xml:space="preserve"> Landscape Architecture</w:t>
            </w:r>
            <w:proofErr w:type="gramStart"/>
            <w:r w:rsidRPr="004641B6">
              <w:rPr>
                <w:rFonts w:ascii="Segoe UI" w:hAnsi="Segoe UI" w:cs="Segoe UI"/>
                <w:color w:val="000000" w:themeColor="text1"/>
                <w:sz w:val="22"/>
                <w:szCs w:val="22"/>
              </w:rPr>
              <w:t>);</w:t>
            </w:r>
            <w:proofErr w:type="gramEnd"/>
          </w:p>
          <w:p w14:paraId="29F720C3" w14:textId="2BFFA643" w:rsidR="008E0B8B" w:rsidRPr="004641B6" w:rsidRDefault="008E0B8B" w:rsidP="00011D85">
            <w:pPr>
              <w:pStyle w:val="ListParagraph"/>
              <w:numPr>
                <w:ilvl w:val="0"/>
                <w:numId w:val="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rPr>
            </w:pPr>
            <w:r w:rsidRPr="004641B6">
              <w:rPr>
                <w:rFonts w:ascii="Segoe UI" w:hAnsi="Segoe UI" w:cs="Segoe UI"/>
                <w:color w:val="000000" w:themeColor="text1"/>
                <w:sz w:val="22"/>
                <w:szCs w:val="22"/>
              </w:rPr>
              <w:t>Acoustic Assessment (prepared by JHA</w:t>
            </w:r>
            <w:proofErr w:type="gramStart"/>
            <w:r w:rsidRPr="004641B6">
              <w:rPr>
                <w:rFonts w:ascii="Segoe UI" w:hAnsi="Segoe UI" w:cs="Segoe UI"/>
                <w:color w:val="000000" w:themeColor="text1"/>
                <w:sz w:val="22"/>
                <w:szCs w:val="22"/>
              </w:rPr>
              <w:t>);</w:t>
            </w:r>
            <w:proofErr w:type="gramEnd"/>
          </w:p>
          <w:p w14:paraId="08B0A1E6" w14:textId="1669522F" w:rsidR="008E0B8B" w:rsidRPr="004641B6" w:rsidRDefault="008E0B8B" w:rsidP="00011D85">
            <w:pPr>
              <w:pStyle w:val="ListParagraph"/>
              <w:numPr>
                <w:ilvl w:val="0"/>
                <w:numId w:val="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rPr>
            </w:pPr>
            <w:r w:rsidRPr="004641B6">
              <w:rPr>
                <w:rFonts w:ascii="Segoe UI" w:hAnsi="Segoe UI" w:cs="Segoe UI"/>
                <w:color w:val="000000" w:themeColor="text1"/>
                <w:sz w:val="22"/>
                <w:szCs w:val="22"/>
              </w:rPr>
              <w:t>Preliminary Site Investigation (prepared by EBG Environmental Geoscience</w:t>
            </w:r>
            <w:proofErr w:type="gramStart"/>
            <w:r w:rsidRPr="004641B6">
              <w:rPr>
                <w:rFonts w:ascii="Segoe UI" w:hAnsi="Segoe UI" w:cs="Segoe UI"/>
                <w:color w:val="000000" w:themeColor="text1"/>
                <w:sz w:val="22"/>
                <w:szCs w:val="22"/>
              </w:rPr>
              <w:t>);</w:t>
            </w:r>
            <w:proofErr w:type="gramEnd"/>
          </w:p>
          <w:p w14:paraId="7B3FABD9" w14:textId="0AD1243B" w:rsidR="008E0B8B" w:rsidRPr="004641B6" w:rsidRDefault="008E0B8B" w:rsidP="00011D85">
            <w:pPr>
              <w:pStyle w:val="ListParagraph"/>
              <w:numPr>
                <w:ilvl w:val="0"/>
                <w:numId w:val="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rPr>
            </w:pPr>
            <w:r w:rsidRPr="004641B6">
              <w:rPr>
                <w:rFonts w:ascii="Segoe UI" w:hAnsi="Segoe UI" w:cs="Segoe UI"/>
                <w:color w:val="000000" w:themeColor="text1"/>
                <w:sz w:val="22"/>
                <w:szCs w:val="22"/>
              </w:rPr>
              <w:t xml:space="preserve">Traffic Impact Assessment (prepared by </w:t>
            </w:r>
            <w:proofErr w:type="spellStart"/>
            <w:r w:rsidRPr="004641B6">
              <w:rPr>
                <w:rFonts w:ascii="Segoe UI" w:hAnsi="Segoe UI" w:cs="Segoe UI"/>
                <w:color w:val="000000" w:themeColor="text1"/>
                <w:sz w:val="22"/>
                <w:szCs w:val="22"/>
              </w:rPr>
              <w:t>Traffix</w:t>
            </w:r>
            <w:proofErr w:type="spellEnd"/>
            <w:proofErr w:type="gramStart"/>
            <w:r w:rsidRPr="004641B6">
              <w:rPr>
                <w:rFonts w:ascii="Segoe UI" w:hAnsi="Segoe UI" w:cs="Segoe UI"/>
                <w:color w:val="000000" w:themeColor="text1"/>
                <w:sz w:val="22"/>
                <w:szCs w:val="22"/>
              </w:rPr>
              <w:t>);</w:t>
            </w:r>
            <w:proofErr w:type="gramEnd"/>
          </w:p>
          <w:p w14:paraId="3D822B70" w14:textId="137F0E5C" w:rsidR="008E0B8B" w:rsidRPr="004641B6" w:rsidRDefault="008E0B8B" w:rsidP="00011D85">
            <w:pPr>
              <w:pStyle w:val="ListParagraph"/>
              <w:numPr>
                <w:ilvl w:val="0"/>
                <w:numId w:val="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lang w:val="en-AU"/>
              </w:rPr>
            </w:pPr>
            <w:r w:rsidRPr="004641B6">
              <w:rPr>
                <w:rFonts w:ascii="Segoe UI" w:hAnsi="Segoe UI" w:cs="Segoe UI"/>
                <w:color w:val="000000" w:themeColor="text1"/>
                <w:sz w:val="22"/>
                <w:szCs w:val="22"/>
              </w:rPr>
              <w:t>Stormwater &amp; Civil Plans (prepared by Jones Nicholson</w:t>
            </w:r>
            <w:proofErr w:type="gramStart"/>
            <w:r w:rsidRPr="004641B6">
              <w:rPr>
                <w:rFonts w:ascii="Segoe UI" w:hAnsi="Segoe UI" w:cs="Segoe UI"/>
                <w:color w:val="000000" w:themeColor="text1"/>
                <w:sz w:val="22"/>
                <w:szCs w:val="22"/>
              </w:rPr>
              <w:t>);</w:t>
            </w:r>
            <w:proofErr w:type="gramEnd"/>
          </w:p>
          <w:p w14:paraId="1D198EEC" w14:textId="61710846" w:rsidR="008E0B8B" w:rsidRPr="004641B6" w:rsidRDefault="008E0B8B" w:rsidP="00011D85">
            <w:pPr>
              <w:pStyle w:val="ListParagraph"/>
              <w:numPr>
                <w:ilvl w:val="0"/>
                <w:numId w:val="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rPr>
            </w:pPr>
            <w:r w:rsidRPr="004641B6">
              <w:rPr>
                <w:rFonts w:ascii="Segoe UI" w:hAnsi="Segoe UI" w:cs="Segoe UI"/>
                <w:color w:val="000000" w:themeColor="text1"/>
                <w:sz w:val="22"/>
                <w:szCs w:val="22"/>
              </w:rPr>
              <w:t>Accessibility &amp; BCA Assessment (prepared by Accessed</w:t>
            </w:r>
            <w:proofErr w:type="gramStart"/>
            <w:r w:rsidRPr="004641B6">
              <w:rPr>
                <w:rFonts w:ascii="Segoe UI" w:hAnsi="Segoe UI" w:cs="Segoe UI"/>
                <w:color w:val="000000" w:themeColor="text1"/>
                <w:sz w:val="22"/>
                <w:szCs w:val="22"/>
              </w:rPr>
              <w:t>);</w:t>
            </w:r>
            <w:proofErr w:type="gramEnd"/>
          </w:p>
          <w:p w14:paraId="788CA6C2" w14:textId="69CD12EA" w:rsidR="008E0B8B" w:rsidRPr="004641B6" w:rsidRDefault="008E0B8B" w:rsidP="00011D85">
            <w:pPr>
              <w:pStyle w:val="ListParagraph"/>
              <w:numPr>
                <w:ilvl w:val="0"/>
                <w:numId w:val="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rPr>
            </w:pPr>
            <w:r w:rsidRPr="004641B6">
              <w:rPr>
                <w:rFonts w:ascii="Segoe UI" w:hAnsi="Segoe UI" w:cs="Segoe UI"/>
                <w:color w:val="000000" w:themeColor="text1"/>
                <w:sz w:val="22"/>
                <w:szCs w:val="22"/>
              </w:rPr>
              <w:t>Geotechnical Assessment (prepared by Crozier Geotechnical Consultants</w:t>
            </w:r>
            <w:proofErr w:type="gramStart"/>
            <w:r w:rsidRPr="004641B6">
              <w:rPr>
                <w:rFonts w:ascii="Segoe UI" w:hAnsi="Segoe UI" w:cs="Segoe UI"/>
                <w:color w:val="000000" w:themeColor="text1"/>
                <w:sz w:val="22"/>
                <w:szCs w:val="22"/>
              </w:rPr>
              <w:t>);</w:t>
            </w:r>
            <w:proofErr w:type="gramEnd"/>
          </w:p>
          <w:p w14:paraId="46E65511" w14:textId="442DE4F0" w:rsidR="008E0B8B" w:rsidRPr="004641B6" w:rsidRDefault="008E0B8B" w:rsidP="00011D85">
            <w:pPr>
              <w:pStyle w:val="ListParagraph"/>
              <w:numPr>
                <w:ilvl w:val="0"/>
                <w:numId w:val="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rPr>
            </w:pPr>
            <w:r w:rsidRPr="004641B6">
              <w:rPr>
                <w:rFonts w:ascii="Segoe UI" w:hAnsi="Segoe UI" w:cs="Segoe UI"/>
                <w:color w:val="000000" w:themeColor="text1"/>
                <w:sz w:val="22"/>
                <w:szCs w:val="22"/>
              </w:rPr>
              <w:t>Bushfire Assessment (prepared by Building Code &amp; Bushfire Hazard Solutions</w:t>
            </w:r>
            <w:proofErr w:type="gramStart"/>
            <w:r w:rsidRPr="004641B6">
              <w:rPr>
                <w:rFonts w:ascii="Segoe UI" w:hAnsi="Segoe UI" w:cs="Segoe UI"/>
                <w:color w:val="000000" w:themeColor="text1"/>
                <w:sz w:val="22"/>
                <w:szCs w:val="22"/>
              </w:rPr>
              <w:t>);</w:t>
            </w:r>
            <w:proofErr w:type="gramEnd"/>
          </w:p>
          <w:p w14:paraId="0D5A38EF" w14:textId="58CE6D92" w:rsidR="008E0B8B" w:rsidRPr="004641B6" w:rsidRDefault="008E0B8B" w:rsidP="00011D85">
            <w:pPr>
              <w:pStyle w:val="ListParagraph"/>
              <w:numPr>
                <w:ilvl w:val="0"/>
                <w:numId w:val="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rPr>
            </w:pPr>
            <w:r w:rsidRPr="004641B6">
              <w:rPr>
                <w:rFonts w:ascii="Segoe UI" w:hAnsi="Segoe UI" w:cs="Segoe UI"/>
                <w:color w:val="000000" w:themeColor="text1"/>
                <w:sz w:val="22"/>
                <w:szCs w:val="22"/>
              </w:rPr>
              <w:t>Waste Management Plan (prepared by MRA Consulting Group</w:t>
            </w:r>
            <w:proofErr w:type="gramStart"/>
            <w:r w:rsidRPr="004641B6">
              <w:rPr>
                <w:rFonts w:ascii="Segoe UI" w:hAnsi="Segoe UI" w:cs="Segoe UI"/>
                <w:color w:val="000000" w:themeColor="text1"/>
                <w:sz w:val="22"/>
                <w:szCs w:val="22"/>
              </w:rPr>
              <w:t>);</w:t>
            </w:r>
            <w:proofErr w:type="gramEnd"/>
          </w:p>
          <w:p w14:paraId="5946CE70" w14:textId="4F059932" w:rsidR="008E0B8B" w:rsidRPr="004641B6" w:rsidRDefault="008E0B8B" w:rsidP="00011D85">
            <w:pPr>
              <w:pStyle w:val="ListParagraph"/>
              <w:numPr>
                <w:ilvl w:val="0"/>
                <w:numId w:val="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rPr>
            </w:pPr>
            <w:r w:rsidRPr="004641B6">
              <w:rPr>
                <w:rFonts w:ascii="Segoe UI" w:hAnsi="Segoe UI" w:cs="Segoe UI"/>
                <w:color w:val="000000" w:themeColor="text1"/>
                <w:sz w:val="22"/>
                <w:szCs w:val="22"/>
              </w:rPr>
              <w:t>Acid Sulfate Soils Assessment Report (prepared by EBG Environmental Geoscience</w:t>
            </w:r>
            <w:proofErr w:type="gramStart"/>
            <w:r w:rsidRPr="004641B6">
              <w:rPr>
                <w:rFonts w:ascii="Segoe UI" w:hAnsi="Segoe UI" w:cs="Segoe UI"/>
                <w:color w:val="000000" w:themeColor="text1"/>
                <w:sz w:val="22"/>
                <w:szCs w:val="22"/>
              </w:rPr>
              <w:t>);</w:t>
            </w:r>
            <w:proofErr w:type="gramEnd"/>
          </w:p>
          <w:p w14:paraId="0C6A7F93" w14:textId="26F6C583" w:rsidR="008E0B8B" w:rsidRPr="004641B6" w:rsidRDefault="008E0B8B" w:rsidP="00011D85">
            <w:pPr>
              <w:pStyle w:val="ListParagraph"/>
              <w:numPr>
                <w:ilvl w:val="0"/>
                <w:numId w:val="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rPr>
            </w:pPr>
            <w:r w:rsidRPr="004641B6">
              <w:rPr>
                <w:rFonts w:ascii="Segoe UI" w:hAnsi="Segoe UI" w:cs="Segoe UI"/>
                <w:color w:val="000000" w:themeColor="text1"/>
                <w:sz w:val="22"/>
                <w:szCs w:val="22"/>
              </w:rPr>
              <w:t xml:space="preserve">Cost Estimate Report (prepared by Wilde and </w:t>
            </w:r>
            <w:proofErr w:type="spellStart"/>
            <w:r w:rsidRPr="004641B6">
              <w:rPr>
                <w:rFonts w:ascii="Segoe UI" w:hAnsi="Segoe UI" w:cs="Segoe UI"/>
                <w:color w:val="000000" w:themeColor="text1"/>
                <w:sz w:val="22"/>
                <w:szCs w:val="22"/>
              </w:rPr>
              <w:t>Woollard</w:t>
            </w:r>
            <w:proofErr w:type="spellEnd"/>
            <w:proofErr w:type="gramStart"/>
            <w:r w:rsidRPr="004641B6">
              <w:rPr>
                <w:rFonts w:ascii="Segoe UI" w:hAnsi="Segoe UI" w:cs="Segoe UI"/>
                <w:color w:val="000000" w:themeColor="text1"/>
                <w:sz w:val="22"/>
                <w:szCs w:val="22"/>
              </w:rPr>
              <w:t>);</w:t>
            </w:r>
            <w:proofErr w:type="gramEnd"/>
          </w:p>
          <w:p w14:paraId="6CACD88E" w14:textId="69FF8100" w:rsidR="008E0B8B" w:rsidRPr="004641B6" w:rsidRDefault="008E0B8B" w:rsidP="00011D85">
            <w:pPr>
              <w:pStyle w:val="ListParagraph"/>
              <w:numPr>
                <w:ilvl w:val="0"/>
                <w:numId w:val="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rPr>
            </w:pPr>
            <w:r w:rsidRPr="004641B6">
              <w:rPr>
                <w:rFonts w:ascii="Segoe UI" w:hAnsi="Segoe UI" w:cs="Segoe UI"/>
                <w:color w:val="000000" w:themeColor="text1"/>
                <w:sz w:val="22"/>
                <w:szCs w:val="22"/>
              </w:rPr>
              <w:t>Ecology Report (prepared by AEP</w:t>
            </w:r>
            <w:proofErr w:type="gramStart"/>
            <w:r w:rsidRPr="004641B6">
              <w:rPr>
                <w:rFonts w:ascii="Segoe UI" w:hAnsi="Segoe UI" w:cs="Segoe UI"/>
                <w:color w:val="000000" w:themeColor="text1"/>
                <w:sz w:val="22"/>
                <w:szCs w:val="22"/>
              </w:rPr>
              <w:t>);</w:t>
            </w:r>
            <w:proofErr w:type="gramEnd"/>
          </w:p>
          <w:p w14:paraId="3DFCBB98" w14:textId="33E2ED00" w:rsidR="008E0B8B" w:rsidRPr="004641B6" w:rsidRDefault="008E0B8B" w:rsidP="00011D85">
            <w:pPr>
              <w:pStyle w:val="ListParagraph"/>
              <w:numPr>
                <w:ilvl w:val="0"/>
                <w:numId w:val="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rPr>
            </w:pPr>
            <w:r w:rsidRPr="004641B6">
              <w:rPr>
                <w:rFonts w:ascii="Segoe UI" w:hAnsi="Segoe UI" w:cs="Segoe UI"/>
                <w:color w:val="000000" w:themeColor="text1"/>
                <w:sz w:val="22"/>
                <w:szCs w:val="22"/>
              </w:rPr>
              <w:t>Flood Impact Assessment (prepared by Jones Nicholson); and</w:t>
            </w:r>
          </w:p>
          <w:p w14:paraId="56D26860" w14:textId="120C2375" w:rsidR="001A3DA0" w:rsidRPr="004641B6" w:rsidRDefault="008E0B8B" w:rsidP="00011D85">
            <w:pPr>
              <w:pStyle w:val="ListParagraph"/>
              <w:numPr>
                <w:ilvl w:val="0"/>
                <w:numId w:val="5"/>
              </w:num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lang w:val="en-AU"/>
              </w:rPr>
            </w:pPr>
            <w:r w:rsidRPr="004641B6">
              <w:rPr>
                <w:rFonts w:ascii="Segoe UI" w:hAnsi="Segoe UI" w:cs="Segoe UI"/>
                <w:color w:val="000000" w:themeColor="text1"/>
                <w:sz w:val="22"/>
                <w:szCs w:val="22"/>
              </w:rPr>
              <w:t xml:space="preserve">Plan of Management (prepared by St Mary’s </w:t>
            </w:r>
            <w:proofErr w:type="spellStart"/>
            <w:r w:rsidRPr="004641B6">
              <w:rPr>
                <w:rFonts w:ascii="Segoe UI" w:hAnsi="Segoe UI" w:cs="Segoe UI"/>
                <w:color w:val="000000" w:themeColor="text1"/>
                <w:sz w:val="22"/>
                <w:szCs w:val="22"/>
              </w:rPr>
              <w:t>Toukley</w:t>
            </w:r>
            <w:proofErr w:type="spellEnd"/>
            <w:r w:rsidRPr="004641B6">
              <w:rPr>
                <w:rFonts w:ascii="Segoe UI" w:hAnsi="Segoe UI" w:cs="Segoe UI"/>
                <w:color w:val="000000" w:themeColor="text1"/>
                <w:sz w:val="22"/>
                <w:szCs w:val="22"/>
              </w:rPr>
              <w:t xml:space="preserve"> Catholic Primary School).</w:t>
            </w:r>
          </w:p>
        </w:tc>
      </w:tr>
      <w:tr w:rsidR="00587A72" w:rsidRPr="004641B6" w14:paraId="6C5581AA"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C4BE776" w14:textId="34902F28" w:rsidR="004A5E56" w:rsidRPr="004641B6" w:rsidRDefault="004A5E56" w:rsidP="004A5E56">
            <w:pPr>
              <w:spacing w:before="60" w:after="60"/>
              <w:rPr>
                <w:rFonts w:ascii="Segoe UI" w:hAnsi="Segoe UI" w:cs="Segoe UI"/>
                <w:color w:val="000000" w:themeColor="text1"/>
                <w:sz w:val="22"/>
                <w:szCs w:val="22"/>
              </w:rPr>
            </w:pPr>
            <w:r w:rsidRPr="004641B6">
              <w:rPr>
                <w:rFonts w:ascii="Segoe UI" w:hAnsi="Segoe UI" w:cs="Segoe UI"/>
                <w:color w:val="000000" w:themeColor="text1"/>
                <w:sz w:val="22"/>
                <w:szCs w:val="22"/>
              </w:rPr>
              <w:lastRenderedPageBreak/>
              <w:t>PLAN VERSION</w:t>
            </w:r>
          </w:p>
        </w:tc>
        <w:tc>
          <w:tcPr>
            <w:tcW w:w="3393" w:type="pct"/>
            <w:vAlign w:val="center"/>
          </w:tcPr>
          <w:p w14:paraId="36FB937A" w14:textId="4C45E6B5" w:rsidR="004A5E56" w:rsidRPr="004641B6" w:rsidRDefault="00502D63" w:rsidP="00D9139E">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rPr>
            </w:pPr>
            <w:sdt>
              <w:sdtPr>
                <w:rPr>
                  <w:rFonts w:ascii="Segoe UI" w:hAnsi="Segoe UI" w:cs="Segoe UI"/>
                  <w:color w:val="000000" w:themeColor="text1"/>
                </w:rPr>
                <w:id w:val="13195431"/>
                <w:placeholder>
                  <w:docPart w:val="DBFEE3EEF73B426ABD9ADFF5F23740CF"/>
                </w:placeholder>
                <w:date w:fullDate="2023-11-23T00:00:00Z">
                  <w:dateFormat w:val="d MMMM yyyy"/>
                  <w:lid w:val="en-AU"/>
                  <w:storeMappedDataAs w:val="dateTime"/>
                  <w:calendar w:val="gregorian"/>
                </w:date>
              </w:sdtPr>
              <w:sdtEndPr/>
              <w:sdtContent>
                <w:r w:rsidR="00587A72" w:rsidRPr="004641B6">
                  <w:rPr>
                    <w:rFonts w:ascii="Segoe UI" w:hAnsi="Segoe UI" w:cs="Segoe UI"/>
                    <w:color w:val="000000" w:themeColor="text1"/>
                    <w:sz w:val="22"/>
                    <w:szCs w:val="22"/>
                    <w:lang w:val="en-AU"/>
                  </w:rPr>
                  <w:t>23 November 2023</w:t>
                </w:r>
              </w:sdtContent>
            </w:sdt>
            <w:r w:rsidR="004A5E56" w:rsidRPr="004641B6">
              <w:rPr>
                <w:rFonts w:ascii="Segoe UI" w:hAnsi="Segoe UI" w:cs="Segoe UI"/>
                <w:color w:val="000000" w:themeColor="text1"/>
                <w:sz w:val="22"/>
                <w:szCs w:val="22"/>
              </w:rPr>
              <w:t xml:space="preserve"> Version No</w:t>
            </w:r>
            <w:r w:rsidR="00587A72" w:rsidRPr="004641B6">
              <w:rPr>
                <w:rFonts w:ascii="Segoe UI" w:hAnsi="Segoe UI" w:cs="Segoe UI"/>
                <w:color w:val="000000" w:themeColor="text1"/>
                <w:sz w:val="22"/>
                <w:szCs w:val="22"/>
              </w:rPr>
              <w:t>. 02</w:t>
            </w:r>
            <w:r w:rsidR="004A5E56" w:rsidRPr="004641B6">
              <w:rPr>
                <w:rFonts w:ascii="Segoe UI" w:hAnsi="Segoe UI" w:cs="Segoe UI"/>
                <w:color w:val="000000" w:themeColor="text1"/>
                <w:sz w:val="22"/>
                <w:szCs w:val="22"/>
              </w:rPr>
              <w:t xml:space="preserve"> </w:t>
            </w:r>
          </w:p>
        </w:tc>
      </w:tr>
      <w:tr w:rsidR="00587A72" w:rsidRPr="004641B6"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D9139E" w:rsidRPr="004641B6" w:rsidRDefault="00D9139E" w:rsidP="00D9139E">
            <w:pPr>
              <w:spacing w:before="60" w:after="60"/>
              <w:rPr>
                <w:rFonts w:ascii="Segoe UI" w:hAnsi="Segoe UI" w:cs="Segoe UI"/>
                <w:color w:val="000000" w:themeColor="text1"/>
                <w:sz w:val="22"/>
                <w:szCs w:val="22"/>
              </w:rPr>
            </w:pPr>
            <w:r w:rsidRPr="004641B6">
              <w:rPr>
                <w:rFonts w:ascii="Segoe UI" w:hAnsi="Segoe UI" w:cs="Segoe UI"/>
                <w:color w:val="000000" w:themeColor="text1"/>
                <w:sz w:val="22"/>
                <w:szCs w:val="22"/>
              </w:rPr>
              <w:t>PREPARED BY</w:t>
            </w:r>
          </w:p>
        </w:tc>
        <w:tc>
          <w:tcPr>
            <w:tcW w:w="3393" w:type="pct"/>
            <w:vAlign w:val="center"/>
          </w:tcPr>
          <w:p w14:paraId="39243048" w14:textId="642885C8" w:rsidR="00D9139E" w:rsidRPr="004641B6" w:rsidRDefault="00587A72" w:rsidP="00D9139E">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rPr>
            </w:pPr>
            <w:r w:rsidRPr="004641B6">
              <w:rPr>
                <w:rFonts w:ascii="Segoe UI" w:hAnsi="Segoe UI" w:cs="Segoe UI"/>
                <w:color w:val="000000" w:themeColor="text1"/>
                <w:sz w:val="22"/>
                <w:szCs w:val="22"/>
                <w:lang w:val="en-AU"/>
              </w:rPr>
              <w:t>N Burr</w:t>
            </w:r>
          </w:p>
        </w:tc>
      </w:tr>
      <w:tr w:rsidR="00587A72" w:rsidRPr="004641B6"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741BDB" w:rsidRPr="004641B6" w:rsidRDefault="00741BDB" w:rsidP="00741BDB">
            <w:pPr>
              <w:spacing w:before="60" w:after="60"/>
              <w:rPr>
                <w:rFonts w:ascii="Segoe UI" w:hAnsi="Segoe UI" w:cs="Segoe UI"/>
                <w:color w:val="000000" w:themeColor="text1"/>
                <w:sz w:val="22"/>
                <w:szCs w:val="22"/>
              </w:rPr>
            </w:pPr>
            <w:r w:rsidRPr="004641B6">
              <w:rPr>
                <w:rFonts w:ascii="Segoe UI" w:hAnsi="Segoe UI" w:cs="Segoe UI"/>
                <w:color w:val="000000" w:themeColor="text1"/>
                <w:sz w:val="22"/>
                <w:szCs w:val="22"/>
              </w:rPr>
              <w:t>DATE OF REPORT</w:t>
            </w:r>
          </w:p>
        </w:tc>
        <w:tc>
          <w:tcPr>
            <w:tcW w:w="3393" w:type="pct"/>
            <w:vAlign w:val="center"/>
          </w:tcPr>
          <w:p w14:paraId="7C33E67F" w14:textId="563A2F7A" w:rsidR="00741BDB" w:rsidRPr="004641B6" w:rsidRDefault="00502D63" w:rsidP="00741BDB">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themeColor="text1"/>
                <w:sz w:val="22"/>
                <w:szCs w:val="22"/>
              </w:rPr>
            </w:pPr>
            <w:sdt>
              <w:sdtPr>
                <w:rPr>
                  <w:rFonts w:ascii="Segoe UI" w:hAnsi="Segoe UI" w:cs="Segoe UI"/>
                  <w:color w:val="000000" w:themeColor="text1"/>
                </w:rPr>
                <w:id w:val="998234965"/>
                <w:placeholder>
                  <w:docPart w:val="42E4507DACAB43CDB0FFCFF2D99524FF"/>
                </w:placeholder>
                <w:date w:fullDate="2024-09-18T00:00:00Z">
                  <w:dateFormat w:val="d MMMM yyyy"/>
                  <w:lid w:val="en-AU"/>
                  <w:storeMappedDataAs w:val="dateTime"/>
                  <w:calendar w:val="gregorian"/>
                </w:date>
              </w:sdtPr>
              <w:sdtEndPr/>
              <w:sdtContent>
                <w:r w:rsidR="00520DA5" w:rsidRPr="004641B6">
                  <w:rPr>
                    <w:rFonts w:ascii="Segoe UI" w:hAnsi="Segoe UI" w:cs="Segoe UI"/>
                    <w:color w:val="000000" w:themeColor="text1"/>
                    <w:lang w:val="en-AU"/>
                  </w:rPr>
                  <w:t>18 September 2024</w:t>
                </w:r>
              </w:sdtContent>
            </w:sdt>
          </w:p>
        </w:tc>
      </w:tr>
    </w:tbl>
    <w:p w14:paraId="62B5B32F" w14:textId="77777777" w:rsidR="00FE7FF9" w:rsidRPr="004641B6" w:rsidRDefault="00FE7FF9" w:rsidP="002748B1">
      <w:pPr>
        <w:tabs>
          <w:tab w:val="left" w:pos="7485"/>
        </w:tabs>
        <w:spacing w:after="0" w:line="240" w:lineRule="auto"/>
        <w:ind w:right="22"/>
        <w:rPr>
          <w:rFonts w:ascii="Segoe UI" w:hAnsi="Segoe UI" w:cs="Segoe UI"/>
          <w:b/>
          <w:color w:val="000000" w:themeColor="text1"/>
          <w:highlight w:val="yellow"/>
          <w:lang w:eastAsia="en-AU"/>
        </w:rPr>
      </w:pPr>
    </w:p>
    <w:p w14:paraId="031F5C75" w14:textId="6700CF0A" w:rsidR="000808D5" w:rsidRDefault="000808D5"/>
    <w:p w14:paraId="2513B1DD" w14:textId="7F9B2F17" w:rsidR="00520DA5" w:rsidRDefault="00520DA5"/>
    <w:p w14:paraId="7F6A9451" w14:textId="36C8D725" w:rsidR="00520DA5" w:rsidRDefault="00520DA5"/>
    <w:p w14:paraId="51F279B0" w14:textId="5E332735" w:rsidR="00520DA5" w:rsidRDefault="00520DA5"/>
    <w:p w14:paraId="6B740706" w14:textId="5D3E6B29" w:rsidR="00520DA5" w:rsidRDefault="00520DA5"/>
    <w:p w14:paraId="3EA1F902" w14:textId="66DA97E4" w:rsidR="00520DA5" w:rsidRDefault="00520DA5"/>
    <w:p w14:paraId="6B0201AF" w14:textId="2704B280" w:rsidR="00520DA5" w:rsidRDefault="00520DA5"/>
    <w:p w14:paraId="7A40B303" w14:textId="1F20641E" w:rsidR="004D5719" w:rsidRDefault="004D5719"/>
    <w:p w14:paraId="731CB5B9" w14:textId="77777777" w:rsidR="00502D63" w:rsidRPr="00252E15" w:rsidRDefault="00502D63" w:rsidP="00502D63">
      <w:pPr>
        <w:spacing w:after="0" w:line="240" w:lineRule="auto"/>
        <w:rPr>
          <w:rFonts w:ascii="Segoe UI" w:hAnsi="Segoe UI" w:cs="Segoe UI"/>
          <w:b/>
          <w:bCs/>
          <w:noProof/>
          <w:lang w:eastAsia="en-AU"/>
        </w:rPr>
      </w:pPr>
      <w:r w:rsidRPr="00252E15">
        <w:rPr>
          <w:rFonts w:ascii="Segoe UI" w:hAnsi="Segoe UI" w:cs="Segoe UI"/>
          <w:b/>
          <w:bCs/>
          <w:noProof/>
          <w:lang w:eastAsia="en-AU"/>
        </w:rPr>
        <w:lastRenderedPageBreak/>
        <w:t>EXECUTIVE SUMMARY</w:t>
      </w:r>
    </w:p>
    <w:p w14:paraId="2F74650E" w14:textId="77777777" w:rsidR="00502D63" w:rsidRPr="00252E15" w:rsidRDefault="00502D63" w:rsidP="00502D63">
      <w:pPr>
        <w:spacing w:after="0" w:line="240" w:lineRule="auto"/>
        <w:rPr>
          <w:rFonts w:ascii="Segoe UI" w:hAnsi="Segoe UI" w:cs="Segoe UI"/>
          <w:b/>
          <w:bCs/>
          <w:noProof/>
          <w:lang w:eastAsia="en-AU"/>
        </w:rPr>
      </w:pPr>
    </w:p>
    <w:p w14:paraId="1F55A4D4" w14:textId="77777777" w:rsidR="00502D63" w:rsidRDefault="00502D63" w:rsidP="00502D63">
      <w:pPr>
        <w:spacing w:after="0" w:line="240" w:lineRule="auto"/>
        <w:rPr>
          <w:rFonts w:ascii="Segoe UI" w:hAnsi="Segoe UI" w:cs="Segoe UI"/>
          <w:noProof/>
          <w:lang w:eastAsia="en-AU"/>
        </w:rPr>
      </w:pPr>
      <w:r w:rsidRPr="00252E15">
        <w:rPr>
          <w:rFonts w:ascii="Segoe UI" w:hAnsi="Segoe UI" w:cs="Segoe UI"/>
          <w:noProof/>
          <w:lang w:eastAsia="en-AU"/>
        </w:rPr>
        <w:t>The subject development application, DA/</w:t>
      </w:r>
      <w:r>
        <w:rPr>
          <w:rFonts w:ascii="Segoe UI" w:hAnsi="Segoe UI" w:cs="Segoe UI"/>
          <w:noProof/>
          <w:lang w:eastAsia="en-AU"/>
        </w:rPr>
        <w:t>2036</w:t>
      </w:r>
      <w:r w:rsidRPr="00252E15">
        <w:rPr>
          <w:rFonts w:ascii="Segoe UI" w:hAnsi="Segoe UI" w:cs="Segoe UI"/>
          <w:noProof/>
          <w:lang w:eastAsia="en-AU"/>
        </w:rPr>
        <w:t xml:space="preserve">/2023, seeks consent for the alterations and additions to St </w:t>
      </w:r>
      <w:r>
        <w:rPr>
          <w:rFonts w:ascii="Segoe UI" w:hAnsi="Segoe UI" w:cs="Segoe UI"/>
          <w:noProof/>
          <w:lang w:eastAsia="en-AU"/>
        </w:rPr>
        <w:t>Mary’s</w:t>
      </w:r>
      <w:r w:rsidRPr="00252E15">
        <w:rPr>
          <w:rFonts w:ascii="Segoe UI" w:hAnsi="Segoe UI" w:cs="Segoe UI"/>
          <w:noProof/>
          <w:lang w:eastAsia="en-AU"/>
        </w:rPr>
        <w:t xml:space="preserve"> Primary School at </w:t>
      </w:r>
      <w:r w:rsidRPr="00886AC7">
        <w:rPr>
          <w:rFonts w:ascii="Segoe UI" w:eastAsia="Times New Roman" w:hAnsi="Segoe UI" w:cs="Segoe UI"/>
        </w:rPr>
        <w:t>No. 458-468 Main Road, Noraville</w:t>
      </w:r>
      <w:r w:rsidRPr="00252E15">
        <w:rPr>
          <w:rFonts w:ascii="Segoe UI" w:hAnsi="Segoe UI" w:cs="Segoe UI"/>
          <w:noProof/>
          <w:lang w:eastAsia="en-AU"/>
        </w:rPr>
        <w:t>. Specifically, the proposed development includes the following:</w:t>
      </w:r>
    </w:p>
    <w:p w14:paraId="33A10B38" w14:textId="77777777" w:rsidR="00502D63" w:rsidRPr="00252E15" w:rsidRDefault="00502D63" w:rsidP="00502D63">
      <w:pPr>
        <w:spacing w:after="0" w:line="240" w:lineRule="auto"/>
        <w:rPr>
          <w:rFonts w:ascii="Segoe UI" w:hAnsi="Segoe UI" w:cs="Segoe UI"/>
          <w:noProof/>
          <w:lang w:eastAsia="en-AU"/>
        </w:rPr>
      </w:pPr>
    </w:p>
    <w:p w14:paraId="443831A5" w14:textId="77777777" w:rsidR="00502D63" w:rsidRPr="009F0CE7" w:rsidRDefault="00502D63" w:rsidP="00502D63">
      <w:pPr>
        <w:pStyle w:val="ListParagraph"/>
        <w:numPr>
          <w:ilvl w:val="0"/>
          <w:numId w:val="30"/>
        </w:numPr>
        <w:spacing w:after="0" w:line="240" w:lineRule="auto"/>
        <w:rPr>
          <w:rFonts w:ascii="Segoe UI" w:eastAsia="Times New Roman" w:hAnsi="Segoe UI" w:cs="Segoe UI"/>
          <w:color w:val="000000" w:themeColor="text1"/>
        </w:rPr>
      </w:pPr>
      <w:r w:rsidRPr="009F0CE7">
        <w:rPr>
          <w:rFonts w:ascii="Segoe UI" w:eastAsia="Times New Roman" w:hAnsi="Segoe UI" w:cs="Segoe UI"/>
          <w:color w:val="000000" w:themeColor="text1"/>
        </w:rPr>
        <w:t xml:space="preserve">Demolition </w:t>
      </w:r>
      <w:proofErr w:type="gramStart"/>
      <w:r w:rsidRPr="009F0CE7">
        <w:rPr>
          <w:rFonts w:ascii="Segoe UI" w:eastAsia="Times New Roman" w:hAnsi="Segoe UI" w:cs="Segoe UI"/>
          <w:color w:val="000000" w:themeColor="text1"/>
        </w:rPr>
        <w:t>works;</w:t>
      </w:r>
      <w:proofErr w:type="gramEnd"/>
      <w:r w:rsidRPr="009F0CE7">
        <w:rPr>
          <w:rFonts w:ascii="Segoe UI" w:eastAsia="Times New Roman" w:hAnsi="Segoe UI" w:cs="Segoe UI"/>
          <w:color w:val="000000" w:themeColor="text1"/>
        </w:rPr>
        <w:t xml:space="preserve"> </w:t>
      </w:r>
    </w:p>
    <w:p w14:paraId="3AD559AA" w14:textId="77777777" w:rsidR="00502D63" w:rsidRPr="006E240B" w:rsidRDefault="00502D63" w:rsidP="00502D63">
      <w:pPr>
        <w:spacing w:after="0" w:line="240" w:lineRule="auto"/>
        <w:rPr>
          <w:rFonts w:ascii="Segoe UI" w:eastAsia="Times New Roman" w:hAnsi="Segoe UI" w:cs="Segoe UI"/>
          <w:color w:val="000000" w:themeColor="text1"/>
        </w:rPr>
      </w:pPr>
    </w:p>
    <w:p w14:paraId="25DD969E" w14:textId="77777777" w:rsidR="00502D63" w:rsidRPr="00792BD4" w:rsidRDefault="00502D63" w:rsidP="00502D63">
      <w:pPr>
        <w:pStyle w:val="ListParagraph"/>
        <w:numPr>
          <w:ilvl w:val="0"/>
          <w:numId w:val="30"/>
        </w:numPr>
        <w:spacing w:after="0" w:line="240" w:lineRule="auto"/>
        <w:rPr>
          <w:rFonts w:ascii="Segoe UI" w:eastAsia="Times New Roman" w:hAnsi="Segoe UI" w:cs="Segoe UI"/>
        </w:rPr>
      </w:pPr>
      <w:r w:rsidRPr="009F0CE7">
        <w:rPr>
          <w:rFonts w:ascii="Segoe UI" w:eastAsia="Times New Roman" w:hAnsi="Segoe UI" w:cs="Segoe UI"/>
          <w:color w:val="000000" w:themeColor="text1"/>
        </w:rPr>
        <w:t xml:space="preserve">Extension of a classroom </w:t>
      </w:r>
      <w:r w:rsidRPr="00792BD4">
        <w:rPr>
          <w:rFonts w:ascii="Segoe UI" w:eastAsia="Times New Roman" w:hAnsi="Segoe UI" w:cs="Segoe UI"/>
        </w:rPr>
        <w:t>building (creating Block J</w:t>
      </w:r>
      <w:proofErr w:type="gramStart"/>
      <w:r w:rsidRPr="00792BD4">
        <w:rPr>
          <w:rFonts w:ascii="Segoe UI" w:eastAsia="Times New Roman" w:hAnsi="Segoe UI" w:cs="Segoe UI"/>
        </w:rPr>
        <w:t>);</w:t>
      </w:r>
      <w:proofErr w:type="gramEnd"/>
      <w:r w:rsidRPr="00792BD4">
        <w:rPr>
          <w:rFonts w:ascii="Segoe UI" w:eastAsia="Times New Roman" w:hAnsi="Segoe UI" w:cs="Segoe UI"/>
        </w:rPr>
        <w:t xml:space="preserve"> </w:t>
      </w:r>
    </w:p>
    <w:p w14:paraId="40E7E64B" w14:textId="77777777" w:rsidR="00502D63" w:rsidRPr="006E240B" w:rsidRDefault="00502D63" w:rsidP="00502D63">
      <w:pPr>
        <w:spacing w:after="0" w:line="240" w:lineRule="auto"/>
        <w:rPr>
          <w:rFonts w:ascii="Segoe UI" w:eastAsia="Times New Roman" w:hAnsi="Segoe UI" w:cs="Segoe UI"/>
        </w:rPr>
      </w:pPr>
    </w:p>
    <w:p w14:paraId="1B7A9C3F" w14:textId="77777777" w:rsidR="00502D63" w:rsidRPr="00792BD4" w:rsidRDefault="00502D63" w:rsidP="00502D63">
      <w:pPr>
        <w:pStyle w:val="ListParagraph"/>
        <w:numPr>
          <w:ilvl w:val="0"/>
          <w:numId w:val="30"/>
        </w:numPr>
        <w:spacing w:after="0" w:line="240" w:lineRule="auto"/>
        <w:rPr>
          <w:rFonts w:ascii="Segoe UI" w:eastAsia="Times New Roman" w:hAnsi="Segoe UI" w:cs="Segoe UI"/>
        </w:rPr>
      </w:pPr>
      <w:r w:rsidRPr="00792BD4">
        <w:rPr>
          <w:rFonts w:ascii="Segoe UI" w:eastAsia="Times New Roman" w:hAnsi="Segoe UI" w:cs="Segoe UI"/>
        </w:rPr>
        <w:t>Refurbishment of a classroom building (Block I), including the creation of a withdrawal room between two existing General Learning Areas (GLAs</w:t>
      </w:r>
      <w:proofErr w:type="gramStart"/>
      <w:r w:rsidRPr="00792BD4">
        <w:rPr>
          <w:rFonts w:ascii="Segoe UI" w:eastAsia="Times New Roman" w:hAnsi="Segoe UI" w:cs="Segoe UI"/>
        </w:rPr>
        <w:t>);</w:t>
      </w:r>
      <w:proofErr w:type="gramEnd"/>
      <w:r w:rsidRPr="00792BD4">
        <w:rPr>
          <w:rFonts w:ascii="Segoe UI" w:eastAsia="Times New Roman" w:hAnsi="Segoe UI" w:cs="Segoe UI"/>
        </w:rPr>
        <w:t xml:space="preserve"> </w:t>
      </w:r>
    </w:p>
    <w:p w14:paraId="49C8DDED" w14:textId="77777777" w:rsidR="00502D63" w:rsidRDefault="00502D63" w:rsidP="00502D63">
      <w:pPr>
        <w:pStyle w:val="ListParagraph"/>
        <w:numPr>
          <w:ilvl w:val="0"/>
          <w:numId w:val="30"/>
        </w:numPr>
        <w:spacing w:after="0" w:line="240" w:lineRule="auto"/>
        <w:rPr>
          <w:rFonts w:ascii="Segoe UI" w:eastAsia="Times New Roman" w:hAnsi="Segoe UI" w:cs="Segoe UI"/>
        </w:rPr>
      </w:pPr>
      <w:r w:rsidRPr="00792BD4">
        <w:rPr>
          <w:rFonts w:ascii="Segoe UI" w:eastAsia="Times New Roman" w:hAnsi="Segoe UI" w:cs="Segoe UI"/>
        </w:rPr>
        <w:t xml:space="preserve">Refurbishment and expansion of an administration building (existing Block D) which will be known as Block </w:t>
      </w:r>
      <w:proofErr w:type="gramStart"/>
      <w:r w:rsidRPr="00792BD4">
        <w:rPr>
          <w:rFonts w:ascii="Segoe UI" w:eastAsia="Times New Roman" w:hAnsi="Segoe UI" w:cs="Segoe UI"/>
        </w:rPr>
        <w:t>L;</w:t>
      </w:r>
      <w:proofErr w:type="gramEnd"/>
      <w:r w:rsidRPr="00792BD4">
        <w:rPr>
          <w:rFonts w:ascii="Segoe UI" w:eastAsia="Times New Roman" w:hAnsi="Segoe UI" w:cs="Segoe UI"/>
        </w:rPr>
        <w:t xml:space="preserve"> </w:t>
      </w:r>
    </w:p>
    <w:p w14:paraId="39F69A0D" w14:textId="77777777" w:rsidR="00502D63" w:rsidRPr="00792BD4" w:rsidRDefault="00502D63" w:rsidP="00502D63">
      <w:pPr>
        <w:pStyle w:val="ListParagraph"/>
        <w:spacing w:after="0" w:line="240" w:lineRule="auto"/>
        <w:rPr>
          <w:rFonts w:ascii="Segoe UI" w:eastAsia="Times New Roman" w:hAnsi="Segoe UI" w:cs="Segoe UI"/>
        </w:rPr>
      </w:pPr>
    </w:p>
    <w:p w14:paraId="4480AD1A" w14:textId="77777777" w:rsidR="00502D63" w:rsidRPr="00792BD4" w:rsidRDefault="00502D63" w:rsidP="00502D63">
      <w:pPr>
        <w:pStyle w:val="ListParagraph"/>
        <w:numPr>
          <w:ilvl w:val="0"/>
          <w:numId w:val="30"/>
        </w:numPr>
        <w:spacing w:after="0" w:line="240" w:lineRule="auto"/>
        <w:rPr>
          <w:rFonts w:ascii="Segoe UI" w:eastAsia="Times New Roman" w:hAnsi="Segoe UI" w:cs="Segoe UI"/>
        </w:rPr>
      </w:pPr>
      <w:r w:rsidRPr="00792BD4">
        <w:rPr>
          <w:rFonts w:ascii="Segoe UI" w:eastAsia="Times New Roman" w:hAnsi="Segoe UI" w:cs="Segoe UI"/>
        </w:rPr>
        <w:t>Refurbishment of a classroom building (Block C</w:t>
      </w:r>
      <w:proofErr w:type="gramStart"/>
      <w:r w:rsidRPr="00792BD4">
        <w:rPr>
          <w:rFonts w:ascii="Segoe UI" w:eastAsia="Times New Roman" w:hAnsi="Segoe UI" w:cs="Segoe UI"/>
        </w:rPr>
        <w:t>);</w:t>
      </w:r>
      <w:proofErr w:type="gramEnd"/>
      <w:r w:rsidRPr="00792BD4">
        <w:rPr>
          <w:rFonts w:ascii="Segoe UI" w:eastAsia="Times New Roman" w:hAnsi="Segoe UI" w:cs="Segoe UI"/>
        </w:rPr>
        <w:t xml:space="preserve"> </w:t>
      </w:r>
    </w:p>
    <w:p w14:paraId="177DAA1F" w14:textId="77777777" w:rsidR="00502D63" w:rsidRDefault="00502D63" w:rsidP="00502D63">
      <w:pPr>
        <w:spacing w:after="0" w:line="240" w:lineRule="auto"/>
        <w:rPr>
          <w:rFonts w:ascii="Segoe UI" w:eastAsia="Times New Roman" w:hAnsi="Segoe UI" w:cs="Segoe UI"/>
        </w:rPr>
      </w:pPr>
    </w:p>
    <w:p w14:paraId="4AF41B69" w14:textId="77777777" w:rsidR="00502D63" w:rsidRPr="00792BD4" w:rsidRDefault="00502D63" w:rsidP="00502D63">
      <w:pPr>
        <w:pStyle w:val="ListParagraph"/>
        <w:numPr>
          <w:ilvl w:val="0"/>
          <w:numId w:val="30"/>
        </w:numPr>
        <w:spacing w:after="0" w:line="240" w:lineRule="auto"/>
        <w:rPr>
          <w:rFonts w:ascii="Segoe UI" w:eastAsia="Times New Roman" w:hAnsi="Segoe UI" w:cs="Segoe UI"/>
        </w:rPr>
      </w:pPr>
      <w:r w:rsidRPr="00792BD4">
        <w:rPr>
          <w:rFonts w:ascii="Segoe UI" w:eastAsia="Times New Roman" w:hAnsi="Segoe UI" w:cs="Segoe UI"/>
        </w:rPr>
        <w:t>Refurbishment of an amenities building (Block B</w:t>
      </w:r>
      <w:proofErr w:type="gramStart"/>
      <w:r w:rsidRPr="00792BD4">
        <w:rPr>
          <w:rFonts w:ascii="Segoe UI" w:eastAsia="Times New Roman" w:hAnsi="Segoe UI" w:cs="Segoe UI"/>
        </w:rPr>
        <w:t>);</w:t>
      </w:r>
      <w:proofErr w:type="gramEnd"/>
      <w:r w:rsidRPr="00792BD4">
        <w:rPr>
          <w:rFonts w:ascii="Segoe UI" w:eastAsia="Times New Roman" w:hAnsi="Segoe UI" w:cs="Segoe UI"/>
        </w:rPr>
        <w:t xml:space="preserve"> </w:t>
      </w:r>
    </w:p>
    <w:p w14:paraId="11CC752C" w14:textId="77777777" w:rsidR="00502D63" w:rsidRDefault="00502D63" w:rsidP="00502D63">
      <w:pPr>
        <w:spacing w:after="0" w:line="240" w:lineRule="auto"/>
        <w:rPr>
          <w:rFonts w:ascii="Segoe UI" w:eastAsia="Times New Roman" w:hAnsi="Segoe UI" w:cs="Segoe UI"/>
        </w:rPr>
      </w:pPr>
    </w:p>
    <w:p w14:paraId="6BB7CD48" w14:textId="77777777" w:rsidR="00502D63" w:rsidRPr="00792BD4" w:rsidRDefault="00502D63" w:rsidP="00502D63">
      <w:pPr>
        <w:pStyle w:val="ListParagraph"/>
        <w:numPr>
          <w:ilvl w:val="0"/>
          <w:numId w:val="30"/>
        </w:numPr>
        <w:spacing w:after="0" w:line="240" w:lineRule="auto"/>
        <w:rPr>
          <w:rFonts w:ascii="Segoe UI" w:eastAsia="Times New Roman" w:hAnsi="Segoe UI" w:cs="Segoe UI"/>
        </w:rPr>
      </w:pPr>
      <w:r w:rsidRPr="00792BD4">
        <w:rPr>
          <w:rFonts w:ascii="Segoe UI" w:eastAsia="Times New Roman" w:hAnsi="Segoe UI" w:cs="Segoe UI"/>
        </w:rPr>
        <w:t xml:space="preserve">The construction of a covered outdoor learning area (COLA) and covered walkway adjacent to Block </w:t>
      </w:r>
      <w:proofErr w:type="gramStart"/>
      <w:r w:rsidRPr="00792BD4">
        <w:rPr>
          <w:rFonts w:ascii="Segoe UI" w:eastAsia="Times New Roman" w:hAnsi="Segoe UI" w:cs="Segoe UI"/>
        </w:rPr>
        <w:t>C;</w:t>
      </w:r>
      <w:proofErr w:type="gramEnd"/>
      <w:r w:rsidRPr="00792BD4">
        <w:rPr>
          <w:rFonts w:ascii="Segoe UI" w:eastAsia="Times New Roman" w:hAnsi="Segoe UI" w:cs="Segoe UI"/>
        </w:rPr>
        <w:t xml:space="preserve"> </w:t>
      </w:r>
    </w:p>
    <w:p w14:paraId="054B3B1F" w14:textId="77777777" w:rsidR="00502D63" w:rsidRDefault="00502D63" w:rsidP="00502D63">
      <w:pPr>
        <w:spacing w:after="0" w:line="240" w:lineRule="auto"/>
        <w:rPr>
          <w:rFonts w:ascii="Segoe UI" w:eastAsia="Times New Roman" w:hAnsi="Segoe UI" w:cs="Segoe UI"/>
        </w:rPr>
      </w:pPr>
    </w:p>
    <w:p w14:paraId="3227C065" w14:textId="77777777" w:rsidR="00502D63" w:rsidRPr="00792BD4" w:rsidRDefault="00502D63" w:rsidP="00502D63">
      <w:pPr>
        <w:pStyle w:val="ListParagraph"/>
        <w:numPr>
          <w:ilvl w:val="0"/>
          <w:numId w:val="30"/>
        </w:numPr>
        <w:spacing w:after="0" w:line="240" w:lineRule="auto"/>
        <w:rPr>
          <w:rFonts w:ascii="Segoe UI" w:eastAsia="Times New Roman" w:hAnsi="Segoe UI" w:cs="Segoe UI"/>
        </w:rPr>
      </w:pPr>
      <w:r w:rsidRPr="00792BD4">
        <w:rPr>
          <w:rFonts w:ascii="Segoe UI" w:eastAsia="Times New Roman" w:hAnsi="Segoe UI" w:cs="Segoe UI"/>
        </w:rPr>
        <w:t xml:space="preserve">Landscaping works, fencing and the removal of eight (8) trees; and </w:t>
      </w:r>
    </w:p>
    <w:p w14:paraId="3A0CBC02" w14:textId="77777777" w:rsidR="00502D63" w:rsidRDefault="00502D63" w:rsidP="00502D63">
      <w:pPr>
        <w:spacing w:after="0" w:line="240" w:lineRule="auto"/>
        <w:rPr>
          <w:rFonts w:ascii="Segoe UI" w:eastAsia="Times New Roman" w:hAnsi="Segoe UI" w:cs="Segoe UI"/>
        </w:rPr>
      </w:pPr>
    </w:p>
    <w:p w14:paraId="15955FFC" w14:textId="77777777" w:rsidR="00502D63" w:rsidRDefault="00502D63" w:rsidP="00502D63">
      <w:pPr>
        <w:pStyle w:val="ListParagraph"/>
        <w:numPr>
          <w:ilvl w:val="0"/>
          <w:numId w:val="30"/>
        </w:numPr>
        <w:spacing w:after="0" w:line="240" w:lineRule="auto"/>
        <w:rPr>
          <w:rFonts w:ascii="Segoe UI" w:eastAsia="Times New Roman" w:hAnsi="Segoe UI" w:cs="Segoe UI"/>
        </w:rPr>
      </w:pPr>
      <w:r w:rsidRPr="00792BD4">
        <w:rPr>
          <w:rFonts w:ascii="Segoe UI" w:eastAsia="Times New Roman" w:hAnsi="Segoe UI" w:cs="Segoe UI"/>
        </w:rPr>
        <w:t xml:space="preserve">Stormwater management works. </w:t>
      </w:r>
    </w:p>
    <w:p w14:paraId="1E90166C" w14:textId="77777777" w:rsidR="00502D63" w:rsidRPr="00A62034" w:rsidRDefault="00502D63" w:rsidP="00502D63">
      <w:pPr>
        <w:pStyle w:val="ListParagraph"/>
        <w:rPr>
          <w:rFonts w:ascii="Segoe UI" w:eastAsia="Times New Roman" w:hAnsi="Segoe UI" w:cs="Segoe UI"/>
        </w:rPr>
      </w:pPr>
    </w:p>
    <w:p w14:paraId="18B8F8D7" w14:textId="77777777" w:rsidR="00502D63" w:rsidRPr="00792BD4" w:rsidRDefault="00502D63" w:rsidP="00502D63">
      <w:pPr>
        <w:pStyle w:val="ListParagraph"/>
        <w:numPr>
          <w:ilvl w:val="0"/>
          <w:numId w:val="30"/>
        </w:numPr>
        <w:spacing w:after="0" w:line="240" w:lineRule="auto"/>
        <w:rPr>
          <w:rFonts w:ascii="Segoe UI" w:eastAsia="Times New Roman" w:hAnsi="Segoe UI" w:cs="Segoe UI"/>
        </w:rPr>
      </w:pPr>
      <w:r>
        <w:rPr>
          <w:rFonts w:ascii="Segoe UI" w:eastAsia="Times New Roman" w:hAnsi="Segoe UI" w:cs="Segoe UI"/>
        </w:rPr>
        <w:t>An increase in students from 540 to 630.</w:t>
      </w:r>
    </w:p>
    <w:p w14:paraId="0B2F0E26" w14:textId="77777777" w:rsidR="00502D63" w:rsidRPr="00252E15" w:rsidRDefault="00502D63" w:rsidP="00502D63">
      <w:pPr>
        <w:spacing w:after="0" w:line="240" w:lineRule="auto"/>
        <w:rPr>
          <w:rFonts w:ascii="Segoe UI" w:eastAsia="Times New Roman" w:hAnsi="Segoe UI" w:cs="Segoe UI"/>
        </w:rPr>
      </w:pPr>
    </w:p>
    <w:p w14:paraId="273E8A91" w14:textId="77777777" w:rsidR="00502D63" w:rsidRPr="00252E15" w:rsidRDefault="00502D63" w:rsidP="00502D63">
      <w:pPr>
        <w:spacing w:after="0" w:line="240" w:lineRule="auto"/>
        <w:rPr>
          <w:rFonts w:ascii="Segoe UI" w:eastAsia="Times New Roman" w:hAnsi="Segoe UI" w:cs="Segoe UI"/>
        </w:rPr>
      </w:pPr>
    </w:p>
    <w:p w14:paraId="2556B073" w14:textId="77777777" w:rsidR="00502D63" w:rsidRPr="00252E15" w:rsidRDefault="00502D63" w:rsidP="00502D63">
      <w:pPr>
        <w:spacing w:after="0" w:line="240" w:lineRule="auto"/>
        <w:rPr>
          <w:rFonts w:ascii="Segoe UI" w:eastAsia="Times New Roman" w:hAnsi="Segoe UI" w:cs="Segoe UI"/>
        </w:rPr>
      </w:pPr>
      <w:r w:rsidRPr="00EA3D8A">
        <w:rPr>
          <w:rFonts w:ascii="Segoe UI" w:eastAsia="Times New Roman" w:hAnsi="Segoe UI" w:cs="Segoe UI"/>
          <w:color w:val="000000" w:themeColor="text1"/>
        </w:rPr>
        <w:t xml:space="preserve">Subject site is legally described </w:t>
      </w:r>
      <w:r w:rsidRPr="00886AC7">
        <w:rPr>
          <w:rFonts w:ascii="Segoe UI" w:eastAsia="Times New Roman" w:hAnsi="Segoe UI" w:cs="Segoe UI"/>
        </w:rPr>
        <w:t>as Lot 1 DP530125 at No. 458-468 Main Road, Noraville. The site is located on the northern side of Main Road and has an area of 5.35ha</w:t>
      </w:r>
      <w:r w:rsidRPr="00252E15">
        <w:rPr>
          <w:rFonts w:ascii="Segoe UI" w:eastAsia="Times New Roman" w:hAnsi="Segoe UI" w:cs="Segoe UI"/>
        </w:rPr>
        <w:t xml:space="preserve">. </w:t>
      </w:r>
    </w:p>
    <w:p w14:paraId="09BBE21B" w14:textId="77777777" w:rsidR="00502D63" w:rsidRPr="00252E15" w:rsidRDefault="00502D63" w:rsidP="00502D63">
      <w:pPr>
        <w:spacing w:after="0" w:line="240" w:lineRule="auto"/>
        <w:rPr>
          <w:rFonts w:ascii="Segoe UI" w:eastAsia="Times New Roman" w:hAnsi="Segoe UI" w:cs="Segoe UI"/>
        </w:rPr>
      </w:pPr>
    </w:p>
    <w:p w14:paraId="07DDCD60" w14:textId="77777777" w:rsidR="00502D63" w:rsidRPr="00252E15" w:rsidRDefault="00502D63" w:rsidP="00502D63">
      <w:pPr>
        <w:spacing w:after="0" w:line="240" w:lineRule="auto"/>
        <w:rPr>
          <w:rFonts w:ascii="Segoe UI" w:eastAsia="Times New Roman" w:hAnsi="Segoe UI" w:cs="Segoe UI"/>
        </w:rPr>
      </w:pPr>
      <w:r w:rsidRPr="00252E15">
        <w:rPr>
          <w:rFonts w:ascii="Segoe UI" w:eastAsia="Times New Roman" w:hAnsi="Segoe UI" w:cs="Segoe UI"/>
        </w:rPr>
        <w:t>Existing development on the site comprises</w:t>
      </w:r>
      <w:r>
        <w:rPr>
          <w:rFonts w:ascii="Segoe UI" w:eastAsia="Times New Roman" w:hAnsi="Segoe UI" w:cs="Segoe UI"/>
        </w:rPr>
        <w:t xml:space="preserve"> an existing place of public worship and a primary school which has evolved on the site since the 1970’s resulting in an eclectic mix of building styles and ages. </w:t>
      </w:r>
      <w:r w:rsidRPr="00252E15">
        <w:rPr>
          <w:rFonts w:ascii="Segoe UI" w:eastAsia="Times New Roman" w:hAnsi="Segoe UI" w:cs="Segoe UI"/>
        </w:rPr>
        <w:t xml:space="preserve"> </w:t>
      </w:r>
      <w:r>
        <w:rPr>
          <w:rFonts w:ascii="Segoe UI" w:eastAsia="Times New Roman" w:hAnsi="Segoe UI" w:cs="Segoe UI"/>
        </w:rPr>
        <w:t xml:space="preserve">The site is access </w:t>
      </w:r>
      <w:proofErr w:type="spellStart"/>
      <w:r>
        <w:rPr>
          <w:rFonts w:ascii="Segoe UI" w:eastAsia="Times New Roman" w:hAnsi="Segoe UI" w:cs="Segoe UI"/>
        </w:rPr>
        <w:t>va</w:t>
      </w:r>
      <w:proofErr w:type="spellEnd"/>
      <w:r>
        <w:rPr>
          <w:rFonts w:ascii="Segoe UI" w:eastAsia="Times New Roman" w:hAnsi="Segoe UI" w:cs="Segoe UI"/>
        </w:rPr>
        <w:t xml:space="preserve"> Main Road and has provision on site for buses and 130 car parking spaces</w:t>
      </w:r>
      <w:r w:rsidRPr="00252E15">
        <w:rPr>
          <w:rFonts w:ascii="Segoe UI" w:eastAsia="Times New Roman" w:hAnsi="Segoe UI" w:cs="Segoe UI"/>
        </w:rPr>
        <w:t>.</w:t>
      </w:r>
      <w:r>
        <w:rPr>
          <w:rFonts w:ascii="Segoe UI" w:eastAsia="Times New Roman" w:hAnsi="Segoe UI" w:cs="Segoe UI"/>
        </w:rPr>
        <w:t xml:space="preserve"> Pedestrian access via Main Road is serviced by footpaths and signalised crossing.</w:t>
      </w:r>
      <w:r w:rsidRPr="00252E15">
        <w:rPr>
          <w:rFonts w:ascii="Segoe UI" w:eastAsia="Times New Roman" w:hAnsi="Segoe UI" w:cs="Segoe UI"/>
        </w:rPr>
        <w:t xml:space="preserve"> </w:t>
      </w:r>
    </w:p>
    <w:p w14:paraId="631C8BC1" w14:textId="77777777" w:rsidR="00502D63" w:rsidRPr="00252E15" w:rsidRDefault="00502D63" w:rsidP="00502D63">
      <w:pPr>
        <w:spacing w:after="0" w:line="240" w:lineRule="auto"/>
        <w:rPr>
          <w:rFonts w:ascii="Segoe UI" w:eastAsia="Times New Roman" w:hAnsi="Segoe UI" w:cs="Segoe UI"/>
        </w:rPr>
      </w:pPr>
    </w:p>
    <w:p w14:paraId="592A4793" w14:textId="77777777" w:rsidR="00502D63" w:rsidRPr="00252E15" w:rsidRDefault="00502D63" w:rsidP="00502D63">
      <w:pPr>
        <w:spacing w:after="0" w:line="240" w:lineRule="auto"/>
        <w:rPr>
          <w:rFonts w:ascii="Segoe UI" w:eastAsia="Times New Roman" w:hAnsi="Segoe UI" w:cs="Segoe UI"/>
        </w:rPr>
      </w:pPr>
      <w:r w:rsidRPr="00252E15">
        <w:rPr>
          <w:rFonts w:ascii="Segoe UI" w:eastAsia="Times New Roman" w:hAnsi="Segoe UI" w:cs="Segoe UI"/>
        </w:rPr>
        <w:t xml:space="preserve">The site is </w:t>
      </w:r>
      <w:r>
        <w:rPr>
          <w:rFonts w:ascii="Segoe UI" w:eastAsia="Times New Roman" w:hAnsi="Segoe UI" w:cs="Segoe UI"/>
        </w:rPr>
        <w:t>partly zoned</w:t>
      </w:r>
      <w:r w:rsidRPr="00252E15">
        <w:rPr>
          <w:rFonts w:ascii="Segoe UI" w:eastAsia="Times New Roman" w:hAnsi="Segoe UI" w:cs="Segoe UI"/>
        </w:rPr>
        <w:t xml:space="preserve"> R2 – Low Density Residential</w:t>
      </w:r>
      <w:r>
        <w:rPr>
          <w:rFonts w:ascii="Segoe UI" w:eastAsia="Times New Roman" w:hAnsi="Segoe UI" w:cs="Segoe UI"/>
        </w:rPr>
        <w:t xml:space="preserve"> and partly zoned C2 – Environmental Conservation</w:t>
      </w:r>
      <w:r w:rsidRPr="00252E15">
        <w:rPr>
          <w:rFonts w:ascii="Segoe UI" w:eastAsia="Times New Roman" w:hAnsi="Segoe UI" w:cs="Segoe UI"/>
        </w:rPr>
        <w:t xml:space="preserve"> zone under the </w:t>
      </w:r>
      <w:r w:rsidRPr="00DD5D57">
        <w:rPr>
          <w:rFonts w:ascii="Segoe UI" w:eastAsia="Times New Roman" w:hAnsi="Segoe UI" w:cs="Segoe UI"/>
          <w:i/>
          <w:iCs/>
        </w:rPr>
        <w:t>Central Coast Local Environmental Plan 2022</w:t>
      </w:r>
      <w:r w:rsidRPr="00252E15">
        <w:rPr>
          <w:rFonts w:ascii="Segoe UI" w:eastAsia="Times New Roman" w:hAnsi="Segoe UI" w:cs="Segoe UI"/>
        </w:rPr>
        <w:t xml:space="preserve">. </w:t>
      </w:r>
      <w:r>
        <w:rPr>
          <w:rFonts w:ascii="Segoe UI" w:eastAsia="Times New Roman" w:hAnsi="Segoe UI" w:cs="Segoe UI"/>
        </w:rPr>
        <w:t xml:space="preserve">The development is wholly occurring in the R2 zoned portion of the site and </w:t>
      </w:r>
      <w:r w:rsidRPr="00252E15">
        <w:rPr>
          <w:rFonts w:ascii="Segoe UI" w:eastAsia="Times New Roman" w:hAnsi="Segoe UI" w:cs="Segoe UI"/>
        </w:rPr>
        <w:t>Educational Establishments are permissible with consent.</w:t>
      </w:r>
    </w:p>
    <w:p w14:paraId="4608B1C9" w14:textId="77777777" w:rsidR="00502D63" w:rsidRPr="00252E15" w:rsidRDefault="00502D63" w:rsidP="00502D63">
      <w:pPr>
        <w:spacing w:after="0" w:line="240" w:lineRule="auto"/>
        <w:rPr>
          <w:rFonts w:ascii="Segoe UI" w:eastAsia="Times New Roman" w:hAnsi="Segoe UI" w:cs="Segoe UI"/>
        </w:rPr>
      </w:pPr>
    </w:p>
    <w:p w14:paraId="56994EA0" w14:textId="77777777" w:rsidR="00502D63" w:rsidRPr="00252E15" w:rsidRDefault="00502D63" w:rsidP="00502D63">
      <w:pPr>
        <w:spacing w:after="0" w:line="240" w:lineRule="auto"/>
        <w:rPr>
          <w:rFonts w:ascii="Segoe UI" w:eastAsia="Times New Roman" w:hAnsi="Segoe UI" w:cs="Segoe UI"/>
          <w:i/>
        </w:rPr>
      </w:pPr>
      <w:r w:rsidRPr="00252E15">
        <w:rPr>
          <w:rFonts w:ascii="Segoe UI" w:eastAsia="Times New Roman" w:hAnsi="Segoe UI" w:cs="Segoe UI"/>
        </w:rPr>
        <w:t xml:space="preserve">The </w:t>
      </w:r>
      <w:proofErr w:type="gramStart"/>
      <w:r w:rsidRPr="00252E15">
        <w:rPr>
          <w:rFonts w:ascii="Segoe UI" w:eastAsia="Times New Roman" w:hAnsi="Segoe UI" w:cs="Segoe UI"/>
        </w:rPr>
        <w:t>principle</w:t>
      </w:r>
      <w:proofErr w:type="gramEnd"/>
      <w:r w:rsidRPr="00252E15">
        <w:rPr>
          <w:rFonts w:ascii="Segoe UI" w:eastAsia="Times New Roman" w:hAnsi="Segoe UI" w:cs="Segoe UI"/>
        </w:rPr>
        <w:t xml:space="preserve"> planning controls relevant to the proposal include </w:t>
      </w:r>
      <w:r w:rsidRPr="00252E15">
        <w:rPr>
          <w:rFonts w:ascii="Segoe UI" w:eastAsia="Times New Roman" w:hAnsi="Segoe UI" w:cs="Segoe UI"/>
          <w:i/>
        </w:rPr>
        <w:t>State Environmental Planning Policy (Transport and Infrastructure) 2021, Central Coast Local Environmental Plan 2022 and Central Coast Development Control Plan 2022.</w:t>
      </w:r>
    </w:p>
    <w:p w14:paraId="526A2B76" w14:textId="77777777" w:rsidR="00502D63" w:rsidRPr="00252E15" w:rsidRDefault="00502D63" w:rsidP="00502D63">
      <w:pPr>
        <w:spacing w:after="0" w:line="240" w:lineRule="auto"/>
        <w:rPr>
          <w:rFonts w:ascii="Segoe UI" w:eastAsia="Times New Roman" w:hAnsi="Segoe UI" w:cs="Segoe UI"/>
          <w:i/>
        </w:rPr>
      </w:pPr>
    </w:p>
    <w:p w14:paraId="4E1237D1" w14:textId="77777777" w:rsidR="00502D63" w:rsidRPr="00252E15" w:rsidRDefault="00502D63" w:rsidP="00502D63">
      <w:pPr>
        <w:spacing w:after="0" w:line="240" w:lineRule="auto"/>
        <w:rPr>
          <w:rFonts w:ascii="Segoe UI" w:eastAsia="Times New Roman" w:hAnsi="Segoe UI" w:cs="Segoe UI"/>
        </w:rPr>
      </w:pPr>
      <w:r w:rsidRPr="00252E15">
        <w:rPr>
          <w:rFonts w:ascii="Segoe UI" w:eastAsia="Times New Roman" w:hAnsi="Segoe UI" w:cs="Segoe UI"/>
        </w:rPr>
        <w:lastRenderedPageBreak/>
        <w:t>The proposal is consistent with various provisions of the planning controls including:</w:t>
      </w:r>
    </w:p>
    <w:p w14:paraId="2BF4209F" w14:textId="77777777" w:rsidR="00502D63" w:rsidRPr="00252E15" w:rsidRDefault="00502D63" w:rsidP="00502D63">
      <w:pPr>
        <w:spacing w:after="0" w:line="240" w:lineRule="auto"/>
        <w:rPr>
          <w:rFonts w:ascii="Segoe UI" w:eastAsia="Times New Roman" w:hAnsi="Segoe UI" w:cs="Segoe UI"/>
        </w:rPr>
      </w:pPr>
    </w:p>
    <w:p w14:paraId="4F94497B" w14:textId="77777777" w:rsidR="00502D63" w:rsidRPr="00252E15" w:rsidRDefault="00502D63" w:rsidP="00502D63">
      <w:pPr>
        <w:numPr>
          <w:ilvl w:val="0"/>
          <w:numId w:val="10"/>
        </w:numPr>
        <w:spacing w:after="0" w:line="240" w:lineRule="auto"/>
        <w:ind w:left="567" w:hanging="567"/>
        <w:rPr>
          <w:rFonts w:ascii="Segoe UI" w:eastAsia="Times New Roman" w:hAnsi="Segoe UI" w:cs="Segoe UI"/>
          <w:b/>
          <w:bCs/>
        </w:rPr>
      </w:pPr>
      <w:r w:rsidRPr="00252E15">
        <w:rPr>
          <w:rFonts w:ascii="Segoe UI" w:eastAsia="Times New Roman" w:hAnsi="Segoe UI" w:cs="Segoe UI"/>
        </w:rPr>
        <w:t xml:space="preserve">The proposal is considered to comply with the various objects of the </w:t>
      </w:r>
      <w:proofErr w:type="spellStart"/>
      <w:r w:rsidRPr="00252E15">
        <w:rPr>
          <w:rFonts w:ascii="Segoe UI" w:eastAsia="Times New Roman" w:hAnsi="Segoe UI" w:cs="Segoe UI"/>
        </w:rPr>
        <w:t>EP&amp;A</w:t>
      </w:r>
      <w:proofErr w:type="spellEnd"/>
      <w:r w:rsidRPr="00252E15">
        <w:rPr>
          <w:rFonts w:ascii="Segoe UI" w:eastAsia="Times New Roman" w:hAnsi="Segoe UI" w:cs="Segoe UI"/>
        </w:rPr>
        <w:t xml:space="preserve"> Act (orderly and economic development of land) and is not contrary to the public interest given it is consistent with various planning controls.</w:t>
      </w:r>
    </w:p>
    <w:p w14:paraId="06D3C5BC" w14:textId="77777777" w:rsidR="00502D63" w:rsidRPr="00252E15" w:rsidRDefault="00502D63" w:rsidP="00502D63">
      <w:pPr>
        <w:numPr>
          <w:ilvl w:val="0"/>
          <w:numId w:val="10"/>
        </w:numPr>
        <w:spacing w:after="0" w:line="240" w:lineRule="auto"/>
        <w:ind w:left="567" w:hanging="567"/>
        <w:rPr>
          <w:rFonts w:ascii="Segoe UI" w:eastAsia="Times New Roman" w:hAnsi="Segoe UI" w:cs="Segoe UI"/>
        </w:rPr>
      </w:pPr>
      <w:r w:rsidRPr="00252E15">
        <w:rPr>
          <w:rFonts w:ascii="Segoe UI" w:eastAsia="Times New Roman" w:hAnsi="Segoe UI" w:cs="Segoe UI"/>
        </w:rPr>
        <w:t xml:space="preserve">The proposal also complies with the matters for consideration under Section 4.15(1) of the EP&amp; A Act in relation to potential impacts to surrounding area. </w:t>
      </w:r>
    </w:p>
    <w:p w14:paraId="05556CCE" w14:textId="77777777" w:rsidR="00502D63" w:rsidRPr="00252E15" w:rsidRDefault="00502D63" w:rsidP="00502D63">
      <w:pPr>
        <w:spacing w:after="0" w:line="240" w:lineRule="auto"/>
        <w:rPr>
          <w:rFonts w:ascii="Segoe UI" w:eastAsia="Times New Roman" w:hAnsi="Segoe UI" w:cs="Segoe UI"/>
        </w:rPr>
      </w:pPr>
    </w:p>
    <w:p w14:paraId="393BD475" w14:textId="77777777" w:rsidR="00502D63" w:rsidRPr="00252E15" w:rsidRDefault="00502D63" w:rsidP="00502D63">
      <w:pPr>
        <w:spacing w:after="0" w:line="240" w:lineRule="auto"/>
        <w:rPr>
          <w:rFonts w:ascii="Segoe UI" w:eastAsia="Times New Roman" w:hAnsi="Segoe UI" w:cs="Segoe UI"/>
        </w:rPr>
      </w:pPr>
      <w:r w:rsidRPr="00252E15">
        <w:rPr>
          <w:rFonts w:ascii="Segoe UI" w:eastAsia="Times New Roman" w:hAnsi="Segoe UI" w:cs="Segoe UI"/>
        </w:rPr>
        <w:t xml:space="preserve">The application is integrated development pursuant to Section 4.46 of the </w:t>
      </w:r>
      <w:r w:rsidRPr="00252E15">
        <w:rPr>
          <w:rFonts w:ascii="Segoe UI" w:eastAsia="Times New Roman" w:hAnsi="Segoe UI" w:cs="Segoe UI"/>
          <w:i/>
        </w:rPr>
        <w:t xml:space="preserve">Environmental Planning and Assessment Act 1979 </w:t>
      </w:r>
      <w:r w:rsidRPr="00252E15">
        <w:rPr>
          <w:rFonts w:ascii="Segoe UI" w:eastAsia="Times New Roman" w:hAnsi="Segoe UI" w:cs="Segoe UI"/>
        </w:rPr>
        <w:t>(‘</w:t>
      </w:r>
      <w:proofErr w:type="spellStart"/>
      <w:r w:rsidRPr="00252E15">
        <w:rPr>
          <w:rFonts w:ascii="Segoe UI" w:eastAsia="Times New Roman" w:hAnsi="Segoe UI" w:cs="Segoe UI"/>
        </w:rPr>
        <w:t>EP&amp;A</w:t>
      </w:r>
      <w:proofErr w:type="spellEnd"/>
      <w:r w:rsidRPr="00252E15">
        <w:rPr>
          <w:rFonts w:ascii="Segoe UI" w:eastAsia="Times New Roman" w:hAnsi="Segoe UI" w:cs="Segoe UI"/>
        </w:rPr>
        <w:t xml:space="preserve"> Act’)</w:t>
      </w:r>
      <w:r w:rsidRPr="00252E15">
        <w:rPr>
          <w:rFonts w:ascii="Segoe UI" w:eastAsia="Times New Roman" w:hAnsi="Segoe UI" w:cs="Segoe UI"/>
          <w:i/>
        </w:rPr>
        <w:t xml:space="preserve">. </w:t>
      </w:r>
      <w:r w:rsidRPr="00252E15">
        <w:rPr>
          <w:rFonts w:ascii="Segoe UI" w:eastAsia="Times New Roman" w:hAnsi="Segoe UI" w:cs="Segoe UI"/>
        </w:rPr>
        <w:t xml:space="preserve">A referral to NSW Rural Fire Service pursuant to </w:t>
      </w:r>
      <w:r w:rsidRPr="00252E15">
        <w:rPr>
          <w:rFonts w:ascii="Segoe UI" w:eastAsia="Times New Roman" w:hAnsi="Segoe UI" w:cs="Segoe UI"/>
          <w:i/>
          <w:iCs/>
        </w:rPr>
        <w:t>Rural Fires Act</w:t>
      </w:r>
      <w:r w:rsidRPr="00252E15">
        <w:rPr>
          <w:rFonts w:ascii="Segoe UI" w:eastAsia="Times New Roman" w:hAnsi="Segoe UI" w:cs="Segoe UI"/>
        </w:rPr>
        <w:t xml:space="preserve"> 1997 was sent and RFS have issue</w:t>
      </w:r>
      <w:r>
        <w:rPr>
          <w:rFonts w:ascii="Segoe UI" w:eastAsia="Times New Roman" w:hAnsi="Segoe UI" w:cs="Segoe UI"/>
        </w:rPr>
        <w:t>d</w:t>
      </w:r>
      <w:r w:rsidRPr="00252E15">
        <w:rPr>
          <w:rFonts w:ascii="Segoe UI" w:eastAsia="Times New Roman" w:hAnsi="Segoe UI" w:cs="Segoe UI"/>
        </w:rPr>
        <w:t xml:space="preserve"> G</w:t>
      </w:r>
      <w:r>
        <w:rPr>
          <w:rFonts w:ascii="Segoe UI" w:eastAsia="Times New Roman" w:hAnsi="Segoe UI" w:cs="Segoe UI"/>
        </w:rPr>
        <w:t>eneral Terms of Approval (</w:t>
      </w:r>
      <w:proofErr w:type="spellStart"/>
      <w:r>
        <w:rPr>
          <w:rFonts w:ascii="Segoe UI" w:eastAsia="Times New Roman" w:hAnsi="Segoe UI" w:cs="Segoe UI"/>
        </w:rPr>
        <w:t>G</w:t>
      </w:r>
      <w:r w:rsidRPr="00252E15">
        <w:rPr>
          <w:rFonts w:ascii="Segoe UI" w:eastAsia="Times New Roman" w:hAnsi="Segoe UI" w:cs="Segoe UI"/>
        </w:rPr>
        <w:t>TAs</w:t>
      </w:r>
      <w:proofErr w:type="spellEnd"/>
      <w:r>
        <w:rPr>
          <w:rFonts w:ascii="Segoe UI" w:eastAsia="Times New Roman" w:hAnsi="Segoe UI" w:cs="Segoe UI"/>
        </w:rPr>
        <w:t>)</w:t>
      </w:r>
      <w:r w:rsidRPr="00252E15">
        <w:rPr>
          <w:rFonts w:ascii="Segoe UI" w:eastAsia="Times New Roman" w:hAnsi="Segoe UI" w:cs="Segoe UI"/>
        </w:rPr>
        <w:t xml:space="preserve"> subject to conditions.</w:t>
      </w:r>
    </w:p>
    <w:p w14:paraId="47525A21" w14:textId="77777777" w:rsidR="00502D63" w:rsidRPr="00252E15" w:rsidRDefault="00502D63" w:rsidP="00502D63">
      <w:pPr>
        <w:spacing w:after="0" w:line="240" w:lineRule="auto"/>
        <w:rPr>
          <w:rFonts w:ascii="Segoe UI" w:eastAsia="Times New Roman" w:hAnsi="Segoe UI" w:cs="Segoe UI"/>
        </w:rPr>
      </w:pPr>
    </w:p>
    <w:p w14:paraId="3D5884B9" w14:textId="77777777" w:rsidR="00502D63" w:rsidRPr="00252E15" w:rsidRDefault="00502D63" w:rsidP="00502D63">
      <w:pPr>
        <w:spacing w:after="0" w:line="240" w:lineRule="auto"/>
        <w:rPr>
          <w:rFonts w:ascii="Segoe UI" w:eastAsia="Times New Roman" w:hAnsi="Segoe UI" w:cs="Segoe UI"/>
        </w:rPr>
      </w:pPr>
      <w:r w:rsidRPr="00252E15">
        <w:rPr>
          <w:rFonts w:ascii="Segoe UI" w:eastAsia="Times New Roman" w:hAnsi="Segoe UI" w:cs="Segoe UI"/>
        </w:rPr>
        <w:t xml:space="preserve">The application was exhibited from </w:t>
      </w:r>
      <w:r>
        <w:rPr>
          <w:rFonts w:ascii="Segoe UI" w:eastAsia="Times New Roman" w:hAnsi="Segoe UI" w:cs="Segoe UI"/>
        </w:rPr>
        <w:t xml:space="preserve">24 November 2023 to 18 December 2023 with one submission being received raising concern with the extent of the notification and the length of the period allowed for public </w:t>
      </w:r>
      <w:r w:rsidRPr="00252E15">
        <w:rPr>
          <w:rFonts w:ascii="Segoe UI" w:eastAsia="Times New Roman" w:hAnsi="Segoe UI" w:cs="Segoe UI"/>
        </w:rPr>
        <w:t>submissions.</w:t>
      </w:r>
    </w:p>
    <w:p w14:paraId="07E873CB" w14:textId="77777777" w:rsidR="00502D63" w:rsidRPr="00252E15" w:rsidRDefault="00502D63" w:rsidP="00502D63">
      <w:pPr>
        <w:spacing w:after="0" w:line="240" w:lineRule="auto"/>
        <w:rPr>
          <w:rFonts w:ascii="Segoe UI" w:eastAsia="Times New Roman" w:hAnsi="Segoe UI" w:cs="Segoe UI"/>
        </w:rPr>
      </w:pPr>
    </w:p>
    <w:p w14:paraId="7BAEEA44" w14:textId="77777777" w:rsidR="00502D63" w:rsidRPr="00252E15" w:rsidRDefault="00502D63" w:rsidP="00502D63">
      <w:pPr>
        <w:spacing w:after="0" w:line="240" w:lineRule="auto"/>
        <w:rPr>
          <w:rFonts w:ascii="Segoe UI" w:eastAsia="Times New Roman" w:hAnsi="Segoe UI" w:cs="Segoe UI"/>
          <w:bCs/>
          <w:i/>
        </w:rPr>
      </w:pPr>
      <w:r w:rsidRPr="00252E15">
        <w:rPr>
          <w:rFonts w:ascii="Segoe UI" w:eastAsia="Times New Roman" w:hAnsi="Segoe UI" w:cs="Segoe UI"/>
        </w:rPr>
        <w:t xml:space="preserve">The application is referred to the Hunter and Central Coast Regional Planning Panel (‘the Panel’) as </w:t>
      </w:r>
      <w:r w:rsidRPr="00252E15">
        <w:rPr>
          <w:rFonts w:ascii="Segoe UI" w:eastAsia="Times New Roman" w:hAnsi="Segoe UI" w:cs="Segoe UI"/>
          <w:bCs/>
        </w:rPr>
        <w:t xml:space="preserve">the </w:t>
      </w:r>
      <w:r w:rsidRPr="00252E15">
        <w:rPr>
          <w:rFonts w:ascii="Segoe UI" w:eastAsia="Times New Roman" w:hAnsi="Segoe UI" w:cs="Segoe UI"/>
        </w:rPr>
        <w:t>development is ‘</w:t>
      </w:r>
      <w:r w:rsidRPr="00252E15">
        <w:rPr>
          <w:rFonts w:ascii="Segoe UI" w:eastAsia="Times New Roman" w:hAnsi="Segoe UI" w:cs="Segoe UI"/>
          <w:i/>
        </w:rPr>
        <w:t>regionally significant development’</w:t>
      </w:r>
      <w:r w:rsidRPr="00252E15">
        <w:rPr>
          <w:rFonts w:ascii="Segoe UI" w:eastAsia="Times New Roman" w:hAnsi="Segoe UI" w:cs="Segoe UI"/>
        </w:rPr>
        <w:t xml:space="preserve">, pursuant to Section 2.19(1) of </w:t>
      </w:r>
      <w:r w:rsidRPr="00252E15">
        <w:rPr>
          <w:rFonts w:ascii="Segoe UI" w:eastAsia="Times New Roman" w:hAnsi="Segoe UI" w:cs="Segoe UI"/>
          <w:i/>
          <w:iCs/>
        </w:rPr>
        <w:t xml:space="preserve">State Environmental Planning Policy (Planning Systems) 2021 </w:t>
      </w:r>
      <w:r w:rsidRPr="00252E15">
        <w:rPr>
          <w:rFonts w:ascii="Segoe UI" w:eastAsia="Times New Roman" w:hAnsi="Segoe UI" w:cs="Segoe UI"/>
        </w:rPr>
        <w:t xml:space="preserve">as the proposal </w:t>
      </w:r>
      <w:r w:rsidRPr="00252E15">
        <w:rPr>
          <w:rFonts w:ascii="Segoe UI" w:eastAsia="Times New Roman" w:hAnsi="Segoe UI" w:cs="Segoe UI"/>
          <w:bCs/>
        </w:rPr>
        <w:t>is development for an educational establishment with a CIV over $5 million.</w:t>
      </w:r>
      <w:r w:rsidRPr="00252E15">
        <w:rPr>
          <w:rFonts w:ascii="Segoe UI" w:eastAsia="Times New Roman" w:hAnsi="Segoe UI" w:cs="Segoe UI"/>
          <w:bCs/>
          <w:i/>
        </w:rPr>
        <w:t xml:space="preserve"> </w:t>
      </w:r>
      <w:bookmarkStart w:id="0" w:name="sch.4a-cl.6"/>
      <w:bookmarkEnd w:id="0"/>
    </w:p>
    <w:p w14:paraId="005E2366" w14:textId="77777777" w:rsidR="00502D63" w:rsidRPr="00252E15" w:rsidRDefault="00502D63" w:rsidP="00502D63">
      <w:pPr>
        <w:spacing w:after="0" w:line="240" w:lineRule="auto"/>
        <w:rPr>
          <w:rFonts w:ascii="Segoe UI" w:eastAsia="Times New Roman" w:hAnsi="Segoe UI" w:cs="Segoe UI"/>
        </w:rPr>
      </w:pPr>
    </w:p>
    <w:p w14:paraId="3680BAB9" w14:textId="77777777" w:rsidR="00502D63" w:rsidRPr="00252E15" w:rsidRDefault="00502D63" w:rsidP="00502D63">
      <w:pPr>
        <w:spacing w:after="0" w:line="240" w:lineRule="auto"/>
        <w:rPr>
          <w:rFonts w:ascii="Segoe UI" w:eastAsia="Times New Roman" w:hAnsi="Segoe UI" w:cs="Segoe UI"/>
        </w:rPr>
      </w:pPr>
      <w:r w:rsidRPr="00252E15">
        <w:rPr>
          <w:rFonts w:ascii="Segoe UI" w:eastAsia="Times New Roman" w:hAnsi="Segoe UI" w:cs="Segoe UI"/>
        </w:rPr>
        <w:t xml:space="preserve">A kick off briefing was held with the Panel on </w:t>
      </w:r>
      <w:r>
        <w:rPr>
          <w:rFonts w:ascii="Segoe UI" w:eastAsia="Times New Roman" w:hAnsi="Segoe UI" w:cs="Segoe UI"/>
        </w:rPr>
        <w:t>16 January 2024</w:t>
      </w:r>
      <w:r w:rsidRPr="00252E15">
        <w:rPr>
          <w:rFonts w:ascii="Segoe UI" w:eastAsia="Times New Roman" w:hAnsi="Segoe UI" w:cs="Segoe UI"/>
        </w:rPr>
        <w:t>, where key issues were discussed including flood hazards, removal of trees and previous consents issued in relation to the site.</w:t>
      </w:r>
    </w:p>
    <w:p w14:paraId="03882DAB" w14:textId="77777777" w:rsidR="00502D63" w:rsidRPr="00252E15" w:rsidRDefault="00502D63" w:rsidP="00502D63">
      <w:pPr>
        <w:spacing w:after="0" w:line="240" w:lineRule="auto"/>
        <w:rPr>
          <w:rFonts w:ascii="Segoe UI" w:eastAsia="Times New Roman" w:hAnsi="Segoe UI" w:cs="Segoe UI"/>
        </w:rPr>
      </w:pPr>
    </w:p>
    <w:p w14:paraId="1A4CAE8C" w14:textId="77777777" w:rsidR="00502D63" w:rsidRPr="00252E15" w:rsidRDefault="00502D63" w:rsidP="00502D63">
      <w:pPr>
        <w:spacing w:after="0" w:line="240" w:lineRule="auto"/>
        <w:rPr>
          <w:rFonts w:ascii="Segoe UI" w:eastAsia="Times New Roman" w:hAnsi="Segoe UI" w:cs="Segoe UI"/>
        </w:rPr>
      </w:pPr>
      <w:r w:rsidRPr="00252E15">
        <w:rPr>
          <w:rFonts w:ascii="Segoe UI" w:eastAsia="Times New Roman" w:hAnsi="Segoe UI" w:cs="Segoe UI"/>
        </w:rPr>
        <w:t>The key issues associated with the proposal include:</w:t>
      </w:r>
    </w:p>
    <w:p w14:paraId="0AD0F7E5" w14:textId="77777777" w:rsidR="00502D63" w:rsidRPr="00252E15" w:rsidRDefault="00502D63" w:rsidP="00502D63">
      <w:pPr>
        <w:spacing w:after="0" w:line="240" w:lineRule="auto"/>
        <w:rPr>
          <w:rFonts w:ascii="Segoe UI" w:eastAsia="Times New Roman" w:hAnsi="Segoe UI" w:cs="Segoe UI"/>
        </w:rPr>
      </w:pPr>
    </w:p>
    <w:p w14:paraId="0DC2C72A" w14:textId="77777777" w:rsidR="00502D63" w:rsidRDefault="00502D63" w:rsidP="00502D63">
      <w:pPr>
        <w:numPr>
          <w:ilvl w:val="0"/>
          <w:numId w:val="11"/>
        </w:numPr>
        <w:spacing w:after="0" w:line="240" w:lineRule="auto"/>
        <w:ind w:left="567" w:hanging="567"/>
        <w:rPr>
          <w:rFonts w:ascii="Segoe UI" w:eastAsia="Times New Roman" w:hAnsi="Segoe UI" w:cs="Segoe UI"/>
        </w:rPr>
      </w:pPr>
      <w:r w:rsidRPr="008B0E2A">
        <w:rPr>
          <w:rFonts w:ascii="Segoe UI" w:eastAsia="Times New Roman" w:hAnsi="Segoe UI" w:cs="Segoe UI"/>
          <w:i/>
          <w:iCs/>
        </w:rPr>
        <w:t>Traffic and Car Parking</w:t>
      </w:r>
      <w:r w:rsidRPr="008B0E2A">
        <w:rPr>
          <w:rFonts w:ascii="Segoe UI" w:eastAsia="Times New Roman" w:hAnsi="Segoe UI" w:cs="Segoe UI"/>
        </w:rPr>
        <w:t xml:space="preserve"> – </w:t>
      </w:r>
      <w:r>
        <w:rPr>
          <w:rFonts w:ascii="Segoe UI" w:eastAsia="Times New Roman" w:hAnsi="Segoe UI" w:cs="Segoe UI"/>
        </w:rPr>
        <w:t>T</w:t>
      </w:r>
      <w:r w:rsidRPr="008B0E2A">
        <w:rPr>
          <w:rFonts w:ascii="Segoe UI" w:eastAsia="Times New Roman" w:hAnsi="Segoe UI" w:cs="Segoe UI"/>
        </w:rPr>
        <w:t xml:space="preserve">he proposed development complies with the required number of parking spaces resulting from the increase student and staff numbers. </w:t>
      </w:r>
      <w:proofErr w:type="spellStart"/>
      <w:r w:rsidRPr="008B0E2A">
        <w:rPr>
          <w:rFonts w:ascii="Segoe UI" w:eastAsia="Times New Roman" w:hAnsi="Segoe UI" w:cs="Segoe UI"/>
        </w:rPr>
        <w:t>TfNSW</w:t>
      </w:r>
      <w:proofErr w:type="spellEnd"/>
      <w:r w:rsidRPr="008B0E2A">
        <w:rPr>
          <w:rFonts w:ascii="Segoe UI" w:eastAsia="Times New Roman" w:hAnsi="Segoe UI" w:cs="Segoe UI"/>
        </w:rPr>
        <w:t xml:space="preserve"> and Council’s expert have reviewed the anticipated impacts on the local road network and found the impact associated with the development to be acceptable. There is a plan of management provided by the applicant to address the use of the parking and access by the different uses on the site.</w:t>
      </w:r>
    </w:p>
    <w:p w14:paraId="045F47DD" w14:textId="77777777" w:rsidR="00502D63" w:rsidRPr="008B0E2A" w:rsidRDefault="00502D63" w:rsidP="00502D63">
      <w:pPr>
        <w:spacing w:after="0" w:line="240" w:lineRule="auto"/>
        <w:ind w:left="567"/>
        <w:rPr>
          <w:rFonts w:ascii="Segoe UI" w:eastAsia="Times New Roman" w:hAnsi="Segoe UI" w:cs="Segoe UI"/>
        </w:rPr>
      </w:pPr>
      <w:r w:rsidRPr="008B0E2A">
        <w:rPr>
          <w:rFonts w:ascii="Segoe UI" w:eastAsia="Times New Roman" w:hAnsi="Segoe UI" w:cs="Segoe UI"/>
        </w:rPr>
        <w:t xml:space="preserve">  </w:t>
      </w:r>
    </w:p>
    <w:p w14:paraId="5654A633" w14:textId="77777777" w:rsidR="00502D63" w:rsidRDefault="00502D63" w:rsidP="00502D63">
      <w:pPr>
        <w:numPr>
          <w:ilvl w:val="0"/>
          <w:numId w:val="11"/>
        </w:numPr>
        <w:spacing w:after="0" w:line="240" w:lineRule="auto"/>
        <w:ind w:left="567" w:hanging="567"/>
        <w:rPr>
          <w:rFonts w:ascii="Segoe UI" w:eastAsia="Times New Roman" w:hAnsi="Segoe UI" w:cs="Segoe UI"/>
        </w:rPr>
      </w:pPr>
      <w:r>
        <w:rPr>
          <w:rFonts w:ascii="Segoe UI" w:eastAsia="Times New Roman" w:hAnsi="Segoe UI" w:cs="Segoe UI"/>
          <w:i/>
          <w:iCs/>
        </w:rPr>
        <w:t xml:space="preserve">Bushfire – </w:t>
      </w:r>
      <w:r>
        <w:rPr>
          <w:rFonts w:ascii="Segoe UI" w:eastAsia="Times New Roman" w:hAnsi="Segoe UI" w:cs="Segoe UI"/>
        </w:rPr>
        <w:t>The NSW RFS have issued General Terms of Approval with respect to the development and the bushfire mitigation measures do not result in any undue environmental or ecological impacts.</w:t>
      </w:r>
    </w:p>
    <w:p w14:paraId="0878E638" w14:textId="77777777" w:rsidR="00502D63" w:rsidRPr="00477AB1" w:rsidRDefault="00502D63" w:rsidP="00502D63">
      <w:pPr>
        <w:spacing w:after="0" w:line="240" w:lineRule="auto"/>
        <w:ind w:left="567"/>
        <w:rPr>
          <w:rFonts w:ascii="Segoe UI" w:eastAsia="Times New Roman" w:hAnsi="Segoe UI" w:cs="Segoe UI"/>
        </w:rPr>
      </w:pPr>
    </w:p>
    <w:p w14:paraId="2124B734" w14:textId="77777777" w:rsidR="00502D63" w:rsidRDefault="00502D63" w:rsidP="00502D63">
      <w:pPr>
        <w:numPr>
          <w:ilvl w:val="0"/>
          <w:numId w:val="11"/>
        </w:numPr>
        <w:spacing w:after="0" w:line="240" w:lineRule="auto"/>
        <w:ind w:left="567" w:hanging="567"/>
        <w:rPr>
          <w:rFonts w:ascii="Segoe UI" w:eastAsia="Times New Roman" w:hAnsi="Segoe UI" w:cs="Segoe UI"/>
        </w:rPr>
      </w:pPr>
      <w:r w:rsidRPr="00477AB1">
        <w:rPr>
          <w:rFonts w:ascii="Segoe UI" w:eastAsia="Times New Roman" w:hAnsi="Segoe UI" w:cs="Segoe UI"/>
          <w:i/>
          <w:iCs/>
        </w:rPr>
        <w:t>Flooding</w:t>
      </w:r>
      <w:r>
        <w:rPr>
          <w:rFonts w:ascii="Segoe UI" w:eastAsia="Times New Roman" w:hAnsi="Segoe UI" w:cs="Segoe UI"/>
        </w:rPr>
        <w:t xml:space="preserve"> – The development has been </w:t>
      </w:r>
      <w:proofErr w:type="gramStart"/>
      <w:r>
        <w:rPr>
          <w:rFonts w:ascii="Segoe UI" w:eastAsia="Times New Roman" w:hAnsi="Segoe UI" w:cs="Segoe UI"/>
        </w:rPr>
        <w:t>design</w:t>
      </w:r>
      <w:proofErr w:type="gramEnd"/>
      <w:r>
        <w:rPr>
          <w:rFonts w:ascii="Segoe UI" w:eastAsia="Times New Roman" w:hAnsi="Segoe UI" w:cs="Segoe UI"/>
        </w:rPr>
        <w:t xml:space="preserve"> to sit above the </w:t>
      </w:r>
      <w:proofErr w:type="spellStart"/>
      <w:r>
        <w:rPr>
          <w:rFonts w:ascii="Segoe UI" w:eastAsia="Times New Roman" w:hAnsi="Segoe UI" w:cs="Segoe UI"/>
        </w:rPr>
        <w:t>PMF</w:t>
      </w:r>
      <w:proofErr w:type="spellEnd"/>
      <w:r>
        <w:rPr>
          <w:rFonts w:ascii="Segoe UI" w:eastAsia="Times New Roman" w:hAnsi="Segoe UI" w:cs="Segoe UI"/>
        </w:rPr>
        <w:t xml:space="preserve"> and a safe low hazard evacuation route has been identified to ensure the development may be safely occupied without any undue economic or ecological risk</w:t>
      </w:r>
      <w:r w:rsidRPr="00252E15">
        <w:rPr>
          <w:rFonts w:ascii="Segoe UI" w:eastAsia="Times New Roman" w:hAnsi="Segoe UI" w:cs="Segoe UI"/>
        </w:rPr>
        <w:t>.</w:t>
      </w:r>
    </w:p>
    <w:p w14:paraId="18951CF6" w14:textId="77777777" w:rsidR="00502D63" w:rsidRPr="00252E15" w:rsidRDefault="00502D63" w:rsidP="00502D63">
      <w:pPr>
        <w:spacing w:after="0" w:line="240" w:lineRule="auto"/>
        <w:ind w:left="567"/>
        <w:rPr>
          <w:rFonts w:ascii="Segoe UI" w:eastAsia="Times New Roman" w:hAnsi="Segoe UI" w:cs="Segoe UI"/>
        </w:rPr>
      </w:pPr>
    </w:p>
    <w:p w14:paraId="2B84BF64" w14:textId="77777777" w:rsidR="00502D63" w:rsidRDefault="00502D63" w:rsidP="00502D63">
      <w:pPr>
        <w:numPr>
          <w:ilvl w:val="0"/>
          <w:numId w:val="11"/>
        </w:numPr>
        <w:spacing w:after="0" w:line="240" w:lineRule="auto"/>
        <w:ind w:left="567" w:hanging="567"/>
        <w:rPr>
          <w:rFonts w:ascii="Segoe UI" w:eastAsia="Times New Roman" w:hAnsi="Segoe UI" w:cs="Segoe UI"/>
        </w:rPr>
      </w:pPr>
      <w:r w:rsidRPr="00477AB1">
        <w:rPr>
          <w:rFonts w:ascii="Segoe UI" w:eastAsia="Times New Roman" w:hAnsi="Segoe UI" w:cs="Segoe UI"/>
          <w:i/>
          <w:iCs/>
        </w:rPr>
        <w:t>Tree Removal</w:t>
      </w:r>
      <w:r w:rsidRPr="00477AB1">
        <w:rPr>
          <w:rFonts w:ascii="Segoe UI" w:eastAsia="Times New Roman" w:hAnsi="Segoe UI" w:cs="Segoe UI"/>
        </w:rPr>
        <w:t xml:space="preserve"> – The proposed is considered to have avoided undue tree removal and the tree removal proposed is offset by the provision of landscaping.   </w:t>
      </w:r>
    </w:p>
    <w:p w14:paraId="1EAF37BF" w14:textId="77777777" w:rsidR="00502D63" w:rsidRDefault="00502D63" w:rsidP="00502D63">
      <w:pPr>
        <w:pStyle w:val="ListParagraph"/>
        <w:rPr>
          <w:rFonts w:ascii="Segoe UI" w:eastAsia="Times New Roman" w:hAnsi="Segoe UI" w:cs="Segoe UI"/>
        </w:rPr>
      </w:pPr>
    </w:p>
    <w:p w14:paraId="42FA5AC0" w14:textId="77777777" w:rsidR="00502D63" w:rsidRPr="00477AB1" w:rsidRDefault="00502D63" w:rsidP="00502D63">
      <w:pPr>
        <w:spacing w:after="0" w:line="240" w:lineRule="auto"/>
        <w:ind w:left="567"/>
        <w:rPr>
          <w:rFonts w:ascii="Segoe UI" w:eastAsia="Times New Roman" w:hAnsi="Segoe UI" w:cs="Segoe UI"/>
        </w:rPr>
      </w:pPr>
    </w:p>
    <w:p w14:paraId="197852B7" w14:textId="77777777" w:rsidR="00502D63" w:rsidRPr="00252E15" w:rsidRDefault="00502D63" w:rsidP="00502D63">
      <w:pPr>
        <w:spacing w:after="0" w:line="240" w:lineRule="auto"/>
        <w:rPr>
          <w:rFonts w:ascii="Segoe UI" w:eastAsia="Times New Roman" w:hAnsi="Segoe UI" w:cs="Segoe UI"/>
        </w:rPr>
      </w:pPr>
      <w:r w:rsidRPr="00252E15">
        <w:rPr>
          <w:rFonts w:ascii="Segoe UI" w:eastAsia="Times New Roman" w:hAnsi="Segoe UI" w:cs="Segoe UI"/>
        </w:rPr>
        <w:lastRenderedPageBreak/>
        <w:t xml:space="preserve">Following a detailed assessment of the proposed development, pursuant to Section 4.16(1)(b) of the </w:t>
      </w:r>
      <w:r w:rsidRPr="00252E15">
        <w:rPr>
          <w:rFonts w:ascii="Segoe UI" w:eastAsia="Times New Roman" w:hAnsi="Segoe UI" w:cs="Segoe UI"/>
          <w:i/>
          <w:iCs/>
        </w:rPr>
        <w:t>Environmental Planning and Assessment Act</w:t>
      </w:r>
      <w:r w:rsidRPr="00252E15">
        <w:rPr>
          <w:rFonts w:ascii="Segoe UI" w:eastAsia="Times New Roman" w:hAnsi="Segoe UI" w:cs="Segoe UI"/>
        </w:rPr>
        <w:t>, DA/</w:t>
      </w:r>
      <w:r>
        <w:rPr>
          <w:rFonts w:ascii="Segoe UI" w:eastAsia="Times New Roman" w:hAnsi="Segoe UI" w:cs="Segoe UI"/>
        </w:rPr>
        <w:t>2036</w:t>
      </w:r>
      <w:r w:rsidRPr="00252E15">
        <w:rPr>
          <w:rFonts w:ascii="Segoe UI" w:eastAsia="Times New Roman" w:hAnsi="Segoe UI" w:cs="Segoe UI"/>
        </w:rPr>
        <w:t xml:space="preserve">/2023, is recommended for approval, subject to the </w:t>
      </w:r>
      <w:r>
        <w:rPr>
          <w:rFonts w:ascii="Segoe UI" w:eastAsia="Times New Roman" w:hAnsi="Segoe UI" w:cs="Segoe UI"/>
        </w:rPr>
        <w:t xml:space="preserve">recommended </w:t>
      </w:r>
      <w:r w:rsidRPr="00252E15">
        <w:rPr>
          <w:rFonts w:ascii="Segoe UI" w:eastAsia="Times New Roman" w:hAnsi="Segoe UI" w:cs="Segoe UI"/>
        </w:rPr>
        <w:t xml:space="preserve">conditions contained in </w:t>
      </w:r>
      <w:r w:rsidRPr="00252E15">
        <w:rPr>
          <w:rFonts w:ascii="Segoe UI" w:eastAsia="Times New Roman" w:hAnsi="Segoe UI" w:cs="Segoe UI"/>
          <w:b/>
          <w:bCs/>
        </w:rPr>
        <w:t xml:space="preserve">Attachment A </w:t>
      </w:r>
      <w:r w:rsidRPr="00252E15">
        <w:rPr>
          <w:rFonts w:ascii="Segoe UI" w:eastAsia="Times New Roman" w:hAnsi="Segoe UI" w:cs="Segoe UI"/>
        </w:rPr>
        <w:t>of this Report.</w:t>
      </w:r>
    </w:p>
    <w:p w14:paraId="38AD8746" w14:textId="742B60FE" w:rsidR="004D5719" w:rsidRDefault="004D5719"/>
    <w:p w14:paraId="10BEE614" w14:textId="50777F90" w:rsidR="00520DA5" w:rsidRPr="00EA3D8A" w:rsidRDefault="00520DA5" w:rsidP="00520DA5">
      <w:pPr>
        <w:spacing w:after="0" w:line="240" w:lineRule="auto"/>
        <w:rPr>
          <w:rFonts w:ascii="Segoe UI" w:eastAsia="Times New Roman" w:hAnsi="Segoe UI" w:cs="Segoe UI"/>
          <w:b/>
          <w:bCs/>
          <w:color w:val="000000" w:themeColor="text1"/>
        </w:rPr>
      </w:pPr>
      <w:r w:rsidRPr="00EA3D8A">
        <w:rPr>
          <w:rFonts w:ascii="Segoe UI" w:eastAsia="Times New Roman" w:hAnsi="Segoe UI" w:cs="Segoe UI"/>
          <w:b/>
          <w:bCs/>
          <w:color w:val="000000" w:themeColor="text1"/>
        </w:rPr>
        <w:t>THE SITE AND LOCALITY</w:t>
      </w:r>
    </w:p>
    <w:p w14:paraId="068D45D7" w14:textId="77777777" w:rsidR="00520DA5" w:rsidRPr="00EA3D8A" w:rsidRDefault="00520DA5" w:rsidP="00520DA5">
      <w:pPr>
        <w:spacing w:after="0" w:line="240" w:lineRule="auto"/>
        <w:rPr>
          <w:rFonts w:ascii="Segoe UI" w:eastAsia="Times New Roman" w:hAnsi="Segoe UI" w:cs="Segoe UI"/>
          <w:b/>
          <w:bCs/>
          <w:color w:val="000000" w:themeColor="text1"/>
        </w:rPr>
      </w:pPr>
    </w:p>
    <w:p w14:paraId="74BD01E6" w14:textId="77777777" w:rsidR="00520DA5" w:rsidRPr="00886AC7" w:rsidRDefault="00520DA5" w:rsidP="00520DA5">
      <w:pPr>
        <w:spacing w:after="0" w:line="240" w:lineRule="auto"/>
        <w:rPr>
          <w:rFonts w:ascii="Segoe UI" w:eastAsia="Times New Roman" w:hAnsi="Segoe UI" w:cs="Segoe UI"/>
        </w:rPr>
      </w:pPr>
      <w:r w:rsidRPr="00EA3D8A">
        <w:rPr>
          <w:rFonts w:ascii="Segoe UI" w:eastAsia="Times New Roman" w:hAnsi="Segoe UI" w:cs="Segoe UI"/>
          <w:color w:val="000000" w:themeColor="text1"/>
        </w:rPr>
        <w:t xml:space="preserve">Subject site is legally described </w:t>
      </w:r>
      <w:r w:rsidRPr="00886AC7">
        <w:rPr>
          <w:rFonts w:ascii="Segoe UI" w:eastAsia="Times New Roman" w:hAnsi="Segoe UI" w:cs="Segoe UI"/>
        </w:rPr>
        <w:t xml:space="preserve">as Lot 1 DP530125 at No. 458-468 Main Road, Noraville. The site is located on the northern side of Main Road and has an area of 5.35ha and is currently occupied by an existing educational establishment – St Marys Catholic School (refer to Figure 1). </w:t>
      </w:r>
    </w:p>
    <w:p w14:paraId="11FEC89F" w14:textId="77777777" w:rsidR="00520DA5" w:rsidRDefault="00520DA5" w:rsidP="00520DA5">
      <w:pPr>
        <w:spacing w:after="0" w:line="240" w:lineRule="auto"/>
        <w:rPr>
          <w:rFonts w:ascii="Segoe UI" w:eastAsia="Times New Roman" w:hAnsi="Segoe UI" w:cs="Segoe UI"/>
        </w:rPr>
      </w:pPr>
    </w:p>
    <w:p w14:paraId="76633D2C" w14:textId="18215182" w:rsidR="00520DA5" w:rsidRPr="00886AC7" w:rsidRDefault="00520DA5" w:rsidP="00520DA5">
      <w:pPr>
        <w:spacing w:after="0" w:line="240" w:lineRule="auto"/>
        <w:rPr>
          <w:rFonts w:ascii="Segoe UI" w:eastAsia="Times New Roman" w:hAnsi="Segoe UI" w:cs="Segoe UI"/>
        </w:rPr>
      </w:pPr>
      <w:r w:rsidRPr="00886AC7">
        <w:rPr>
          <w:rFonts w:ascii="Segoe UI" w:eastAsia="Times New Roman" w:hAnsi="Segoe UI" w:cs="Segoe UI"/>
        </w:rPr>
        <w:t xml:space="preserve">The site is zoned R2 Low Density residential and C2 Environmental Conservation pursuant to the </w:t>
      </w:r>
      <w:r w:rsidRPr="00886AC7">
        <w:rPr>
          <w:rFonts w:ascii="Segoe UI" w:eastAsia="Times New Roman" w:hAnsi="Segoe UI" w:cs="Segoe UI"/>
          <w:i/>
          <w:iCs/>
        </w:rPr>
        <w:t>Central Coast Local Environmental Plan 2022</w:t>
      </w:r>
      <w:r w:rsidR="004641B6">
        <w:rPr>
          <w:rFonts w:ascii="Segoe UI" w:eastAsia="Times New Roman" w:hAnsi="Segoe UI" w:cs="Segoe UI"/>
          <w:i/>
          <w:iCs/>
        </w:rPr>
        <w:t xml:space="preserve"> </w:t>
      </w:r>
      <w:r w:rsidRPr="00886AC7">
        <w:rPr>
          <w:rFonts w:ascii="Segoe UI" w:eastAsia="Times New Roman" w:hAnsi="Segoe UI" w:cs="Segoe UI"/>
        </w:rPr>
        <w:t>(the LEP). The site is not a heritage item but is subject to development standards under the LEP of a maximum building height of 9.5m and a maximum Floor Space Ratio (FSR) of .05:1. The LEP also identifies the site as being</w:t>
      </w:r>
      <w:r w:rsidR="004641B6">
        <w:rPr>
          <w:rFonts w:ascii="Segoe UI" w:eastAsia="Times New Roman" w:hAnsi="Segoe UI" w:cs="Segoe UI"/>
        </w:rPr>
        <w:t xml:space="preserve"> subject to</w:t>
      </w:r>
      <w:r w:rsidRPr="00886AC7">
        <w:rPr>
          <w:rFonts w:ascii="Segoe UI" w:eastAsia="Times New Roman" w:hAnsi="Segoe UI" w:cs="Segoe UI"/>
        </w:rPr>
        <w:t xml:space="preserve"> class 5 Acid </w:t>
      </w:r>
      <w:proofErr w:type="spellStart"/>
      <w:r w:rsidRPr="00886AC7">
        <w:rPr>
          <w:rFonts w:ascii="Segoe UI" w:eastAsia="Times New Roman" w:hAnsi="Segoe UI" w:cs="Segoe UI"/>
        </w:rPr>
        <w:t>Sulfate</w:t>
      </w:r>
      <w:proofErr w:type="spellEnd"/>
      <w:r w:rsidRPr="00886AC7">
        <w:rPr>
          <w:rFonts w:ascii="Segoe UI" w:eastAsia="Times New Roman" w:hAnsi="Segoe UI" w:cs="Segoe UI"/>
        </w:rPr>
        <w:t xml:space="preserve"> Soils. </w:t>
      </w:r>
    </w:p>
    <w:p w14:paraId="582EB0C7" w14:textId="77777777" w:rsidR="00520DA5" w:rsidRDefault="00520DA5" w:rsidP="00520DA5">
      <w:pPr>
        <w:spacing w:after="0" w:line="240" w:lineRule="auto"/>
        <w:rPr>
          <w:rFonts w:ascii="Segoe UI" w:eastAsia="Times New Roman" w:hAnsi="Segoe UI" w:cs="Segoe UI"/>
        </w:rPr>
      </w:pPr>
    </w:p>
    <w:p w14:paraId="12409C6F" w14:textId="77777777" w:rsidR="00520DA5" w:rsidRPr="00886AC7" w:rsidRDefault="00520DA5" w:rsidP="00520DA5">
      <w:pPr>
        <w:spacing w:after="0" w:line="240" w:lineRule="auto"/>
        <w:rPr>
          <w:rFonts w:ascii="Segoe UI" w:eastAsia="Times New Roman" w:hAnsi="Segoe UI" w:cs="Segoe UI"/>
        </w:rPr>
      </w:pPr>
      <w:r w:rsidRPr="00886AC7">
        <w:rPr>
          <w:rFonts w:ascii="Segoe UI" w:eastAsia="Times New Roman" w:hAnsi="Segoe UI" w:cs="Segoe UI"/>
        </w:rPr>
        <w:t>The site is bushfire prone land, subject to flooding, contains a coastal wetland, a coastal wetland buffer area and vegetation identified on the biodiversity values mapping.</w:t>
      </w:r>
    </w:p>
    <w:p w14:paraId="53BE1581" w14:textId="77777777" w:rsidR="00520DA5" w:rsidRDefault="00520DA5" w:rsidP="00520DA5">
      <w:pPr>
        <w:spacing w:after="0" w:line="240" w:lineRule="auto"/>
        <w:rPr>
          <w:rFonts w:ascii="Segoe UI" w:eastAsia="Times New Roman" w:hAnsi="Segoe UI" w:cs="Segoe UI"/>
        </w:rPr>
      </w:pPr>
    </w:p>
    <w:p w14:paraId="3E4BE522" w14:textId="5E7DA0A6" w:rsidR="00520DA5" w:rsidRPr="00886AC7" w:rsidRDefault="00520DA5" w:rsidP="00520DA5">
      <w:pPr>
        <w:spacing w:after="0" w:line="240" w:lineRule="auto"/>
        <w:rPr>
          <w:rFonts w:ascii="Segoe UI" w:eastAsia="Times New Roman" w:hAnsi="Segoe UI" w:cs="Segoe UI"/>
        </w:rPr>
      </w:pPr>
      <w:r w:rsidRPr="00886AC7">
        <w:rPr>
          <w:rFonts w:ascii="Segoe UI" w:eastAsia="Times New Roman" w:hAnsi="Segoe UI" w:cs="Segoe UI"/>
        </w:rPr>
        <w:t xml:space="preserve">The site contains an existing place of public worship and primary school. The Statement of Environmental Effects provides the following description of </w:t>
      </w:r>
      <w:r w:rsidR="004641B6" w:rsidRPr="00886AC7">
        <w:rPr>
          <w:rFonts w:ascii="Segoe UI" w:eastAsia="Times New Roman" w:hAnsi="Segoe UI" w:cs="Segoe UI"/>
        </w:rPr>
        <w:t>the</w:t>
      </w:r>
      <w:r w:rsidRPr="00886AC7">
        <w:rPr>
          <w:rFonts w:ascii="Segoe UI" w:eastAsia="Times New Roman" w:hAnsi="Segoe UI" w:cs="Segoe UI"/>
        </w:rPr>
        <w:t xml:space="preserve"> church </w:t>
      </w:r>
      <w:r w:rsidR="004641B6" w:rsidRPr="00886AC7">
        <w:rPr>
          <w:rFonts w:ascii="Segoe UI" w:eastAsia="Times New Roman" w:hAnsi="Segoe UI" w:cs="Segoe UI"/>
        </w:rPr>
        <w:t>activities</w:t>
      </w:r>
      <w:r w:rsidR="004641B6">
        <w:rPr>
          <w:rFonts w:ascii="Segoe UI" w:eastAsia="Times New Roman" w:hAnsi="Segoe UI" w:cs="Segoe UI"/>
        </w:rPr>
        <w:t>:</w:t>
      </w:r>
    </w:p>
    <w:p w14:paraId="00A21914" w14:textId="77777777" w:rsidR="00520DA5" w:rsidRPr="00886AC7" w:rsidRDefault="00520DA5" w:rsidP="00520DA5">
      <w:pPr>
        <w:spacing w:after="0" w:line="240" w:lineRule="auto"/>
        <w:rPr>
          <w:rFonts w:ascii="Segoe UI" w:eastAsia="Times New Roman" w:hAnsi="Segoe UI" w:cs="Segoe UI"/>
        </w:rPr>
      </w:pPr>
    </w:p>
    <w:p w14:paraId="65A8D1EE" w14:textId="4D31691B" w:rsidR="00520DA5" w:rsidRPr="00886AC7" w:rsidRDefault="00520DA5" w:rsidP="00520DA5">
      <w:pPr>
        <w:spacing w:after="0" w:line="240" w:lineRule="auto"/>
        <w:rPr>
          <w:rFonts w:ascii="Segoe UI" w:eastAsia="Times New Roman" w:hAnsi="Segoe UI" w:cs="Segoe UI"/>
          <w:i/>
          <w:iCs/>
        </w:rPr>
      </w:pPr>
      <w:r w:rsidRPr="00886AC7">
        <w:rPr>
          <w:rFonts w:ascii="Segoe UI" w:eastAsia="Times New Roman" w:hAnsi="Segoe UI" w:cs="Segoe UI"/>
        </w:rPr>
        <w:t xml:space="preserve">[The] </w:t>
      </w:r>
      <w:r w:rsidRPr="00886AC7">
        <w:rPr>
          <w:rFonts w:ascii="Segoe UI" w:eastAsia="Times New Roman" w:hAnsi="Segoe UI" w:cs="Segoe UI"/>
          <w:i/>
          <w:iCs/>
        </w:rPr>
        <w:t>Church has a capacity of 500 seats. Mass times occur at 9am on Monday to Thursday and at 9:15am on Friday mornings. Mass typically takes places for a short period of time during the week (approximately 30 minutes). On weekends, there are morning and evening services that take place which are the peak services for the Church. Funerals take place occasionally during the week and are typically held between 10am and 2:30pm. Access is from Main Road and 133 car parking spaces are provided on site.</w:t>
      </w:r>
    </w:p>
    <w:p w14:paraId="188A841C" w14:textId="77777777" w:rsidR="00520DA5" w:rsidRPr="00886AC7" w:rsidRDefault="00520DA5" w:rsidP="00520DA5">
      <w:pPr>
        <w:spacing w:after="0" w:line="240" w:lineRule="auto"/>
        <w:rPr>
          <w:rFonts w:ascii="Segoe UI" w:eastAsia="Times New Roman" w:hAnsi="Segoe UI" w:cs="Segoe UI"/>
          <w:i/>
          <w:iCs/>
        </w:rPr>
      </w:pPr>
    </w:p>
    <w:p w14:paraId="14FAF3A7" w14:textId="1488EDEE" w:rsidR="00520DA5" w:rsidRPr="00886AC7" w:rsidRDefault="00520DA5" w:rsidP="00520DA5">
      <w:pPr>
        <w:spacing w:after="0" w:line="240" w:lineRule="auto"/>
        <w:rPr>
          <w:rFonts w:ascii="Segoe UI" w:eastAsia="Times New Roman" w:hAnsi="Segoe UI" w:cs="Segoe UI"/>
        </w:rPr>
      </w:pPr>
      <w:r w:rsidRPr="00886AC7">
        <w:rPr>
          <w:rFonts w:ascii="Segoe UI" w:eastAsia="Times New Roman" w:hAnsi="Segoe UI" w:cs="Segoe UI"/>
        </w:rPr>
        <w:t>And in relation to the existing school</w:t>
      </w:r>
      <w:r w:rsidR="004641B6">
        <w:rPr>
          <w:rFonts w:ascii="Segoe UI" w:eastAsia="Times New Roman" w:hAnsi="Segoe UI" w:cs="Segoe UI"/>
        </w:rPr>
        <w:t>:</w:t>
      </w:r>
    </w:p>
    <w:p w14:paraId="7A61FA19" w14:textId="77777777" w:rsidR="00520DA5" w:rsidRPr="00886AC7" w:rsidRDefault="00520DA5" w:rsidP="00520DA5">
      <w:pPr>
        <w:spacing w:after="0" w:line="240" w:lineRule="auto"/>
        <w:rPr>
          <w:rFonts w:ascii="Segoe UI" w:eastAsia="Times New Roman" w:hAnsi="Segoe UI" w:cs="Segoe UI"/>
        </w:rPr>
      </w:pPr>
    </w:p>
    <w:p w14:paraId="1BC48646" w14:textId="15C1ACA3" w:rsidR="00520DA5" w:rsidRPr="00886AC7" w:rsidRDefault="00520DA5" w:rsidP="00520DA5">
      <w:pPr>
        <w:spacing w:after="0" w:line="240" w:lineRule="auto"/>
        <w:rPr>
          <w:rFonts w:ascii="Segoe UI" w:eastAsia="Times New Roman" w:hAnsi="Segoe UI" w:cs="Segoe UI"/>
          <w:i/>
          <w:iCs/>
        </w:rPr>
      </w:pPr>
      <w:r w:rsidRPr="00886AC7">
        <w:rPr>
          <w:rFonts w:ascii="Segoe UI" w:eastAsia="Times New Roman" w:hAnsi="Segoe UI" w:cs="Segoe UI"/>
          <w:i/>
          <w:iCs/>
        </w:rPr>
        <w:t xml:space="preserve">There are currently 540 students attending the </w:t>
      </w:r>
      <w:proofErr w:type="gramStart"/>
      <w:r w:rsidRPr="00886AC7">
        <w:rPr>
          <w:rFonts w:ascii="Segoe UI" w:eastAsia="Times New Roman" w:hAnsi="Segoe UI" w:cs="Segoe UI"/>
          <w:i/>
          <w:iCs/>
        </w:rPr>
        <w:t>School</w:t>
      </w:r>
      <w:proofErr w:type="gramEnd"/>
      <w:r w:rsidRPr="00886AC7">
        <w:rPr>
          <w:rFonts w:ascii="Segoe UI" w:eastAsia="Times New Roman" w:hAnsi="Segoe UI" w:cs="Segoe UI"/>
          <w:i/>
          <w:iCs/>
        </w:rPr>
        <w:t xml:space="preserve"> and 49 staff that work in a variety of full-time, part-time, support and administrative roles. Also located within the boundaries of the </w:t>
      </w:r>
      <w:proofErr w:type="gramStart"/>
      <w:r w:rsidRPr="00886AC7">
        <w:rPr>
          <w:rFonts w:ascii="Segoe UI" w:eastAsia="Times New Roman" w:hAnsi="Segoe UI" w:cs="Segoe UI"/>
          <w:i/>
          <w:iCs/>
        </w:rPr>
        <w:t>School</w:t>
      </w:r>
      <w:proofErr w:type="gramEnd"/>
      <w:r w:rsidRPr="00886AC7">
        <w:rPr>
          <w:rFonts w:ascii="Segoe UI" w:eastAsia="Times New Roman" w:hAnsi="Segoe UI" w:cs="Segoe UI"/>
          <w:i/>
          <w:iCs/>
        </w:rPr>
        <w:t xml:space="preserve"> is an Aspect Central Coast school that has an enrolment of 20 students and four staff. The Aspect School provides for dynamic and individualised learning for students on the autism spectrum.</w:t>
      </w:r>
    </w:p>
    <w:p w14:paraId="5D5FE233" w14:textId="77777777" w:rsidR="00520DA5" w:rsidRDefault="00520DA5" w:rsidP="00520DA5">
      <w:pPr>
        <w:spacing w:after="0" w:line="240" w:lineRule="auto"/>
        <w:rPr>
          <w:rFonts w:ascii="Segoe UI" w:eastAsia="Times New Roman" w:hAnsi="Segoe UI" w:cs="Segoe UI"/>
          <w:i/>
          <w:iCs/>
        </w:rPr>
      </w:pPr>
    </w:p>
    <w:p w14:paraId="4275B643" w14:textId="0FAF6205" w:rsidR="00520DA5" w:rsidRDefault="00520DA5" w:rsidP="00520DA5">
      <w:pPr>
        <w:spacing w:after="0" w:line="240" w:lineRule="auto"/>
        <w:rPr>
          <w:rFonts w:ascii="Segoe UI" w:eastAsia="Times New Roman" w:hAnsi="Segoe UI" w:cs="Segoe UI"/>
        </w:rPr>
      </w:pPr>
      <w:r>
        <w:rPr>
          <w:rFonts w:ascii="Segoe UI" w:eastAsia="Times New Roman" w:hAnsi="Segoe UI" w:cs="Segoe UI"/>
        </w:rPr>
        <w:t xml:space="preserve">The site slopes northeast and has an overland </w:t>
      </w:r>
      <w:proofErr w:type="spellStart"/>
      <w:r>
        <w:rPr>
          <w:rFonts w:ascii="Segoe UI" w:eastAsia="Times New Roman" w:hAnsi="Segoe UI" w:cs="Segoe UI"/>
        </w:rPr>
        <w:t>flowpath</w:t>
      </w:r>
      <w:proofErr w:type="spellEnd"/>
      <w:r>
        <w:rPr>
          <w:rFonts w:ascii="Segoe UI" w:eastAsia="Times New Roman" w:hAnsi="Segoe UI" w:cs="Segoe UI"/>
        </w:rPr>
        <w:t xml:space="preserve"> through </w:t>
      </w:r>
      <w:r w:rsidR="004641B6">
        <w:rPr>
          <w:rFonts w:ascii="Segoe UI" w:eastAsia="Times New Roman" w:hAnsi="Segoe UI" w:cs="Segoe UI"/>
        </w:rPr>
        <w:t xml:space="preserve">the </w:t>
      </w:r>
      <w:r>
        <w:rPr>
          <w:rFonts w:ascii="Segoe UI" w:eastAsia="Times New Roman" w:hAnsi="Segoe UI" w:cs="Segoe UI"/>
        </w:rPr>
        <w:t xml:space="preserve">central area of the site with a vegetated wetland and drainage along the eastern boundary and the northern portion of the site. </w:t>
      </w:r>
      <w:r w:rsidR="00770EE4">
        <w:rPr>
          <w:rFonts w:ascii="Segoe UI" w:eastAsia="Times New Roman" w:hAnsi="Segoe UI" w:cs="Segoe UI"/>
        </w:rPr>
        <w:t>T</w:t>
      </w:r>
      <w:r>
        <w:rPr>
          <w:rFonts w:ascii="Segoe UI" w:eastAsia="Times New Roman" w:hAnsi="Segoe UI" w:cs="Segoe UI"/>
        </w:rPr>
        <w:t xml:space="preserve">he existing school is generally arranged along the western boundary outside the central drainage corridor. </w:t>
      </w:r>
    </w:p>
    <w:p w14:paraId="38DE0C38" w14:textId="77777777" w:rsidR="00520DA5" w:rsidRDefault="00520DA5" w:rsidP="00520DA5">
      <w:pPr>
        <w:spacing w:after="0" w:line="240" w:lineRule="auto"/>
        <w:rPr>
          <w:rFonts w:ascii="Segoe UI" w:eastAsia="Times New Roman" w:hAnsi="Segoe UI" w:cs="Segoe UI"/>
        </w:rPr>
      </w:pPr>
    </w:p>
    <w:p w14:paraId="39879F0E" w14:textId="77777777" w:rsidR="00520DA5" w:rsidRPr="00886AC7" w:rsidRDefault="00520DA5" w:rsidP="00520DA5">
      <w:pPr>
        <w:spacing w:after="0" w:line="240" w:lineRule="auto"/>
        <w:rPr>
          <w:rFonts w:ascii="Segoe UI" w:eastAsia="Times New Roman" w:hAnsi="Segoe UI" w:cs="Segoe UI"/>
          <w:color w:val="000000" w:themeColor="text1"/>
        </w:rPr>
      </w:pPr>
      <w:r w:rsidRPr="00886AC7">
        <w:rPr>
          <w:rFonts w:ascii="Segoe UI" w:eastAsia="Times New Roman" w:hAnsi="Segoe UI" w:cs="Segoe UI"/>
          <w:color w:val="000000" w:themeColor="text1"/>
        </w:rPr>
        <w:t>The surrounding neighbourhood is generally characterised by low density residential dwellings in one or two storey construction.</w:t>
      </w:r>
    </w:p>
    <w:p w14:paraId="22EDA658" w14:textId="77777777" w:rsidR="00520DA5" w:rsidRPr="006E240B" w:rsidRDefault="00520DA5" w:rsidP="00520DA5">
      <w:pPr>
        <w:spacing w:after="0" w:line="240" w:lineRule="auto"/>
        <w:rPr>
          <w:rFonts w:ascii="Segoe UI" w:eastAsia="Times New Roman" w:hAnsi="Segoe UI" w:cs="Segoe UI"/>
          <w:color w:val="4472C4" w:themeColor="accent1"/>
        </w:rPr>
      </w:pPr>
    </w:p>
    <w:p w14:paraId="121331AC" w14:textId="77777777" w:rsidR="00520DA5" w:rsidRPr="006E240B" w:rsidRDefault="00520DA5" w:rsidP="00520DA5">
      <w:pPr>
        <w:spacing w:after="0" w:line="240" w:lineRule="auto"/>
        <w:rPr>
          <w:rFonts w:ascii="Segoe UI" w:eastAsia="Times New Roman" w:hAnsi="Segoe UI" w:cs="Segoe UI"/>
          <w:noProof/>
          <w:color w:val="4472C4" w:themeColor="accent1"/>
        </w:rPr>
      </w:pPr>
      <w:r w:rsidRPr="006E240B">
        <w:rPr>
          <w:rFonts w:ascii="Segoe UI" w:eastAsia="Times New Roman" w:hAnsi="Segoe UI" w:cs="Segoe UI"/>
          <w:noProof/>
          <w:color w:val="4472C4" w:themeColor="accent1"/>
        </w:rPr>
        <w:lastRenderedPageBreak/>
        <w:t xml:space="preserve"> </w:t>
      </w:r>
    </w:p>
    <w:p w14:paraId="789D4F39" w14:textId="77777777" w:rsidR="00502D63" w:rsidRDefault="00502D63" w:rsidP="00520DA5">
      <w:pPr>
        <w:ind w:firstLine="360"/>
        <w:jc w:val="center"/>
        <w:rPr>
          <w:rFonts w:ascii="Arial" w:hAnsi="Arial" w:cs="Arial"/>
          <w:noProof/>
        </w:rPr>
      </w:pPr>
    </w:p>
    <w:p w14:paraId="6B9A0DDF" w14:textId="77777777" w:rsidR="00502D63" w:rsidRDefault="00502D63" w:rsidP="00520DA5">
      <w:pPr>
        <w:ind w:firstLine="360"/>
        <w:jc w:val="center"/>
        <w:rPr>
          <w:rFonts w:ascii="Arial" w:hAnsi="Arial" w:cs="Arial"/>
          <w:noProof/>
        </w:rPr>
      </w:pPr>
    </w:p>
    <w:p w14:paraId="458CEFE7" w14:textId="77777777" w:rsidR="00502D63" w:rsidRDefault="00502D63" w:rsidP="00520DA5">
      <w:pPr>
        <w:ind w:firstLine="360"/>
        <w:jc w:val="center"/>
        <w:rPr>
          <w:rFonts w:ascii="Arial" w:hAnsi="Arial" w:cs="Arial"/>
          <w:noProof/>
        </w:rPr>
      </w:pPr>
    </w:p>
    <w:p w14:paraId="056553B4" w14:textId="10130AAB" w:rsidR="00520DA5" w:rsidRDefault="00520DA5" w:rsidP="00520DA5">
      <w:pPr>
        <w:ind w:firstLine="360"/>
        <w:jc w:val="center"/>
        <w:rPr>
          <w:rFonts w:eastAsia="Times New Roman"/>
          <w:b/>
          <w:bCs/>
          <w:i/>
          <w:iCs/>
        </w:rPr>
      </w:pPr>
      <w:r w:rsidRPr="00A05F13">
        <w:rPr>
          <w:rFonts w:ascii="Arial" w:hAnsi="Arial" w:cs="Arial"/>
          <w:noProof/>
        </w:rPr>
        <w:drawing>
          <wp:inline distT="0" distB="0" distL="0" distR="0" wp14:anchorId="331D5550" wp14:editId="226E4E71">
            <wp:extent cx="4102100" cy="492251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17267" cy="4940719"/>
                    </a:xfrm>
                    <a:prstGeom prst="rect">
                      <a:avLst/>
                    </a:prstGeom>
                    <a:noFill/>
                    <a:ln>
                      <a:noFill/>
                    </a:ln>
                  </pic:spPr>
                </pic:pic>
              </a:graphicData>
            </a:graphic>
          </wp:inline>
        </w:drawing>
      </w:r>
    </w:p>
    <w:p w14:paraId="1B48C70E" w14:textId="77777777" w:rsidR="00520DA5" w:rsidRPr="006E240B" w:rsidRDefault="00520DA5" w:rsidP="00520DA5">
      <w:pPr>
        <w:spacing w:after="200" w:line="276" w:lineRule="auto"/>
        <w:ind w:firstLine="360"/>
        <w:jc w:val="center"/>
        <w:rPr>
          <w:rFonts w:ascii="Segoe UI" w:eastAsia="Times New Roman" w:hAnsi="Segoe UI" w:cs="Segoe UI"/>
          <w:noProof/>
          <w:color w:val="4472C4" w:themeColor="accent1"/>
          <w:sz w:val="20"/>
          <w:szCs w:val="20"/>
        </w:rPr>
      </w:pPr>
      <w:r w:rsidRPr="00A05F13">
        <w:rPr>
          <w:rFonts w:ascii="Arial" w:eastAsia="Times New Roman" w:hAnsi="Arial" w:cs="Arial"/>
          <w:b/>
          <w:bCs/>
          <w:i/>
          <w:iCs/>
        </w:rPr>
        <w:t>Figure 1</w:t>
      </w:r>
      <w:r w:rsidRPr="00A05F13">
        <w:rPr>
          <w:rFonts w:ascii="Arial" w:eastAsia="Times New Roman" w:hAnsi="Arial" w:cs="Arial"/>
          <w:i/>
          <w:iCs/>
        </w:rPr>
        <w:t xml:space="preserve">: Aerial view of subject site </w:t>
      </w:r>
      <w:proofErr w:type="spellStart"/>
      <w:r w:rsidRPr="00A05F13">
        <w:rPr>
          <w:rFonts w:ascii="Arial" w:eastAsia="Times New Roman" w:hAnsi="Arial" w:cs="Arial"/>
          <w:i/>
          <w:iCs/>
        </w:rPr>
        <w:t>Nearmap</w:t>
      </w:r>
      <w:proofErr w:type="spellEnd"/>
      <w:r w:rsidRPr="00A05F13">
        <w:rPr>
          <w:rFonts w:ascii="Arial" w:eastAsia="Times New Roman" w:hAnsi="Arial" w:cs="Arial"/>
          <w:i/>
          <w:iCs/>
        </w:rPr>
        <w:t xml:space="preserve"> dated 12 August 2023</w:t>
      </w:r>
    </w:p>
    <w:p w14:paraId="5209336F" w14:textId="77777777" w:rsidR="00520DA5" w:rsidRPr="006E240B" w:rsidRDefault="00520DA5" w:rsidP="00520DA5">
      <w:pPr>
        <w:spacing w:after="0" w:line="240" w:lineRule="auto"/>
        <w:jc w:val="center"/>
        <w:rPr>
          <w:rFonts w:ascii="Segoe UI" w:eastAsia="Times New Roman" w:hAnsi="Segoe UI" w:cs="Segoe UI"/>
          <w:noProof/>
          <w:color w:val="4472C4" w:themeColor="accent1"/>
          <w:sz w:val="20"/>
          <w:szCs w:val="20"/>
        </w:rPr>
      </w:pPr>
    </w:p>
    <w:p w14:paraId="460710E0" w14:textId="77777777" w:rsidR="00520DA5" w:rsidRPr="006E240B" w:rsidRDefault="00520DA5" w:rsidP="00520DA5">
      <w:pPr>
        <w:spacing w:after="0" w:line="240" w:lineRule="auto"/>
        <w:jc w:val="center"/>
        <w:rPr>
          <w:rFonts w:ascii="Segoe UI" w:eastAsia="Times New Roman" w:hAnsi="Segoe UI" w:cs="Segoe UI"/>
          <w:noProof/>
          <w:color w:val="4472C4" w:themeColor="accent1"/>
          <w:sz w:val="20"/>
          <w:szCs w:val="20"/>
        </w:rPr>
      </w:pPr>
      <w:r w:rsidRPr="00EA3D8A">
        <w:rPr>
          <w:rFonts w:ascii="Segoe UI" w:eastAsia="Times New Roman" w:hAnsi="Segoe UI" w:cs="Segoe UI"/>
          <w:noProof/>
          <w:color w:val="4472C4" w:themeColor="accent1"/>
          <w:sz w:val="20"/>
          <w:szCs w:val="20"/>
        </w:rPr>
        <w:lastRenderedPageBreak/>
        <w:drawing>
          <wp:inline distT="0" distB="0" distL="0" distR="0" wp14:anchorId="54DF2BD3" wp14:editId="781DDF00">
            <wp:extent cx="5144746" cy="4086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54074" cy="4093634"/>
                    </a:xfrm>
                    <a:prstGeom prst="rect">
                      <a:avLst/>
                    </a:prstGeom>
                  </pic:spPr>
                </pic:pic>
              </a:graphicData>
            </a:graphic>
          </wp:inline>
        </w:drawing>
      </w:r>
    </w:p>
    <w:p w14:paraId="181F3C44" w14:textId="77777777" w:rsidR="00520DA5" w:rsidRPr="009F0CE7" w:rsidRDefault="00520DA5" w:rsidP="00520DA5">
      <w:pPr>
        <w:spacing w:after="0" w:line="240" w:lineRule="auto"/>
        <w:rPr>
          <w:rFonts w:ascii="Segoe UI" w:eastAsia="Times New Roman" w:hAnsi="Segoe UI" w:cs="Segoe UI"/>
          <w:noProof/>
          <w:color w:val="000000" w:themeColor="text1"/>
          <w:sz w:val="20"/>
          <w:szCs w:val="20"/>
        </w:rPr>
      </w:pPr>
      <w:r w:rsidRPr="009F0CE7">
        <w:rPr>
          <w:rFonts w:ascii="Segoe UI" w:eastAsia="Times New Roman" w:hAnsi="Segoe UI" w:cs="Segoe UI"/>
          <w:b/>
          <w:bCs/>
          <w:noProof/>
          <w:color w:val="000000" w:themeColor="text1"/>
          <w:sz w:val="20"/>
          <w:szCs w:val="20"/>
        </w:rPr>
        <w:t xml:space="preserve">Figure </w:t>
      </w:r>
      <w:r>
        <w:rPr>
          <w:rFonts w:ascii="Segoe UI" w:eastAsia="Times New Roman" w:hAnsi="Segoe UI" w:cs="Segoe UI"/>
          <w:b/>
          <w:bCs/>
          <w:noProof/>
          <w:color w:val="000000" w:themeColor="text1"/>
          <w:sz w:val="20"/>
          <w:szCs w:val="20"/>
        </w:rPr>
        <w:t>2</w:t>
      </w:r>
      <w:r w:rsidRPr="009F0CE7">
        <w:rPr>
          <w:rFonts w:ascii="Segoe UI" w:eastAsia="Times New Roman" w:hAnsi="Segoe UI" w:cs="Segoe UI"/>
          <w:b/>
          <w:bCs/>
          <w:noProof/>
          <w:color w:val="000000" w:themeColor="text1"/>
          <w:sz w:val="20"/>
          <w:szCs w:val="20"/>
        </w:rPr>
        <w:t>.</w:t>
      </w:r>
      <w:r w:rsidRPr="009F0CE7">
        <w:rPr>
          <w:rFonts w:ascii="Segoe UI" w:eastAsia="Times New Roman" w:hAnsi="Segoe UI" w:cs="Segoe UI"/>
          <w:noProof/>
          <w:color w:val="000000" w:themeColor="text1"/>
          <w:sz w:val="20"/>
          <w:szCs w:val="20"/>
        </w:rPr>
        <w:t xml:space="preserve"> Survey Plan, Clarke Dowdle &amp; associates.</w:t>
      </w:r>
    </w:p>
    <w:p w14:paraId="0157BCD9" w14:textId="77777777" w:rsidR="00520DA5" w:rsidRPr="006E240B" w:rsidRDefault="00520DA5" w:rsidP="00520DA5">
      <w:pPr>
        <w:spacing w:after="0" w:line="240" w:lineRule="auto"/>
        <w:rPr>
          <w:rFonts w:ascii="Segoe UI" w:eastAsia="Times New Roman" w:hAnsi="Segoe UI" w:cs="Segoe UI"/>
          <w:noProof/>
          <w:color w:val="4472C4" w:themeColor="accent1"/>
          <w:sz w:val="20"/>
          <w:szCs w:val="20"/>
        </w:rPr>
      </w:pPr>
    </w:p>
    <w:p w14:paraId="1DF47087" w14:textId="77777777" w:rsidR="00520DA5" w:rsidRPr="006E240B" w:rsidRDefault="00520DA5" w:rsidP="00520DA5">
      <w:pPr>
        <w:spacing w:after="0" w:line="240" w:lineRule="auto"/>
        <w:jc w:val="center"/>
        <w:rPr>
          <w:rFonts w:ascii="Segoe UI" w:eastAsia="Times New Roman" w:hAnsi="Segoe UI" w:cs="Segoe UI"/>
          <w:color w:val="4472C4" w:themeColor="accent1"/>
          <w:sz w:val="20"/>
          <w:szCs w:val="20"/>
        </w:rPr>
      </w:pPr>
      <w:r w:rsidRPr="00EA3D8A">
        <w:rPr>
          <w:rFonts w:ascii="Segoe UI" w:eastAsia="Times New Roman" w:hAnsi="Segoe UI" w:cs="Segoe UI"/>
          <w:noProof/>
          <w:color w:val="4472C4" w:themeColor="accent1"/>
          <w:sz w:val="20"/>
          <w:szCs w:val="20"/>
        </w:rPr>
        <w:drawing>
          <wp:inline distT="0" distB="0" distL="0" distR="0" wp14:anchorId="127BC701" wp14:editId="318E2D75">
            <wp:extent cx="6120130" cy="358711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3587115"/>
                    </a:xfrm>
                    <a:prstGeom prst="rect">
                      <a:avLst/>
                    </a:prstGeom>
                  </pic:spPr>
                </pic:pic>
              </a:graphicData>
            </a:graphic>
          </wp:inline>
        </w:drawing>
      </w:r>
    </w:p>
    <w:p w14:paraId="458DBE84" w14:textId="77777777" w:rsidR="00520DA5" w:rsidRPr="009F0CE7" w:rsidRDefault="00520DA5" w:rsidP="00520DA5">
      <w:pPr>
        <w:spacing w:after="0" w:line="240" w:lineRule="auto"/>
        <w:rPr>
          <w:rFonts w:ascii="Segoe UI" w:eastAsia="Times New Roman" w:hAnsi="Segoe UI" w:cs="Segoe UI"/>
          <w:color w:val="000000" w:themeColor="text1"/>
          <w:sz w:val="20"/>
          <w:szCs w:val="20"/>
        </w:rPr>
      </w:pPr>
      <w:r w:rsidRPr="009F0CE7">
        <w:rPr>
          <w:rFonts w:ascii="Segoe UI" w:eastAsia="Times New Roman" w:hAnsi="Segoe UI" w:cs="Segoe UI"/>
          <w:b/>
          <w:bCs/>
          <w:color w:val="000000" w:themeColor="text1"/>
          <w:sz w:val="20"/>
          <w:szCs w:val="20"/>
        </w:rPr>
        <w:t xml:space="preserve">Figure </w:t>
      </w:r>
      <w:r>
        <w:rPr>
          <w:rFonts w:ascii="Segoe UI" w:eastAsia="Times New Roman" w:hAnsi="Segoe UI" w:cs="Segoe UI"/>
          <w:b/>
          <w:bCs/>
          <w:color w:val="000000" w:themeColor="text1"/>
          <w:sz w:val="20"/>
          <w:szCs w:val="20"/>
        </w:rPr>
        <w:t>3</w:t>
      </w:r>
      <w:r w:rsidRPr="009F0CE7">
        <w:rPr>
          <w:rFonts w:ascii="Segoe UI" w:eastAsia="Times New Roman" w:hAnsi="Segoe UI" w:cs="Segoe UI"/>
          <w:b/>
          <w:bCs/>
          <w:color w:val="000000" w:themeColor="text1"/>
          <w:sz w:val="20"/>
          <w:szCs w:val="20"/>
        </w:rPr>
        <w:t xml:space="preserve">. </w:t>
      </w:r>
      <w:r w:rsidRPr="009F0CE7">
        <w:rPr>
          <w:rFonts w:ascii="Segoe UI" w:eastAsia="Times New Roman" w:hAnsi="Segoe UI" w:cs="Segoe UI"/>
          <w:color w:val="000000" w:themeColor="text1"/>
          <w:sz w:val="20"/>
          <w:szCs w:val="20"/>
        </w:rPr>
        <w:t xml:space="preserve">View Northwest from Main Road – Streetview </w:t>
      </w:r>
    </w:p>
    <w:p w14:paraId="69D29A44" w14:textId="0003F8A4" w:rsidR="00520DA5" w:rsidRDefault="00520DA5" w:rsidP="00520DA5">
      <w:pPr>
        <w:spacing w:after="0" w:line="240" w:lineRule="auto"/>
        <w:rPr>
          <w:rFonts w:ascii="Segoe UI" w:eastAsia="Times New Roman" w:hAnsi="Segoe UI" w:cs="Segoe UI"/>
          <w:color w:val="4472C4" w:themeColor="accent1"/>
          <w:sz w:val="20"/>
          <w:szCs w:val="20"/>
        </w:rPr>
      </w:pPr>
    </w:p>
    <w:p w14:paraId="3366625A" w14:textId="79D7E811" w:rsidR="00770EE4" w:rsidRDefault="00770EE4" w:rsidP="00520DA5">
      <w:pPr>
        <w:spacing w:after="0" w:line="240" w:lineRule="auto"/>
        <w:rPr>
          <w:rFonts w:ascii="Segoe UI" w:eastAsia="Times New Roman" w:hAnsi="Segoe UI" w:cs="Segoe UI"/>
          <w:color w:val="4472C4" w:themeColor="accent1"/>
          <w:sz w:val="20"/>
          <w:szCs w:val="20"/>
        </w:rPr>
      </w:pPr>
    </w:p>
    <w:p w14:paraId="6AEEC5E1" w14:textId="77777777" w:rsidR="00770EE4" w:rsidRPr="006E240B" w:rsidRDefault="00770EE4" w:rsidP="00520DA5">
      <w:pPr>
        <w:spacing w:after="0" w:line="240" w:lineRule="auto"/>
        <w:rPr>
          <w:rFonts w:ascii="Segoe UI" w:eastAsia="Times New Roman" w:hAnsi="Segoe UI" w:cs="Segoe UI"/>
          <w:color w:val="4472C4" w:themeColor="accent1"/>
          <w:sz w:val="20"/>
          <w:szCs w:val="20"/>
        </w:rPr>
      </w:pPr>
    </w:p>
    <w:p w14:paraId="4F750FCC" w14:textId="77777777" w:rsidR="00520DA5" w:rsidRPr="006E240B" w:rsidRDefault="00520DA5" w:rsidP="00520DA5">
      <w:pPr>
        <w:spacing w:after="0" w:line="240" w:lineRule="auto"/>
        <w:jc w:val="center"/>
        <w:rPr>
          <w:rFonts w:ascii="Segoe UI" w:eastAsia="Times New Roman" w:hAnsi="Segoe UI" w:cs="Segoe UI"/>
          <w:color w:val="4472C4" w:themeColor="accent1"/>
          <w:sz w:val="20"/>
          <w:szCs w:val="20"/>
        </w:rPr>
      </w:pPr>
    </w:p>
    <w:p w14:paraId="58EBF0EE" w14:textId="77777777" w:rsidR="00520DA5" w:rsidRPr="009F0CE7" w:rsidRDefault="00520DA5" w:rsidP="00520DA5">
      <w:pPr>
        <w:spacing w:after="0" w:line="240" w:lineRule="auto"/>
        <w:rPr>
          <w:rFonts w:ascii="Segoe UI" w:eastAsia="Times New Roman" w:hAnsi="Segoe UI" w:cs="Segoe UI"/>
          <w:b/>
          <w:bCs/>
          <w:color w:val="000000" w:themeColor="text1"/>
        </w:rPr>
      </w:pPr>
      <w:r w:rsidRPr="009F0CE7">
        <w:rPr>
          <w:rFonts w:ascii="Segoe UI" w:eastAsia="Times New Roman" w:hAnsi="Segoe UI" w:cs="Segoe UI"/>
          <w:b/>
          <w:bCs/>
          <w:color w:val="000000" w:themeColor="text1"/>
        </w:rPr>
        <w:lastRenderedPageBreak/>
        <w:t>THE PROPOSAL AND BACKGROUND</w:t>
      </w:r>
    </w:p>
    <w:p w14:paraId="6E86C2E9" w14:textId="77777777" w:rsidR="00520DA5" w:rsidRPr="009F0CE7" w:rsidRDefault="00520DA5" w:rsidP="00520DA5">
      <w:pPr>
        <w:spacing w:after="0" w:line="240" w:lineRule="auto"/>
        <w:rPr>
          <w:rFonts w:ascii="Segoe UI" w:eastAsia="Times New Roman" w:hAnsi="Segoe UI" w:cs="Segoe UI"/>
          <w:color w:val="000000" w:themeColor="text1"/>
        </w:rPr>
      </w:pPr>
    </w:p>
    <w:p w14:paraId="42F0466D" w14:textId="77777777" w:rsidR="00520DA5" w:rsidRPr="009F0CE7" w:rsidRDefault="00520DA5" w:rsidP="00520DA5">
      <w:pPr>
        <w:spacing w:after="0" w:line="240" w:lineRule="auto"/>
        <w:rPr>
          <w:rFonts w:ascii="Segoe UI" w:eastAsia="Times New Roman" w:hAnsi="Segoe UI" w:cs="Segoe UI"/>
          <w:color w:val="000000" w:themeColor="text1"/>
        </w:rPr>
      </w:pPr>
      <w:r w:rsidRPr="009F0CE7">
        <w:rPr>
          <w:rFonts w:ascii="Segoe UI" w:eastAsia="Times New Roman" w:hAnsi="Segoe UI" w:cs="Segoe UI"/>
          <w:color w:val="000000" w:themeColor="text1"/>
        </w:rPr>
        <w:t>The development application seeks consent for both the demolition and construction of building works as follows:</w:t>
      </w:r>
    </w:p>
    <w:p w14:paraId="16CA9F17" w14:textId="77777777" w:rsidR="00520DA5" w:rsidRPr="009F0CE7" w:rsidRDefault="00520DA5" w:rsidP="00520DA5">
      <w:pPr>
        <w:spacing w:after="0" w:line="240" w:lineRule="auto"/>
        <w:rPr>
          <w:rFonts w:ascii="Segoe UI" w:eastAsia="Times New Roman" w:hAnsi="Segoe UI" w:cs="Segoe UI"/>
          <w:color w:val="000000" w:themeColor="text1"/>
        </w:rPr>
      </w:pPr>
    </w:p>
    <w:p w14:paraId="7645E083" w14:textId="77777777" w:rsidR="00520DA5" w:rsidRPr="009F0CE7" w:rsidRDefault="00520DA5" w:rsidP="00520DA5">
      <w:pPr>
        <w:spacing w:after="0" w:line="240" w:lineRule="auto"/>
        <w:rPr>
          <w:rFonts w:ascii="Segoe UI" w:eastAsia="Times New Roman" w:hAnsi="Segoe UI" w:cs="Segoe UI"/>
          <w:color w:val="000000" w:themeColor="text1"/>
        </w:rPr>
      </w:pPr>
      <w:r w:rsidRPr="006E240B">
        <w:rPr>
          <w:rFonts w:ascii="Segoe UI" w:eastAsia="Times New Roman" w:hAnsi="Segoe UI" w:cs="Segoe UI"/>
          <w:color w:val="000000" w:themeColor="text1"/>
        </w:rPr>
        <w:t xml:space="preserve">The proposed development comprises: </w:t>
      </w:r>
    </w:p>
    <w:p w14:paraId="71C2F367" w14:textId="77777777" w:rsidR="00520DA5" w:rsidRPr="006E240B" w:rsidRDefault="00520DA5" w:rsidP="00520DA5">
      <w:pPr>
        <w:spacing w:after="0" w:line="240" w:lineRule="auto"/>
        <w:rPr>
          <w:rFonts w:ascii="Segoe UI" w:eastAsia="Times New Roman" w:hAnsi="Segoe UI" w:cs="Segoe UI"/>
          <w:color w:val="000000" w:themeColor="text1"/>
        </w:rPr>
      </w:pPr>
    </w:p>
    <w:p w14:paraId="5F00B352" w14:textId="77777777" w:rsidR="00520DA5" w:rsidRPr="009F0CE7" w:rsidRDefault="00520DA5" w:rsidP="00520DA5">
      <w:pPr>
        <w:pStyle w:val="ListParagraph"/>
        <w:numPr>
          <w:ilvl w:val="0"/>
          <w:numId w:val="30"/>
        </w:numPr>
        <w:spacing w:after="0" w:line="240" w:lineRule="auto"/>
        <w:rPr>
          <w:rFonts w:ascii="Segoe UI" w:eastAsia="Times New Roman" w:hAnsi="Segoe UI" w:cs="Segoe UI"/>
          <w:color w:val="000000" w:themeColor="text1"/>
        </w:rPr>
      </w:pPr>
      <w:r w:rsidRPr="009F0CE7">
        <w:rPr>
          <w:rFonts w:ascii="Segoe UI" w:eastAsia="Times New Roman" w:hAnsi="Segoe UI" w:cs="Segoe UI"/>
          <w:color w:val="000000" w:themeColor="text1"/>
        </w:rPr>
        <w:t xml:space="preserve">Demolition </w:t>
      </w:r>
      <w:proofErr w:type="gramStart"/>
      <w:r w:rsidRPr="009F0CE7">
        <w:rPr>
          <w:rFonts w:ascii="Segoe UI" w:eastAsia="Times New Roman" w:hAnsi="Segoe UI" w:cs="Segoe UI"/>
          <w:color w:val="000000" w:themeColor="text1"/>
        </w:rPr>
        <w:t>works;</w:t>
      </w:r>
      <w:proofErr w:type="gramEnd"/>
      <w:r w:rsidRPr="009F0CE7">
        <w:rPr>
          <w:rFonts w:ascii="Segoe UI" w:eastAsia="Times New Roman" w:hAnsi="Segoe UI" w:cs="Segoe UI"/>
          <w:color w:val="000000" w:themeColor="text1"/>
        </w:rPr>
        <w:t xml:space="preserve"> </w:t>
      </w:r>
    </w:p>
    <w:p w14:paraId="38EC4933" w14:textId="77777777" w:rsidR="00520DA5" w:rsidRPr="006E240B" w:rsidRDefault="00520DA5" w:rsidP="00520DA5">
      <w:pPr>
        <w:spacing w:after="0" w:line="240" w:lineRule="auto"/>
        <w:rPr>
          <w:rFonts w:ascii="Segoe UI" w:eastAsia="Times New Roman" w:hAnsi="Segoe UI" w:cs="Segoe UI"/>
          <w:color w:val="000000" w:themeColor="text1"/>
        </w:rPr>
      </w:pPr>
    </w:p>
    <w:p w14:paraId="5BC0FF65" w14:textId="77777777" w:rsidR="00520DA5" w:rsidRPr="00792BD4" w:rsidRDefault="00520DA5" w:rsidP="00520DA5">
      <w:pPr>
        <w:pStyle w:val="ListParagraph"/>
        <w:numPr>
          <w:ilvl w:val="0"/>
          <w:numId w:val="30"/>
        </w:numPr>
        <w:spacing w:after="0" w:line="240" w:lineRule="auto"/>
        <w:rPr>
          <w:rFonts w:ascii="Segoe UI" w:eastAsia="Times New Roman" w:hAnsi="Segoe UI" w:cs="Segoe UI"/>
        </w:rPr>
      </w:pPr>
      <w:r w:rsidRPr="009F0CE7">
        <w:rPr>
          <w:rFonts w:ascii="Segoe UI" w:eastAsia="Times New Roman" w:hAnsi="Segoe UI" w:cs="Segoe UI"/>
          <w:color w:val="000000" w:themeColor="text1"/>
        </w:rPr>
        <w:t xml:space="preserve">Extension of a classroom </w:t>
      </w:r>
      <w:r w:rsidRPr="00792BD4">
        <w:rPr>
          <w:rFonts w:ascii="Segoe UI" w:eastAsia="Times New Roman" w:hAnsi="Segoe UI" w:cs="Segoe UI"/>
        </w:rPr>
        <w:t>building (creating Block J</w:t>
      </w:r>
      <w:proofErr w:type="gramStart"/>
      <w:r w:rsidRPr="00792BD4">
        <w:rPr>
          <w:rFonts w:ascii="Segoe UI" w:eastAsia="Times New Roman" w:hAnsi="Segoe UI" w:cs="Segoe UI"/>
        </w:rPr>
        <w:t>);</w:t>
      </w:r>
      <w:proofErr w:type="gramEnd"/>
      <w:r w:rsidRPr="00792BD4">
        <w:rPr>
          <w:rFonts w:ascii="Segoe UI" w:eastAsia="Times New Roman" w:hAnsi="Segoe UI" w:cs="Segoe UI"/>
        </w:rPr>
        <w:t xml:space="preserve"> </w:t>
      </w:r>
    </w:p>
    <w:p w14:paraId="1612A5AD" w14:textId="77777777" w:rsidR="00520DA5" w:rsidRPr="006E240B" w:rsidRDefault="00520DA5" w:rsidP="00520DA5">
      <w:pPr>
        <w:spacing w:after="0" w:line="240" w:lineRule="auto"/>
        <w:rPr>
          <w:rFonts w:ascii="Segoe UI" w:eastAsia="Times New Roman" w:hAnsi="Segoe UI" w:cs="Segoe UI"/>
        </w:rPr>
      </w:pPr>
    </w:p>
    <w:p w14:paraId="646AAB79" w14:textId="2D00F352" w:rsidR="00520DA5" w:rsidRDefault="00520DA5" w:rsidP="00520DA5">
      <w:pPr>
        <w:pStyle w:val="ListParagraph"/>
        <w:numPr>
          <w:ilvl w:val="0"/>
          <w:numId w:val="30"/>
        </w:numPr>
        <w:spacing w:after="0" w:line="240" w:lineRule="auto"/>
        <w:rPr>
          <w:rFonts w:ascii="Segoe UI" w:eastAsia="Times New Roman" w:hAnsi="Segoe UI" w:cs="Segoe UI"/>
        </w:rPr>
      </w:pPr>
      <w:r w:rsidRPr="00792BD4">
        <w:rPr>
          <w:rFonts w:ascii="Segoe UI" w:eastAsia="Times New Roman" w:hAnsi="Segoe UI" w:cs="Segoe UI"/>
        </w:rPr>
        <w:t>Refurbishment of a classroom building (Block I), including the creation of a withdrawal room between two existing General Learning Areas (GLAs</w:t>
      </w:r>
      <w:proofErr w:type="gramStart"/>
      <w:r w:rsidRPr="00792BD4">
        <w:rPr>
          <w:rFonts w:ascii="Segoe UI" w:eastAsia="Times New Roman" w:hAnsi="Segoe UI" w:cs="Segoe UI"/>
        </w:rPr>
        <w:t>);</w:t>
      </w:r>
      <w:proofErr w:type="gramEnd"/>
      <w:r w:rsidRPr="00792BD4">
        <w:rPr>
          <w:rFonts w:ascii="Segoe UI" w:eastAsia="Times New Roman" w:hAnsi="Segoe UI" w:cs="Segoe UI"/>
        </w:rPr>
        <w:t xml:space="preserve"> </w:t>
      </w:r>
    </w:p>
    <w:p w14:paraId="18834F0F" w14:textId="77777777" w:rsidR="00770EE4" w:rsidRPr="00770EE4" w:rsidRDefault="00770EE4" w:rsidP="00770EE4">
      <w:pPr>
        <w:spacing w:after="0" w:line="240" w:lineRule="auto"/>
        <w:rPr>
          <w:rFonts w:ascii="Segoe UI" w:eastAsia="Times New Roman" w:hAnsi="Segoe UI" w:cs="Segoe UI"/>
        </w:rPr>
      </w:pPr>
    </w:p>
    <w:p w14:paraId="6B4121B0" w14:textId="77777777" w:rsidR="00520DA5" w:rsidRDefault="00520DA5" w:rsidP="00520DA5">
      <w:pPr>
        <w:pStyle w:val="ListParagraph"/>
        <w:numPr>
          <w:ilvl w:val="0"/>
          <w:numId w:val="30"/>
        </w:numPr>
        <w:spacing w:after="0" w:line="240" w:lineRule="auto"/>
        <w:rPr>
          <w:rFonts w:ascii="Segoe UI" w:eastAsia="Times New Roman" w:hAnsi="Segoe UI" w:cs="Segoe UI"/>
        </w:rPr>
      </w:pPr>
      <w:r w:rsidRPr="00792BD4">
        <w:rPr>
          <w:rFonts w:ascii="Segoe UI" w:eastAsia="Times New Roman" w:hAnsi="Segoe UI" w:cs="Segoe UI"/>
        </w:rPr>
        <w:t xml:space="preserve">Refurbishment and expansion of an administration building (existing Block D) which will be known as Block </w:t>
      </w:r>
      <w:proofErr w:type="gramStart"/>
      <w:r w:rsidRPr="00792BD4">
        <w:rPr>
          <w:rFonts w:ascii="Segoe UI" w:eastAsia="Times New Roman" w:hAnsi="Segoe UI" w:cs="Segoe UI"/>
        </w:rPr>
        <w:t>L;</w:t>
      </w:r>
      <w:proofErr w:type="gramEnd"/>
      <w:r w:rsidRPr="00792BD4">
        <w:rPr>
          <w:rFonts w:ascii="Segoe UI" w:eastAsia="Times New Roman" w:hAnsi="Segoe UI" w:cs="Segoe UI"/>
        </w:rPr>
        <w:t xml:space="preserve"> </w:t>
      </w:r>
    </w:p>
    <w:p w14:paraId="3CB649E2" w14:textId="77777777" w:rsidR="00520DA5" w:rsidRPr="00792BD4" w:rsidRDefault="00520DA5" w:rsidP="00520DA5">
      <w:pPr>
        <w:pStyle w:val="ListParagraph"/>
        <w:spacing w:after="0" w:line="240" w:lineRule="auto"/>
        <w:rPr>
          <w:rFonts w:ascii="Segoe UI" w:eastAsia="Times New Roman" w:hAnsi="Segoe UI" w:cs="Segoe UI"/>
        </w:rPr>
      </w:pPr>
    </w:p>
    <w:p w14:paraId="383D4123" w14:textId="77777777" w:rsidR="00520DA5" w:rsidRPr="00792BD4" w:rsidRDefault="00520DA5" w:rsidP="00520DA5">
      <w:pPr>
        <w:pStyle w:val="ListParagraph"/>
        <w:numPr>
          <w:ilvl w:val="0"/>
          <w:numId w:val="30"/>
        </w:numPr>
        <w:spacing w:after="0" w:line="240" w:lineRule="auto"/>
        <w:rPr>
          <w:rFonts w:ascii="Segoe UI" w:eastAsia="Times New Roman" w:hAnsi="Segoe UI" w:cs="Segoe UI"/>
        </w:rPr>
      </w:pPr>
      <w:r w:rsidRPr="00792BD4">
        <w:rPr>
          <w:rFonts w:ascii="Segoe UI" w:eastAsia="Times New Roman" w:hAnsi="Segoe UI" w:cs="Segoe UI"/>
        </w:rPr>
        <w:t>Refurbishment of a classroom building (Block C</w:t>
      </w:r>
      <w:proofErr w:type="gramStart"/>
      <w:r w:rsidRPr="00792BD4">
        <w:rPr>
          <w:rFonts w:ascii="Segoe UI" w:eastAsia="Times New Roman" w:hAnsi="Segoe UI" w:cs="Segoe UI"/>
        </w:rPr>
        <w:t>);</w:t>
      </w:r>
      <w:proofErr w:type="gramEnd"/>
      <w:r w:rsidRPr="00792BD4">
        <w:rPr>
          <w:rFonts w:ascii="Segoe UI" w:eastAsia="Times New Roman" w:hAnsi="Segoe UI" w:cs="Segoe UI"/>
        </w:rPr>
        <w:t xml:space="preserve"> </w:t>
      </w:r>
    </w:p>
    <w:p w14:paraId="20F8B3FC" w14:textId="77777777" w:rsidR="00520DA5" w:rsidRDefault="00520DA5" w:rsidP="00520DA5">
      <w:pPr>
        <w:spacing w:after="0" w:line="240" w:lineRule="auto"/>
        <w:rPr>
          <w:rFonts w:ascii="Segoe UI" w:eastAsia="Times New Roman" w:hAnsi="Segoe UI" w:cs="Segoe UI"/>
        </w:rPr>
      </w:pPr>
    </w:p>
    <w:p w14:paraId="001D7CFA" w14:textId="77777777" w:rsidR="00520DA5" w:rsidRPr="00792BD4" w:rsidRDefault="00520DA5" w:rsidP="00520DA5">
      <w:pPr>
        <w:pStyle w:val="ListParagraph"/>
        <w:numPr>
          <w:ilvl w:val="0"/>
          <w:numId w:val="30"/>
        </w:numPr>
        <w:spacing w:after="0" w:line="240" w:lineRule="auto"/>
        <w:rPr>
          <w:rFonts w:ascii="Segoe UI" w:eastAsia="Times New Roman" w:hAnsi="Segoe UI" w:cs="Segoe UI"/>
        </w:rPr>
      </w:pPr>
      <w:r w:rsidRPr="00792BD4">
        <w:rPr>
          <w:rFonts w:ascii="Segoe UI" w:eastAsia="Times New Roman" w:hAnsi="Segoe UI" w:cs="Segoe UI"/>
        </w:rPr>
        <w:t>Refurbishment of an amenities building (Block B</w:t>
      </w:r>
      <w:proofErr w:type="gramStart"/>
      <w:r w:rsidRPr="00792BD4">
        <w:rPr>
          <w:rFonts w:ascii="Segoe UI" w:eastAsia="Times New Roman" w:hAnsi="Segoe UI" w:cs="Segoe UI"/>
        </w:rPr>
        <w:t>);</w:t>
      </w:r>
      <w:proofErr w:type="gramEnd"/>
      <w:r w:rsidRPr="00792BD4">
        <w:rPr>
          <w:rFonts w:ascii="Segoe UI" w:eastAsia="Times New Roman" w:hAnsi="Segoe UI" w:cs="Segoe UI"/>
        </w:rPr>
        <w:t xml:space="preserve"> </w:t>
      </w:r>
    </w:p>
    <w:p w14:paraId="06503FAA" w14:textId="77777777" w:rsidR="00520DA5" w:rsidRDefault="00520DA5" w:rsidP="00520DA5">
      <w:pPr>
        <w:spacing w:after="0" w:line="240" w:lineRule="auto"/>
        <w:rPr>
          <w:rFonts w:ascii="Segoe UI" w:eastAsia="Times New Roman" w:hAnsi="Segoe UI" w:cs="Segoe UI"/>
        </w:rPr>
      </w:pPr>
    </w:p>
    <w:p w14:paraId="4FA7231E" w14:textId="77777777" w:rsidR="00520DA5" w:rsidRPr="00792BD4" w:rsidRDefault="00520DA5" w:rsidP="00520DA5">
      <w:pPr>
        <w:pStyle w:val="ListParagraph"/>
        <w:numPr>
          <w:ilvl w:val="0"/>
          <w:numId w:val="30"/>
        </w:numPr>
        <w:spacing w:after="0" w:line="240" w:lineRule="auto"/>
        <w:rPr>
          <w:rFonts w:ascii="Segoe UI" w:eastAsia="Times New Roman" w:hAnsi="Segoe UI" w:cs="Segoe UI"/>
        </w:rPr>
      </w:pPr>
      <w:r w:rsidRPr="00792BD4">
        <w:rPr>
          <w:rFonts w:ascii="Segoe UI" w:eastAsia="Times New Roman" w:hAnsi="Segoe UI" w:cs="Segoe UI"/>
        </w:rPr>
        <w:t xml:space="preserve">The construction of a covered outdoor learning area (COLA) and covered walkway adjacent to Block </w:t>
      </w:r>
      <w:proofErr w:type="gramStart"/>
      <w:r w:rsidRPr="00792BD4">
        <w:rPr>
          <w:rFonts w:ascii="Segoe UI" w:eastAsia="Times New Roman" w:hAnsi="Segoe UI" w:cs="Segoe UI"/>
        </w:rPr>
        <w:t>C;</w:t>
      </w:r>
      <w:proofErr w:type="gramEnd"/>
      <w:r w:rsidRPr="00792BD4">
        <w:rPr>
          <w:rFonts w:ascii="Segoe UI" w:eastAsia="Times New Roman" w:hAnsi="Segoe UI" w:cs="Segoe UI"/>
        </w:rPr>
        <w:t xml:space="preserve"> </w:t>
      </w:r>
    </w:p>
    <w:p w14:paraId="59FB0D40" w14:textId="77777777" w:rsidR="00520DA5" w:rsidRDefault="00520DA5" w:rsidP="00520DA5">
      <w:pPr>
        <w:spacing w:after="0" w:line="240" w:lineRule="auto"/>
        <w:rPr>
          <w:rFonts w:ascii="Segoe UI" w:eastAsia="Times New Roman" w:hAnsi="Segoe UI" w:cs="Segoe UI"/>
        </w:rPr>
      </w:pPr>
    </w:p>
    <w:p w14:paraId="0F3831A9" w14:textId="77777777" w:rsidR="00520DA5" w:rsidRPr="00792BD4" w:rsidRDefault="00520DA5" w:rsidP="00520DA5">
      <w:pPr>
        <w:pStyle w:val="ListParagraph"/>
        <w:numPr>
          <w:ilvl w:val="0"/>
          <w:numId w:val="30"/>
        </w:numPr>
        <w:spacing w:after="0" w:line="240" w:lineRule="auto"/>
        <w:rPr>
          <w:rFonts w:ascii="Segoe UI" w:eastAsia="Times New Roman" w:hAnsi="Segoe UI" w:cs="Segoe UI"/>
        </w:rPr>
      </w:pPr>
      <w:r w:rsidRPr="00792BD4">
        <w:rPr>
          <w:rFonts w:ascii="Segoe UI" w:eastAsia="Times New Roman" w:hAnsi="Segoe UI" w:cs="Segoe UI"/>
        </w:rPr>
        <w:t xml:space="preserve">Landscaping works, fencing and the removal of eight (8) trees; and </w:t>
      </w:r>
    </w:p>
    <w:p w14:paraId="79D5D8F6" w14:textId="77777777" w:rsidR="00520DA5" w:rsidRDefault="00520DA5" w:rsidP="00520DA5">
      <w:pPr>
        <w:spacing w:after="0" w:line="240" w:lineRule="auto"/>
        <w:rPr>
          <w:rFonts w:ascii="Segoe UI" w:eastAsia="Times New Roman" w:hAnsi="Segoe UI" w:cs="Segoe UI"/>
        </w:rPr>
      </w:pPr>
    </w:p>
    <w:p w14:paraId="1BF15AE4" w14:textId="77777777" w:rsidR="00520DA5" w:rsidRPr="00792BD4" w:rsidRDefault="00520DA5" w:rsidP="00520DA5">
      <w:pPr>
        <w:pStyle w:val="ListParagraph"/>
        <w:numPr>
          <w:ilvl w:val="0"/>
          <w:numId w:val="30"/>
        </w:numPr>
        <w:spacing w:after="0" w:line="240" w:lineRule="auto"/>
        <w:rPr>
          <w:rFonts w:ascii="Segoe UI" w:eastAsia="Times New Roman" w:hAnsi="Segoe UI" w:cs="Segoe UI"/>
        </w:rPr>
      </w:pPr>
      <w:r w:rsidRPr="00792BD4">
        <w:rPr>
          <w:rFonts w:ascii="Segoe UI" w:eastAsia="Times New Roman" w:hAnsi="Segoe UI" w:cs="Segoe UI"/>
        </w:rPr>
        <w:t xml:space="preserve">Stormwater management works. </w:t>
      </w:r>
    </w:p>
    <w:p w14:paraId="1538AAAE" w14:textId="77777777" w:rsidR="00520DA5" w:rsidRPr="006E240B" w:rsidRDefault="00520DA5" w:rsidP="00520DA5">
      <w:pPr>
        <w:spacing w:after="0" w:line="240" w:lineRule="auto"/>
        <w:rPr>
          <w:rFonts w:ascii="Segoe UI" w:eastAsia="Times New Roman" w:hAnsi="Segoe UI" w:cs="Segoe UI"/>
          <w:b/>
          <w:bCs/>
          <w:color w:val="4472C4" w:themeColor="accent1"/>
        </w:rPr>
      </w:pPr>
    </w:p>
    <w:p w14:paraId="39F8A47C" w14:textId="77777777" w:rsidR="00520DA5" w:rsidRPr="00AD540B" w:rsidRDefault="00520DA5" w:rsidP="00520DA5">
      <w:pPr>
        <w:rPr>
          <w:rFonts w:ascii="Segoe UI" w:hAnsi="Segoe UI" w:cs="Segoe UI"/>
          <w:b/>
          <w:bCs/>
        </w:rPr>
      </w:pPr>
      <w:r w:rsidRPr="00AD540B">
        <w:rPr>
          <w:rFonts w:ascii="Segoe UI" w:hAnsi="Segoe UI" w:cs="Segoe UI"/>
          <w:b/>
          <w:bCs/>
        </w:rPr>
        <w:t>Demolition and Site Preparation</w:t>
      </w:r>
    </w:p>
    <w:p w14:paraId="12CB09A2" w14:textId="77777777" w:rsidR="00520DA5" w:rsidRPr="00AD540B" w:rsidRDefault="00520DA5" w:rsidP="00520DA5">
      <w:pPr>
        <w:rPr>
          <w:rFonts w:ascii="Segoe UI" w:hAnsi="Segoe UI" w:cs="Segoe UI"/>
        </w:rPr>
      </w:pPr>
      <w:r w:rsidRPr="00AD540B">
        <w:rPr>
          <w:rFonts w:ascii="Segoe UI" w:hAnsi="Segoe UI" w:cs="Segoe UI"/>
        </w:rPr>
        <w:t>The proposed works involves minor internal and external demolition works to existing classroom and administrative buildings.</w:t>
      </w:r>
    </w:p>
    <w:p w14:paraId="123D4480" w14:textId="77777777" w:rsidR="00520DA5" w:rsidRPr="00AD540B" w:rsidRDefault="00520DA5" w:rsidP="00520DA5">
      <w:pPr>
        <w:rPr>
          <w:rFonts w:ascii="Segoe UI" w:hAnsi="Segoe UI" w:cs="Segoe UI"/>
        </w:rPr>
      </w:pPr>
      <w:r w:rsidRPr="00AD540B">
        <w:rPr>
          <w:rFonts w:ascii="Segoe UI" w:hAnsi="Segoe UI" w:cs="Segoe UI"/>
        </w:rPr>
        <w:t xml:space="preserve">To facilitate the construction of Block J, minor earthworks are proposed as the building is raised and comprises an </w:t>
      </w:r>
      <w:proofErr w:type="spellStart"/>
      <w:r w:rsidRPr="00AD540B">
        <w:rPr>
          <w:rFonts w:ascii="Segoe UI" w:hAnsi="Segoe UI" w:cs="Segoe UI"/>
        </w:rPr>
        <w:t>undercroft</w:t>
      </w:r>
      <w:proofErr w:type="spellEnd"/>
      <w:r w:rsidRPr="00AD540B">
        <w:rPr>
          <w:rFonts w:ascii="Segoe UI" w:hAnsi="Segoe UI" w:cs="Segoe UI"/>
        </w:rPr>
        <w:t xml:space="preserve"> area beneath the first-floor level. There are also minor earthworks associated with the landscaping and the provision of accessible compliant walkways in and around the </w:t>
      </w:r>
      <w:proofErr w:type="spellStart"/>
      <w:r w:rsidRPr="00AD540B">
        <w:rPr>
          <w:rFonts w:ascii="Segoe UI" w:hAnsi="Segoe UI" w:cs="Segoe UI"/>
        </w:rPr>
        <w:t>undercroft</w:t>
      </w:r>
      <w:proofErr w:type="spellEnd"/>
      <w:r w:rsidRPr="00AD540B">
        <w:rPr>
          <w:rFonts w:ascii="Segoe UI" w:hAnsi="Segoe UI" w:cs="Segoe UI"/>
        </w:rPr>
        <w:t xml:space="preserve"> area.</w:t>
      </w:r>
    </w:p>
    <w:p w14:paraId="5379A243" w14:textId="77777777" w:rsidR="00520DA5" w:rsidRPr="00AD540B" w:rsidRDefault="00520DA5" w:rsidP="00520DA5">
      <w:pPr>
        <w:rPr>
          <w:rFonts w:ascii="Segoe UI" w:hAnsi="Segoe UI" w:cs="Segoe UI"/>
        </w:rPr>
      </w:pPr>
      <w:r w:rsidRPr="00AD540B">
        <w:rPr>
          <w:rFonts w:ascii="Segoe UI" w:hAnsi="Segoe UI" w:cs="Segoe UI"/>
        </w:rPr>
        <w:t>A storage shed (Block E) is also proposed to be demolished to facilitate the extension of the Admin/Staff building.</w:t>
      </w:r>
    </w:p>
    <w:p w14:paraId="7C52D448" w14:textId="77777777" w:rsidR="00520DA5" w:rsidRPr="00AD540B" w:rsidRDefault="00520DA5" w:rsidP="00520DA5">
      <w:pPr>
        <w:rPr>
          <w:rFonts w:ascii="Segoe UI" w:hAnsi="Segoe UI" w:cs="Segoe UI"/>
          <w:b/>
          <w:bCs/>
        </w:rPr>
      </w:pPr>
      <w:r w:rsidRPr="00AD540B">
        <w:rPr>
          <w:rFonts w:ascii="Segoe UI" w:hAnsi="Segoe UI" w:cs="Segoe UI"/>
          <w:b/>
          <w:bCs/>
        </w:rPr>
        <w:t>Construction Works</w:t>
      </w:r>
    </w:p>
    <w:p w14:paraId="10A6B63C" w14:textId="77777777" w:rsidR="00520DA5" w:rsidRPr="00AD540B" w:rsidRDefault="00520DA5" w:rsidP="00520DA5">
      <w:pPr>
        <w:rPr>
          <w:rFonts w:ascii="Segoe UI" w:hAnsi="Segoe UI" w:cs="Segoe UI"/>
          <w:u w:val="single"/>
        </w:rPr>
      </w:pPr>
      <w:r w:rsidRPr="00AD540B">
        <w:rPr>
          <w:rFonts w:ascii="Segoe UI" w:hAnsi="Segoe UI" w:cs="Segoe UI"/>
          <w:u w:val="single"/>
        </w:rPr>
        <w:t>New Block J</w:t>
      </w:r>
    </w:p>
    <w:p w14:paraId="66A9DACF" w14:textId="77777777" w:rsidR="00520DA5" w:rsidRPr="00AD540B" w:rsidRDefault="00520DA5" w:rsidP="00520DA5">
      <w:pPr>
        <w:rPr>
          <w:rFonts w:ascii="Segoe UI" w:hAnsi="Segoe UI" w:cs="Segoe UI"/>
        </w:rPr>
      </w:pPr>
      <w:r w:rsidRPr="00AD540B">
        <w:rPr>
          <w:rFonts w:ascii="Segoe UI" w:hAnsi="Segoe UI" w:cs="Segoe UI"/>
        </w:rPr>
        <w:t xml:space="preserve">The new Block J will comprise an </w:t>
      </w:r>
      <w:proofErr w:type="spellStart"/>
      <w:r w:rsidRPr="00AD540B">
        <w:rPr>
          <w:rFonts w:ascii="Segoe UI" w:hAnsi="Segoe UI" w:cs="Segoe UI"/>
        </w:rPr>
        <w:t>undercroft</w:t>
      </w:r>
      <w:proofErr w:type="spellEnd"/>
      <w:r w:rsidRPr="00AD540B">
        <w:rPr>
          <w:rFonts w:ascii="Segoe UI" w:hAnsi="Segoe UI" w:cs="Segoe UI"/>
        </w:rPr>
        <w:t xml:space="preserve"> area on the ground level that will include a range of artificial turf and concrete surfaces. Tiered seating and accessible walkways are also proposed as the land slopes down towards the existing grassed sports field. </w:t>
      </w:r>
      <w:proofErr w:type="gramStart"/>
      <w:r w:rsidRPr="00AD540B">
        <w:rPr>
          <w:rFonts w:ascii="Segoe UI" w:hAnsi="Segoe UI" w:cs="Segoe UI"/>
        </w:rPr>
        <w:t>A</w:t>
      </w:r>
      <w:proofErr w:type="gramEnd"/>
      <w:r w:rsidRPr="00AD540B">
        <w:rPr>
          <w:rFonts w:ascii="Segoe UI" w:hAnsi="Segoe UI" w:cs="Segoe UI"/>
        </w:rPr>
        <w:t xml:space="preserve"> concrete ‘Stage Area’ is also proposed at the bottom of the tiered seating.</w:t>
      </w:r>
    </w:p>
    <w:p w14:paraId="1D3C2E30" w14:textId="1F91E70A" w:rsidR="00520DA5" w:rsidRPr="00AD540B" w:rsidRDefault="00520DA5" w:rsidP="00520DA5">
      <w:pPr>
        <w:rPr>
          <w:rFonts w:ascii="Segoe UI" w:hAnsi="Segoe UI" w:cs="Segoe UI"/>
        </w:rPr>
      </w:pPr>
      <w:r w:rsidRPr="00AD540B">
        <w:rPr>
          <w:rFonts w:ascii="Segoe UI" w:hAnsi="Segoe UI" w:cs="Segoe UI"/>
        </w:rPr>
        <w:lastRenderedPageBreak/>
        <w:t xml:space="preserve">A lift and accessible toilet spaces are proposed adjacent to existing girls and </w:t>
      </w:r>
      <w:r w:rsidR="00770EE4" w:rsidRPr="00AD540B">
        <w:rPr>
          <w:rFonts w:ascii="Segoe UI" w:hAnsi="Segoe UI" w:cs="Segoe UI"/>
        </w:rPr>
        <w:t>boy’s</w:t>
      </w:r>
      <w:r w:rsidRPr="00AD540B">
        <w:rPr>
          <w:rFonts w:ascii="Segoe UI" w:hAnsi="Segoe UI" w:cs="Segoe UI"/>
        </w:rPr>
        <w:t xml:space="preserve"> toilets on the ground floor of Block F.</w:t>
      </w:r>
    </w:p>
    <w:p w14:paraId="28C4AC00" w14:textId="4C51D7A5" w:rsidR="00520DA5" w:rsidRPr="00AD540B" w:rsidRDefault="00520DA5" w:rsidP="00520DA5">
      <w:pPr>
        <w:spacing w:after="0"/>
        <w:rPr>
          <w:rFonts w:ascii="Segoe UI" w:hAnsi="Segoe UI" w:cs="Segoe UI"/>
        </w:rPr>
      </w:pPr>
      <w:r w:rsidRPr="00AD540B">
        <w:rPr>
          <w:rFonts w:ascii="Segoe UI" w:hAnsi="Segoe UI" w:cs="Segoe UI"/>
        </w:rPr>
        <w:t>The first-floor level of proposed Block J will comprise six GLAs and an unenclosed shared learning space. Four separate breakout spaces are located between the GLAs, as well as storage spaces within each GLA. A lift and external stairways are also proposed to provide access between the ground floor level and first-floor levels.</w:t>
      </w:r>
    </w:p>
    <w:p w14:paraId="1C073732" w14:textId="77777777" w:rsidR="00520DA5" w:rsidRDefault="00520DA5" w:rsidP="00520DA5">
      <w:pPr>
        <w:spacing w:after="0"/>
        <w:rPr>
          <w:rFonts w:ascii="Segoe UI" w:hAnsi="Segoe UI" w:cs="Segoe UI"/>
          <w:u w:val="single"/>
        </w:rPr>
      </w:pPr>
    </w:p>
    <w:p w14:paraId="5BDD3FAC" w14:textId="77777777" w:rsidR="00520DA5" w:rsidRPr="00AD540B" w:rsidRDefault="00520DA5" w:rsidP="00520DA5">
      <w:pPr>
        <w:rPr>
          <w:rFonts w:ascii="Segoe UI" w:hAnsi="Segoe UI" w:cs="Segoe UI"/>
          <w:u w:val="single"/>
        </w:rPr>
      </w:pPr>
      <w:r w:rsidRPr="00AD540B">
        <w:rPr>
          <w:rFonts w:ascii="Segoe UI" w:hAnsi="Segoe UI" w:cs="Segoe UI"/>
          <w:u w:val="single"/>
        </w:rPr>
        <w:t>Refurbishment of existing buildings</w:t>
      </w:r>
    </w:p>
    <w:p w14:paraId="51E08067" w14:textId="77777777" w:rsidR="00520DA5" w:rsidRPr="00AD540B" w:rsidRDefault="00520DA5" w:rsidP="00520DA5">
      <w:pPr>
        <w:rPr>
          <w:rFonts w:ascii="Segoe UI" w:hAnsi="Segoe UI" w:cs="Segoe UI"/>
        </w:rPr>
      </w:pPr>
      <w:r w:rsidRPr="00AD540B">
        <w:rPr>
          <w:rFonts w:ascii="Segoe UI" w:hAnsi="Segoe UI" w:cs="Segoe UI"/>
        </w:rPr>
        <w:t>Refurbishment works are proposed to existing school buildings, including Block B, Block C, Block D, Block H and Block I.</w:t>
      </w:r>
    </w:p>
    <w:p w14:paraId="2CAABDDF" w14:textId="50E48417" w:rsidR="00520DA5" w:rsidRPr="00AD540B" w:rsidRDefault="00520DA5" w:rsidP="00520DA5">
      <w:pPr>
        <w:rPr>
          <w:rFonts w:ascii="Segoe UI" w:hAnsi="Segoe UI" w:cs="Segoe UI"/>
        </w:rPr>
      </w:pPr>
      <w:r w:rsidRPr="00AD540B">
        <w:rPr>
          <w:rFonts w:ascii="Segoe UI" w:hAnsi="Segoe UI" w:cs="Segoe UI"/>
        </w:rPr>
        <w:t xml:space="preserve">Block D is an existing administrative / staff building which is proposed to be internally reconfigured to improve the functionality of this building. Minor external alterations are also proposed, </w:t>
      </w:r>
      <w:r w:rsidR="00930F6B" w:rsidRPr="00AD540B">
        <w:rPr>
          <w:rFonts w:ascii="Segoe UI" w:hAnsi="Segoe UI" w:cs="Segoe UI"/>
        </w:rPr>
        <w:t>to</w:t>
      </w:r>
      <w:r w:rsidRPr="00AD540B">
        <w:rPr>
          <w:rFonts w:ascii="Segoe UI" w:hAnsi="Segoe UI" w:cs="Segoe UI"/>
        </w:rPr>
        <w:t xml:space="preserve"> provide a northern extension (Block L), which will provide for a new staff room, storage space and amenities.</w:t>
      </w:r>
    </w:p>
    <w:p w14:paraId="2D42CE4F" w14:textId="18EC6A8D" w:rsidR="00520DA5" w:rsidRPr="00AD540B" w:rsidRDefault="00520DA5" w:rsidP="00520DA5">
      <w:pPr>
        <w:rPr>
          <w:rFonts w:ascii="Segoe UI" w:hAnsi="Segoe UI" w:cs="Segoe UI"/>
        </w:rPr>
      </w:pPr>
      <w:r w:rsidRPr="00AD540B">
        <w:rPr>
          <w:rFonts w:ascii="Segoe UI" w:hAnsi="Segoe UI" w:cs="Segoe UI"/>
        </w:rPr>
        <w:t xml:space="preserve">Minor internal alterations are proposed to Block C and Block H, as well as the enclosing of an existing </w:t>
      </w:r>
      <w:proofErr w:type="spellStart"/>
      <w:r w:rsidRPr="00AD540B">
        <w:rPr>
          <w:rFonts w:ascii="Segoe UI" w:hAnsi="Segoe UI" w:cs="Segoe UI"/>
        </w:rPr>
        <w:t>verandah</w:t>
      </w:r>
      <w:proofErr w:type="spellEnd"/>
      <w:r w:rsidRPr="00AD540B">
        <w:rPr>
          <w:rFonts w:ascii="Segoe UI" w:hAnsi="Segoe UI" w:cs="Segoe UI"/>
        </w:rPr>
        <w:t xml:space="preserve"> which will be replaced by a withdrawal room between two existing GLAs.</w:t>
      </w:r>
    </w:p>
    <w:p w14:paraId="76F16C4F" w14:textId="77777777" w:rsidR="00520DA5" w:rsidRPr="00AD540B" w:rsidRDefault="00520DA5" w:rsidP="00520DA5">
      <w:pPr>
        <w:rPr>
          <w:rFonts w:ascii="Segoe UI" w:hAnsi="Segoe UI" w:cs="Segoe UI"/>
          <w:u w:val="single"/>
        </w:rPr>
      </w:pPr>
      <w:r w:rsidRPr="00AD540B">
        <w:rPr>
          <w:rFonts w:ascii="Segoe UI" w:hAnsi="Segoe UI" w:cs="Segoe UI"/>
          <w:u w:val="single"/>
        </w:rPr>
        <w:t>Shade Structures</w:t>
      </w:r>
    </w:p>
    <w:p w14:paraId="26D51B12" w14:textId="77777777" w:rsidR="00520DA5" w:rsidRPr="00AD540B" w:rsidRDefault="00520DA5" w:rsidP="00520DA5">
      <w:pPr>
        <w:rPr>
          <w:rFonts w:ascii="Segoe UI" w:hAnsi="Segoe UI" w:cs="Segoe UI"/>
        </w:rPr>
      </w:pPr>
      <w:r w:rsidRPr="00AD540B">
        <w:rPr>
          <w:rFonts w:ascii="Segoe UI" w:hAnsi="Segoe UI" w:cs="Segoe UI"/>
        </w:rPr>
        <w:t>A COLA and covered walkway are proposed adjacent to Block C, towards the southwestern corner of the site. The COLA will allow for the existing paved area to be more multi-functional, particularly during weather events (such as rain and heat) that would restrict the useability of this area.</w:t>
      </w:r>
    </w:p>
    <w:p w14:paraId="587C4B7E" w14:textId="77777777" w:rsidR="00520DA5" w:rsidRPr="00AD540B" w:rsidRDefault="00520DA5" w:rsidP="00520DA5">
      <w:pPr>
        <w:rPr>
          <w:rFonts w:ascii="Segoe UI" w:hAnsi="Segoe UI" w:cs="Segoe UI"/>
          <w:u w:val="single"/>
        </w:rPr>
      </w:pPr>
      <w:r w:rsidRPr="00AD540B">
        <w:rPr>
          <w:rFonts w:ascii="Segoe UI" w:hAnsi="Segoe UI" w:cs="Segoe UI"/>
          <w:u w:val="single"/>
        </w:rPr>
        <w:t>Landscaping</w:t>
      </w:r>
    </w:p>
    <w:p w14:paraId="5EFE3836" w14:textId="30676056" w:rsidR="00520DA5" w:rsidRPr="00AD540B" w:rsidRDefault="00520DA5" w:rsidP="00520DA5">
      <w:pPr>
        <w:rPr>
          <w:rFonts w:ascii="Segoe UI" w:hAnsi="Segoe UI" w:cs="Segoe UI"/>
        </w:rPr>
      </w:pPr>
      <w:r w:rsidRPr="00AD540B">
        <w:rPr>
          <w:rFonts w:ascii="Segoe UI" w:hAnsi="Segoe UI" w:cs="Segoe UI"/>
        </w:rPr>
        <w:t xml:space="preserve">Landscaping is proposed on site in accordance with the Landscape Plans prepared by </w:t>
      </w:r>
      <w:proofErr w:type="spellStart"/>
      <w:r w:rsidRPr="00AD540B">
        <w:rPr>
          <w:rFonts w:ascii="Segoe UI" w:hAnsi="Segoe UI" w:cs="Segoe UI"/>
        </w:rPr>
        <w:t>iScape</w:t>
      </w:r>
      <w:proofErr w:type="spellEnd"/>
      <w:r w:rsidRPr="00AD540B">
        <w:rPr>
          <w:rFonts w:ascii="Segoe UI" w:hAnsi="Segoe UI" w:cs="Segoe UI"/>
        </w:rPr>
        <w:t xml:space="preserve"> Landscape Architecture</w:t>
      </w:r>
      <w:r w:rsidR="00930F6B">
        <w:rPr>
          <w:rFonts w:ascii="Segoe UI" w:hAnsi="Segoe UI" w:cs="Segoe UI"/>
        </w:rPr>
        <w:t xml:space="preserve">. </w:t>
      </w:r>
      <w:r w:rsidR="00930F6B" w:rsidRPr="00AD540B">
        <w:rPr>
          <w:rFonts w:ascii="Segoe UI" w:hAnsi="Segoe UI" w:cs="Segoe UI"/>
        </w:rPr>
        <w:t>Most of</w:t>
      </w:r>
      <w:r w:rsidRPr="00AD540B">
        <w:rPr>
          <w:rFonts w:ascii="Segoe UI" w:hAnsi="Segoe UI" w:cs="Segoe UI"/>
        </w:rPr>
        <w:t xml:space="preserve"> the proposed landscaping is within the </w:t>
      </w:r>
      <w:proofErr w:type="spellStart"/>
      <w:r w:rsidRPr="00AD540B">
        <w:rPr>
          <w:rFonts w:ascii="Segoe UI" w:hAnsi="Segoe UI" w:cs="Segoe UI"/>
        </w:rPr>
        <w:t>undercroft</w:t>
      </w:r>
      <w:proofErr w:type="spellEnd"/>
      <w:r w:rsidRPr="00AD540B">
        <w:rPr>
          <w:rFonts w:ascii="Segoe UI" w:hAnsi="Segoe UI" w:cs="Segoe UI"/>
        </w:rPr>
        <w:t xml:space="preserve"> area, beneath proposed Block J. As detailed in the Schedule of Plant Material, a combination of low-lying shrubs, plants and trees are proposed.</w:t>
      </w:r>
    </w:p>
    <w:p w14:paraId="59BF6182" w14:textId="77777777" w:rsidR="00520DA5" w:rsidRPr="00AD540B" w:rsidRDefault="00520DA5" w:rsidP="00520DA5">
      <w:pPr>
        <w:rPr>
          <w:rFonts w:ascii="Segoe UI" w:hAnsi="Segoe UI" w:cs="Segoe UI"/>
        </w:rPr>
      </w:pPr>
      <w:r w:rsidRPr="00AD540B">
        <w:rPr>
          <w:rFonts w:ascii="Segoe UI" w:hAnsi="Segoe UI" w:cs="Segoe UI"/>
        </w:rPr>
        <w:t xml:space="preserve">Sandstone log walls and decomposed granite paving is proposed in the </w:t>
      </w:r>
      <w:proofErr w:type="spellStart"/>
      <w:r w:rsidRPr="00AD540B">
        <w:rPr>
          <w:rFonts w:ascii="Segoe UI" w:hAnsi="Segoe UI" w:cs="Segoe UI"/>
        </w:rPr>
        <w:t>undercroft</w:t>
      </w:r>
      <w:proofErr w:type="spellEnd"/>
      <w:r w:rsidRPr="00AD540B">
        <w:rPr>
          <w:rFonts w:ascii="Segoe UI" w:hAnsi="Segoe UI" w:cs="Segoe UI"/>
        </w:rPr>
        <w:t xml:space="preserve"> area of Block J, to provide tiered seating to the staged area. A mixture of turf and synthetic grass is also proposed.</w:t>
      </w:r>
    </w:p>
    <w:p w14:paraId="1E0C95AA" w14:textId="77777777" w:rsidR="00520DA5" w:rsidRPr="00AD540B" w:rsidRDefault="00520DA5" w:rsidP="00520DA5">
      <w:pPr>
        <w:rPr>
          <w:rFonts w:ascii="Segoe UI" w:hAnsi="Segoe UI" w:cs="Segoe UI"/>
          <w:u w:val="single"/>
        </w:rPr>
      </w:pPr>
      <w:r w:rsidRPr="00AD540B">
        <w:rPr>
          <w:rFonts w:ascii="Segoe UI" w:hAnsi="Segoe UI" w:cs="Segoe UI"/>
          <w:u w:val="single"/>
        </w:rPr>
        <w:t>Vehicular Access &amp; Car Parking</w:t>
      </w:r>
    </w:p>
    <w:p w14:paraId="63D661A3" w14:textId="77777777" w:rsidR="00520DA5" w:rsidRPr="00AD540B" w:rsidRDefault="00520DA5" w:rsidP="00520DA5">
      <w:pPr>
        <w:rPr>
          <w:rFonts w:ascii="Segoe UI" w:hAnsi="Segoe UI" w:cs="Segoe UI"/>
        </w:rPr>
      </w:pPr>
      <w:r w:rsidRPr="00AD540B">
        <w:rPr>
          <w:rFonts w:ascii="Segoe UI" w:hAnsi="Segoe UI" w:cs="Segoe UI"/>
        </w:rPr>
        <w:t>There will be no change to the existing vehicular access via Main Road to the south of the site, which operates as a dual carriageway driveway to minimise ingress and egress conflicts.</w:t>
      </w:r>
    </w:p>
    <w:p w14:paraId="326CA3F9" w14:textId="02D387B2" w:rsidR="00520DA5" w:rsidRPr="00AD540B" w:rsidRDefault="00520DA5" w:rsidP="00520DA5">
      <w:pPr>
        <w:rPr>
          <w:rFonts w:ascii="Segoe UI" w:hAnsi="Segoe UI" w:cs="Segoe UI"/>
        </w:rPr>
      </w:pPr>
      <w:r w:rsidRPr="00AD540B">
        <w:rPr>
          <w:rFonts w:ascii="Segoe UI" w:hAnsi="Segoe UI" w:cs="Segoe UI"/>
        </w:rPr>
        <w:t>The site contains 133 on-site car parking spaces which are shared between the school and Church that both operate within the boundaries of the site. Three parking spaces are proposed to be removed to enable fire truck access throughout the site, being a requirement under NCC 2022 and Planning for Bushfire Protection 2019.</w:t>
      </w:r>
    </w:p>
    <w:p w14:paraId="383D0368" w14:textId="77777777" w:rsidR="00930F6B" w:rsidRDefault="00930F6B" w:rsidP="00520DA5">
      <w:pPr>
        <w:rPr>
          <w:rFonts w:ascii="Segoe UI" w:hAnsi="Segoe UI" w:cs="Segoe UI"/>
          <w:b/>
          <w:bCs/>
        </w:rPr>
      </w:pPr>
    </w:p>
    <w:p w14:paraId="0CDB67AB" w14:textId="08E79B49" w:rsidR="00520DA5" w:rsidRPr="00D10D2C" w:rsidRDefault="00520DA5" w:rsidP="00520DA5">
      <w:pPr>
        <w:rPr>
          <w:rFonts w:ascii="Segoe UI" w:hAnsi="Segoe UI" w:cs="Segoe UI"/>
          <w:b/>
          <w:bCs/>
        </w:rPr>
      </w:pPr>
      <w:r w:rsidRPr="00D10D2C">
        <w:rPr>
          <w:rFonts w:ascii="Segoe UI" w:hAnsi="Segoe UI" w:cs="Segoe UI"/>
          <w:b/>
          <w:bCs/>
        </w:rPr>
        <w:lastRenderedPageBreak/>
        <w:t>Operational Management</w:t>
      </w:r>
    </w:p>
    <w:p w14:paraId="5824C74A" w14:textId="7F6C2D1E" w:rsidR="00520DA5" w:rsidRPr="00AD540B" w:rsidRDefault="00520DA5" w:rsidP="00520DA5">
      <w:pPr>
        <w:rPr>
          <w:rFonts w:ascii="Segoe UI" w:hAnsi="Segoe UI" w:cs="Segoe UI"/>
        </w:rPr>
      </w:pPr>
      <w:r w:rsidRPr="00AD540B">
        <w:rPr>
          <w:rFonts w:ascii="Segoe UI" w:hAnsi="Segoe UI" w:cs="Segoe UI"/>
        </w:rPr>
        <w:t xml:space="preserve">The current student population of the school is 540 students, which is proposed to increase by 90 students to a total of 630 students. A proposed increase in five staff is also likely to be generated, to accommodate the increase in student population. This increase in staff will result in a total of 54 staff employed in a variety of full-time, part-time teaching, </w:t>
      </w:r>
      <w:r w:rsidR="00930F6B" w:rsidRPr="00AD540B">
        <w:rPr>
          <w:rFonts w:ascii="Segoe UI" w:hAnsi="Segoe UI" w:cs="Segoe UI"/>
        </w:rPr>
        <w:t>support,</w:t>
      </w:r>
      <w:r w:rsidRPr="00AD540B">
        <w:rPr>
          <w:rFonts w:ascii="Segoe UI" w:hAnsi="Segoe UI" w:cs="Segoe UI"/>
        </w:rPr>
        <w:t xml:space="preserve"> and admin staff roles.</w:t>
      </w:r>
    </w:p>
    <w:p w14:paraId="15FE3641" w14:textId="77777777" w:rsidR="00520DA5" w:rsidRPr="00AD540B" w:rsidRDefault="00520DA5" w:rsidP="00520DA5">
      <w:pPr>
        <w:rPr>
          <w:rFonts w:ascii="Segoe UI" w:hAnsi="Segoe UI" w:cs="Segoe UI"/>
        </w:rPr>
      </w:pPr>
      <w:r w:rsidRPr="00AD540B">
        <w:rPr>
          <w:rFonts w:ascii="Segoe UI" w:hAnsi="Segoe UI" w:cs="Segoe UI"/>
        </w:rPr>
        <w:t>Details regarding hours of operation (which are proposed to remain as per existing), on-site parking, access, waste management, noise management and emergency procedures are outlined within the Plan of Management that has been prepared by the school and accompanying this application.</w:t>
      </w:r>
    </w:p>
    <w:p w14:paraId="067BD41D" w14:textId="740BC691" w:rsidR="00520DA5" w:rsidRPr="00930F6B" w:rsidRDefault="00520DA5" w:rsidP="00930F6B">
      <w:pPr>
        <w:rPr>
          <w:rFonts w:ascii="Segoe UI" w:hAnsi="Segoe UI" w:cs="Segoe UI"/>
        </w:rPr>
      </w:pPr>
      <w:r w:rsidRPr="00AD540B">
        <w:rPr>
          <w:rFonts w:ascii="Segoe UI" w:hAnsi="Segoe UI" w:cs="Segoe UI"/>
        </w:rPr>
        <w:t>There are no changes to the operation of the Aspect School and Church as part of this application.</w:t>
      </w:r>
    </w:p>
    <w:p w14:paraId="57850F69" w14:textId="77777777" w:rsidR="00520DA5" w:rsidRPr="006F5EA6" w:rsidRDefault="00520DA5" w:rsidP="00520DA5">
      <w:pPr>
        <w:spacing w:after="0" w:line="240" w:lineRule="auto"/>
        <w:rPr>
          <w:rFonts w:ascii="Segoe UI" w:eastAsia="Times New Roman" w:hAnsi="Segoe UI" w:cs="Segoe UI"/>
          <w:color w:val="000000" w:themeColor="text1"/>
        </w:rPr>
      </w:pPr>
      <w:r w:rsidRPr="006F5EA6">
        <w:rPr>
          <w:rFonts w:ascii="Segoe UI" w:eastAsia="Times New Roman" w:hAnsi="Segoe UI" w:cs="Segoe UI"/>
          <w:color w:val="000000" w:themeColor="text1"/>
        </w:rPr>
        <w:t>The existing school operates from Monday to Friday, 7.00 am to 6.00 pm inclusive with teaching hours between 8.30am and 3.15pm. These hours are not proposed to change.</w:t>
      </w:r>
    </w:p>
    <w:p w14:paraId="26AD15CC" w14:textId="77777777" w:rsidR="00520DA5" w:rsidRPr="006E240B" w:rsidRDefault="00520DA5" w:rsidP="00520DA5">
      <w:pPr>
        <w:spacing w:after="0" w:line="240" w:lineRule="auto"/>
        <w:rPr>
          <w:rFonts w:ascii="Segoe UI" w:eastAsia="Times New Roman" w:hAnsi="Segoe UI" w:cs="Segoe UI"/>
          <w:color w:val="4472C4" w:themeColor="accent1"/>
        </w:rPr>
      </w:pPr>
    </w:p>
    <w:p w14:paraId="592A071A" w14:textId="77777777" w:rsidR="00520DA5" w:rsidRPr="006C1CB2" w:rsidRDefault="00520DA5" w:rsidP="00520DA5">
      <w:pPr>
        <w:spacing w:after="0" w:line="240" w:lineRule="auto"/>
        <w:rPr>
          <w:rFonts w:ascii="Segoe UI" w:eastAsia="Times New Roman" w:hAnsi="Segoe UI" w:cs="Segoe UI"/>
        </w:rPr>
      </w:pPr>
      <w:r w:rsidRPr="006C1CB2">
        <w:rPr>
          <w:rFonts w:ascii="Segoe UI" w:eastAsia="Times New Roman" w:hAnsi="Segoe UI" w:cs="Segoe UI"/>
          <w:b/>
          <w:bCs/>
        </w:rPr>
        <w:t>Table 1.</w:t>
      </w:r>
      <w:r w:rsidRPr="006C1CB2">
        <w:rPr>
          <w:rFonts w:ascii="Segoe UI" w:eastAsia="Times New Roman" w:hAnsi="Segoe UI" w:cs="Segoe UI"/>
        </w:rPr>
        <w:t xml:space="preserve"> Development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5"/>
        <w:gridCol w:w="6121"/>
      </w:tblGrid>
      <w:tr w:rsidR="00520DA5" w:rsidRPr="006C1CB2" w14:paraId="7D25E487" w14:textId="77777777" w:rsidTr="00E021B4">
        <w:tc>
          <w:tcPr>
            <w:tcW w:w="3031" w:type="dxa"/>
            <w:shd w:val="clear" w:color="auto" w:fill="E7E6E6"/>
          </w:tcPr>
          <w:p w14:paraId="3C5F620A" w14:textId="77777777" w:rsidR="00520DA5" w:rsidRPr="006C1CB2" w:rsidRDefault="00520DA5" w:rsidP="00E021B4">
            <w:pPr>
              <w:spacing w:after="0" w:line="240" w:lineRule="auto"/>
              <w:rPr>
                <w:rFonts w:ascii="Segoe UI" w:eastAsia="Times New Roman" w:hAnsi="Segoe UI" w:cs="Segoe UI"/>
                <w:b/>
                <w:bCs/>
              </w:rPr>
            </w:pPr>
            <w:r w:rsidRPr="006C1CB2">
              <w:rPr>
                <w:rFonts w:ascii="Segoe UI" w:eastAsia="Times New Roman" w:hAnsi="Segoe UI" w:cs="Segoe UI"/>
                <w:b/>
                <w:bCs/>
              </w:rPr>
              <w:t>Control</w:t>
            </w:r>
          </w:p>
        </w:tc>
        <w:tc>
          <w:tcPr>
            <w:tcW w:w="6597" w:type="dxa"/>
            <w:shd w:val="clear" w:color="auto" w:fill="E7E6E6"/>
          </w:tcPr>
          <w:p w14:paraId="3240DB32" w14:textId="77777777" w:rsidR="00520DA5" w:rsidRPr="006C1CB2" w:rsidRDefault="00520DA5" w:rsidP="00E021B4">
            <w:pPr>
              <w:spacing w:after="0" w:line="240" w:lineRule="auto"/>
              <w:rPr>
                <w:rFonts w:ascii="Segoe UI" w:eastAsia="Times New Roman" w:hAnsi="Segoe UI" w:cs="Segoe UI"/>
                <w:b/>
                <w:bCs/>
              </w:rPr>
            </w:pPr>
            <w:r w:rsidRPr="006C1CB2">
              <w:rPr>
                <w:rFonts w:ascii="Segoe UI" w:eastAsia="Times New Roman" w:hAnsi="Segoe UI" w:cs="Segoe UI"/>
                <w:b/>
                <w:bCs/>
              </w:rPr>
              <w:t>Proposed</w:t>
            </w:r>
          </w:p>
        </w:tc>
      </w:tr>
      <w:tr w:rsidR="00520DA5" w:rsidRPr="006C1CB2" w14:paraId="69630FCC" w14:textId="77777777" w:rsidTr="00E021B4">
        <w:tc>
          <w:tcPr>
            <w:tcW w:w="3031" w:type="dxa"/>
            <w:shd w:val="clear" w:color="auto" w:fill="auto"/>
          </w:tcPr>
          <w:p w14:paraId="31BD074E" w14:textId="77777777" w:rsidR="00520DA5" w:rsidRPr="006C1CB2" w:rsidRDefault="00520DA5" w:rsidP="00E021B4">
            <w:pPr>
              <w:spacing w:after="0" w:line="240" w:lineRule="auto"/>
              <w:rPr>
                <w:rFonts w:ascii="Segoe UI" w:eastAsia="Times New Roman" w:hAnsi="Segoe UI" w:cs="Segoe UI"/>
              </w:rPr>
            </w:pPr>
            <w:r w:rsidRPr="006C1CB2">
              <w:rPr>
                <w:rFonts w:ascii="Segoe UI" w:eastAsia="Times New Roman" w:hAnsi="Segoe UI" w:cs="Segoe UI"/>
              </w:rPr>
              <w:t>Site area</w:t>
            </w:r>
          </w:p>
        </w:tc>
        <w:tc>
          <w:tcPr>
            <w:tcW w:w="6597" w:type="dxa"/>
            <w:shd w:val="clear" w:color="auto" w:fill="auto"/>
          </w:tcPr>
          <w:p w14:paraId="3BCE0358" w14:textId="77777777" w:rsidR="00520DA5" w:rsidRPr="006C1CB2" w:rsidRDefault="00520DA5" w:rsidP="00E021B4">
            <w:pPr>
              <w:spacing w:after="0" w:line="240" w:lineRule="auto"/>
              <w:rPr>
                <w:rFonts w:ascii="Segoe UI" w:eastAsia="Times New Roman" w:hAnsi="Segoe UI" w:cs="Segoe UI"/>
              </w:rPr>
            </w:pPr>
            <w:r w:rsidRPr="006C1CB2">
              <w:rPr>
                <w:rFonts w:ascii="Segoe UI" w:eastAsia="Times New Roman" w:hAnsi="Segoe UI" w:cs="Segoe UI"/>
              </w:rPr>
              <w:t>53,580sqm</w:t>
            </w:r>
          </w:p>
        </w:tc>
      </w:tr>
      <w:tr w:rsidR="00520DA5" w:rsidRPr="006C1CB2" w14:paraId="28B0799E" w14:textId="77777777" w:rsidTr="00E021B4">
        <w:tc>
          <w:tcPr>
            <w:tcW w:w="3031" w:type="dxa"/>
            <w:shd w:val="clear" w:color="auto" w:fill="auto"/>
          </w:tcPr>
          <w:p w14:paraId="1861F43B" w14:textId="77777777" w:rsidR="00520DA5" w:rsidRPr="006C1CB2" w:rsidRDefault="00520DA5" w:rsidP="00E021B4">
            <w:pPr>
              <w:spacing w:after="0" w:line="240" w:lineRule="auto"/>
              <w:rPr>
                <w:rFonts w:ascii="Segoe UI" w:eastAsia="Times New Roman" w:hAnsi="Segoe UI" w:cs="Segoe UI"/>
              </w:rPr>
            </w:pPr>
            <w:r w:rsidRPr="006C1CB2">
              <w:rPr>
                <w:rFonts w:ascii="Segoe UI" w:eastAsia="Times New Roman" w:hAnsi="Segoe UI" w:cs="Segoe UI"/>
              </w:rPr>
              <w:t>FSR</w:t>
            </w:r>
          </w:p>
        </w:tc>
        <w:tc>
          <w:tcPr>
            <w:tcW w:w="6597" w:type="dxa"/>
            <w:shd w:val="clear" w:color="auto" w:fill="auto"/>
          </w:tcPr>
          <w:p w14:paraId="00E33D3A" w14:textId="77777777" w:rsidR="00520DA5" w:rsidRPr="006C1CB2" w:rsidRDefault="00520DA5" w:rsidP="00E021B4">
            <w:pPr>
              <w:spacing w:after="0" w:line="240" w:lineRule="auto"/>
              <w:rPr>
                <w:rFonts w:ascii="Segoe UI" w:eastAsia="Times New Roman" w:hAnsi="Segoe UI" w:cs="Segoe UI"/>
              </w:rPr>
            </w:pPr>
            <w:r w:rsidRPr="006C1CB2">
              <w:rPr>
                <w:rFonts w:ascii="Segoe UI" w:eastAsia="Times New Roman" w:hAnsi="Segoe UI" w:cs="Segoe UI"/>
              </w:rPr>
              <w:t>0.108:1</w:t>
            </w:r>
          </w:p>
        </w:tc>
      </w:tr>
      <w:tr w:rsidR="00520DA5" w:rsidRPr="006C1CB2" w14:paraId="5F07458C" w14:textId="77777777" w:rsidTr="00E021B4">
        <w:tc>
          <w:tcPr>
            <w:tcW w:w="3031" w:type="dxa"/>
            <w:shd w:val="clear" w:color="auto" w:fill="auto"/>
          </w:tcPr>
          <w:p w14:paraId="153667F0" w14:textId="77777777" w:rsidR="00520DA5" w:rsidRPr="006C1CB2" w:rsidRDefault="00520DA5" w:rsidP="00E021B4">
            <w:pPr>
              <w:spacing w:after="0" w:line="240" w:lineRule="auto"/>
              <w:rPr>
                <w:rFonts w:ascii="Segoe UI" w:eastAsia="Times New Roman" w:hAnsi="Segoe UI" w:cs="Segoe UI"/>
              </w:rPr>
            </w:pPr>
            <w:r w:rsidRPr="006C1CB2">
              <w:rPr>
                <w:rFonts w:ascii="Segoe UI" w:eastAsia="Times New Roman" w:hAnsi="Segoe UI" w:cs="Segoe UI"/>
              </w:rPr>
              <w:t>Height of Building</w:t>
            </w:r>
          </w:p>
        </w:tc>
        <w:tc>
          <w:tcPr>
            <w:tcW w:w="6597" w:type="dxa"/>
            <w:shd w:val="clear" w:color="auto" w:fill="auto"/>
          </w:tcPr>
          <w:p w14:paraId="633E1061" w14:textId="77777777" w:rsidR="00520DA5" w:rsidRPr="006C1CB2" w:rsidRDefault="00520DA5" w:rsidP="00E021B4">
            <w:pPr>
              <w:spacing w:after="0" w:line="240" w:lineRule="auto"/>
              <w:rPr>
                <w:rFonts w:ascii="Segoe UI" w:eastAsia="Times New Roman" w:hAnsi="Segoe UI" w:cs="Segoe UI"/>
              </w:rPr>
            </w:pPr>
            <w:r w:rsidRPr="006C1CB2">
              <w:rPr>
                <w:rFonts w:ascii="Segoe UI" w:eastAsia="Times New Roman" w:hAnsi="Segoe UI" w:cs="Segoe UI"/>
              </w:rPr>
              <w:t>9.3m</w:t>
            </w:r>
          </w:p>
        </w:tc>
      </w:tr>
      <w:tr w:rsidR="00520DA5" w:rsidRPr="006C1CB2" w14:paraId="108CE008" w14:textId="77777777" w:rsidTr="00E021B4">
        <w:tc>
          <w:tcPr>
            <w:tcW w:w="3031" w:type="dxa"/>
            <w:shd w:val="clear" w:color="auto" w:fill="auto"/>
          </w:tcPr>
          <w:p w14:paraId="3503E806" w14:textId="77777777" w:rsidR="00520DA5" w:rsidRPr="006C1CB2" w:rsidRDefault="00520DA5" w:rsidP="00E021B4">
            <w:pPr>
              <w:spacing w:after="0" w:line="240" w:lineRule="auto"/>
              <w:rPr>
                <w:rFonts w:ascii="Segoe UI" w:eastAsia="Times New Roman" w:hAnsi="Segoe UI" w:cs="Segoe UI"/>
              </w:rPr>
            </w:pPr>
            <w:r w:rsidRPr="006C1CB2">
              <w:rPr>
                <w:rFonts w:ascii="Segoe UI" w:eastAsia="Times New Roman" w:hAnsi="Segoe UI" w:cs="Segoe UI"/>
              </w:rPr>
              <w:t>Clause 4.6 Request</w:t>
            </w:r>
          </w:p>
        </w:tc>
        <w:tc>
          <w:tcPr>
            <w:tcW w:w="6597" w:type="dxa"/>
            <w:shd w:val="clear" w:color="auto" w:fill="auto"/>
          </w:tcPr>
          <w:p w14:paraId="71E8F1B0" w14:textId="77777777" w:rsidR="00520DA5" w:rsidRPr="006C1CB2" w:rsidRDefault="00520DA5" w:rsidP="00E021B4">
            <w:pPr>
              <w:spacing w:after="0" w:line="240" w:lineRule="auto"/>
              <w:rPr>
                <w:rFonts w:ascii="Segoe UI" w:eastAsia="Times New Roman" w:hAnsi="Segoe UI" w:cs="Segoe UI"/>
              </w:rPr>
            </w:pPr>
            <w:r w:rsidRPr="006C1CB2">
              <w:rPr>
                <w:rFonts w:ascii="Segoe UI" w:eastAsia="Times New Roman" w:hAnsi="Segoe UI" w:cs="Segoe UI"/>
              </w:rPr>
              <w:t>Nil sought</w:t>
            </w:r>
          </w:p>
        </w:tc>
      </w:tr>
      <w:tr w:rsidR="00520DA5" w:rsidRPr="006C1CB2" w14:paraId="25B329D2" w14:textId="77777777" w:rsidTr="00E021B4">
        <w:tc>
          <w:tcPr>
            <w:tcW w:w="3031" w:type="dxa"/>
            <w:shd w:val="clear" w:color="auto" w:fill="auto"/>
          </w:tcPr>
          <w:p w14:paraId="077B4663" w14:textId="77777777" w:rsidR="00520DA5" w:rsidRPr="006C1CB2" w:rsidRDefault="00520DA5" w:rsidP="00E021B4">
            <w:pPr>
              <w:spacing w:after="0" w:line="240" w:lineRule="auto"/>
              <w:rPr>
                <w:rFonts w:ascii="Segoe UI" w:eastAsia="Times New Roman" w:hAnsi="Segoe UI" w:cs="Segoe UI"/>
              </w:rPr>
            </w:pPr>
            <w:r w:rsidRPr="006C1CB2">
              <w:rPr>
                <w:rFonts w:ascii="Segoe UI" w:eastAsia="Times New Roman" w:hAnsi="Segoe UI" w:cs="Segoe UI"/>
              </w:rPr>
              <w:t>Landscaped area</w:t>
            </w:r>
          </w:p>
        </w:tc>
        <w:tc>
          <w:tcPr>
            <w:tcW w:w="6597" w:type="dxa"/>
            <w:shd w:val="clear" w:color="auto" w:fill="auto"/>
          </w:tcPr>
          <w:p w14:paraId="1F47EF47" w14:textId="77777777" w:rsidR="00520DA5" w:rsidRPr="006C1CB2" w:rsidRDefault="00520DA5" w:rsidP="00E021B4">
            <w:pPr>
              <w:spacing w:after="0" w:line="240" w:lineRule="auto"/>
              <w:rPr>
                <w:rFonts w:ascii="Segoe UI" w:eastAsia="Times New Roman" w:hAnsi="Segoe UI" w:cs="Segoe UI"/>
              </w:rPr>
            </w:pPr>
            <w:r w:rsidRPr="006C1CB2">
              <w:rPr>
                <w:rFonts w:ascii="Segoe UI" w:eastAsia="Times New Roman" w:hAnsi="Segoe UI" w:cs="Segoe UI"/>
              </w:rPr>
              <w:t>Landscape plan submitted</w:t>
            </w:r>
          </w:p>
        </w:tc>
      </w:tr>
      <w:tr w:rsidR="00520DA5" w:rsidRPr="006C1CB2" w14:paraId="0AC815BC" w14:textId="77777777" w:rsidTr="00E021B4">
        <w:tc>
          <w:tcPr>
            <w:tcW w:w="3031" w:type="dxa"/>
            <w:shd w:val="clear" w:color="auto" w:fill="auto"/>
          </w:tcPr>
          <w:p w14:paraId="65582B83" w14:textId="77777777" w:rsidR="00520DA5" w:rsidRPr="006C1CB2" w:rsidRDefault="00520DA5" w:rsidP="00E021B4">
            <w:pPr>
              <w:spacing w:after="0" w:line="240" w:lineRule="auto"/>
              <w:rPr>
                <w:rFonts w:ascii="Segoe UI" w:eastAsia="Times New Roman" w:hAnsi="Segoe UI" w:cs="Segoe UI"/>
              </w:rPr>
            </w:pPr>
            <w:r w:rsidRPr="006C1CB2">
              <w:rPr>
                <w:rFonts w:ascii="Segoe UI" w:eastAsia="Times New Roman" w:hAnsi="Segoe UI" w:cs="Segoe UI"/>
              </w:rPr>
              <w:t>Car parking spaces</w:t>
            </w:r>
          </w:p>
        </w:tc>
        <w:tc>
          <w:tcPr>
            <w:tcW w:w="6597" w:type="dxa"/>
            <w:shd w:val="clear" w:color="auto" w:fill="auto"/>
          </w:tcPr>
          <w:p w14:paraId="028A32B6" w14:textId="77777777" w:rsidR="00520DA5" w:rsidRPr="006C1CB2" w:rsidRDefault="00520DA5" w:rsidP="00E021B4">
            <w:pPr>
              <w:spacing w:after="0" w:line="240" w:lineRule="auto"/>
              <w:rPr>
                <w:rFonts w:ascii="Segoe UI" w:eastAsia="Times New Roman" w:hAnsi="Segoe UI" w:cs="Segoe UI"/>
              </w:rPr>
            </w:pPr>
            <w:r w:rsidRPr="006C1CB2">
              <w:rPr>
                <w:rFonts w:ascii="Segoe UI" w:eastAsia="Times New Roman" w:hAnsi="Segoe UI" w:cs="Segoe UI"/>
              </w:rPr>
              <w:t>130 On site car spaces</w:t>
            </w:r>
          </w:p>
        </w:tc>
      </w:tr>
      <w:tr w:rsidR="00520DA5" w:rsidRPr="006C1CB2" w14:paraId="7F78D457" w14:textId="77777777" w:rsidTr="00E021B4">
        <w:tc>
          <w:tcPr>
            <w:tcW w:w="3031" w:type="dxa"/>
            <w:shd w:val="clear" w:color="auto" w:fill="auto"/>
          </w:tcPr>
          <w:p w14:paraId="38F687D2" w14:textId="77777777" w:rsidR="00520DA5" w:rsidRPr="006C1CB2" w:rsidRDefault="00520DA5" w:rsidP="00E021B4">
            <w:pPr>
              <w:spacing w:after="0" w:line="240" w:lineRule="auto"/>
              <w:rPr>
                <w:rFonts w:ascii="Segoe UI" w:eastAsia="Times New Roman" w:hAnsi="Segoe UI" w:cs="Segoe UI"/>
              </w:rPr>
            </w:pPr>
            <w:r w:rsidRPr="006C1CB2">
              <w:rPr>
                <w:rFonts w:ascii="Segoe UI" w:eastAsia="Times New Roman" w:hAnsi="Segoe UI" w:cs="Segoe UI"/>
              </w:rPr>
              <w:t>Setbacks to Residential Development</w:t>
            </w:r>
          </w:p>
        </w:tc>
        <w:tc>
          <w:tcPr>
            <w:tcW w:w="6597" w:type="dxa"/>
            <w:shd w:val="clear" w:color="auto" w:fill="auto"/>
          </w:tcPr>
          <w:p w14:paraId="64C54870" w14:textId="02CD8D75" w:rsidR="00520DA5" w:rsidRPr="006C1CB2" w:rsidRDefault="00520DA5" w:rsidP="00E021B4">
            <w:pPr>
              <w:tabs>
                <w:tab w:val="left" w:pos="1574"/>
              </w:tabs>
              <w:spacing w:after="0" w:line="240" w:lineRule="auto"/>
              <w:rPr>
                <w:rFonts w:ascii="Segoe UI" w:eastAsia="Times New Roman" w:hAnsi="Segoe UI" w:cs="Segoe UI"/>
              </w:rPr>
            </w:pPr>
            <w:r w:rsidRPr="006C1CB2">
              <w:rPr>
                <w:rFonts w:ascii="Segoe UI" w:eastAsia="Times New Roman" w:hAnsi="Segoe UI" w:cs="Segoe UI"/>
              </w:rPr>
              <w:t>Existing buildings to be refurbished 1.5m. Nearest new works 3.592</w:t>
            </w:r>
            <w:r w:rsidR="00930F6B">
              <w:rPr>
                <w:rFonts w:ascii="Segoe UI" w:eastAsia="Times New Roman" w:hAnsi="Segoe UI" w:cs="Segoe UI"/>
              </w:rPr>
              <w:t>m</w:t>
            </w:r>
            <w:r w:rsidRPr="006C1CB2">
              <w:rPr>
                <w:rFonts w:ascii="Segoe UI" w:eastAsia="Times New Roman" w:hAnsi="Segoe UI" w:cs="Segoe UI"/>
              </w:rPr>
              <w:t xml:space="preserve"> (Staff room amenities and store)</w:t>
            </w:r>
          </w:p>
        </w:tc>
      </w:tr>
    </w:tbl>
    <w:p w14:paraId="5976FDC6" w14:textId="77777777" w:rsidR="00520DA5" w:rsidRPr="006E240B" w:rsidRDefault="00520DA5" w:rsidP="00520DA5">
      <w:pPr>
        <w:spacing w:after="0" w:line="240" w:lineRule="auto"/>
        <w:rPr>
          <w:rFonts w:ascii="Segoe UI" w:hAnsi="Segoe UI" w:cs="Segoe UI"/>
          <w:noProof/>
          <w:color w:val="4472C4" w:themeColor="accent1"/>
          <w:sz w:val="20"/>
          <w:szCs w:val="20"/>
        </w:rPr>
      </w:pPr>
      <w:r w:rsidRPr="009F0CE7">
        <w:rPr>
          <w:rFonts w:ascii="Segoe UI" w:hAnsi="Segoe UI" w:cs="Segoe UI"/>
          <w:noProof/>
          <w:color w:val="4472C4" w:themeColor="accent1"/>
          <w:sz w:val="20"/>
          <w:szCs w:val="20"/>
        </w:rPr>
        <w:lastRenderedPageBreak/>
        <w:drawing>
          <wp:inline distT="0" distB="0" distL="0" distR="0" wp14:anchorId="3672AEE8" wp14:editId="68ACC61B">
            <wp:extent cx="6120130" cy="331724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3317240"/>
                    </a:xfrm>
                    <a:prstGeom prst="rect">
                      <a:avLst/>
                    </a:prstGeom>
                  </pic:spPr>
                </pic:pic>
              </a:graphicData>
            </a:graphic>
          </wp:inline>
        </w:drawing>
      </w:r>
      <w:r w:rsidRPr="009F0CE7">
        <w:rPr>
          <w:rFonts w:ascii="Segoe UI" w:hAnsi="Segoe UI" w:cs="Segoe UI"/>
          <w:noProof/>
          <w:color w:val="4472C4" w:themeColor="accent1"/>
          <w:sz w:val="20"/>
          <w:szCs w:val="20"/>
        </w:rPr>
        <w:drawing>
          <wp:inline distT="0" distB="0" distL="0" distR="0" wp14:anchorId="4738F31E" wp14:editId="6ED3A2A8">
            <wp:extent cx="1695687" cy="981212"/>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95687" cy="981212"/>
                    </a:xfrm>
                    <a:prstGeom prst="rect">
                      <a:avLst/>
                    </a:prstGeom>
                  </pic:spPr>
                </pic:pic>
              </a:graphicData>
            </a:graphic>
          </wp:inline>
        </w:drawing>
      </w:r>
    </w:p>
    <w:p w14:paraId="44F26B9F" w14:textId="77777777" w:rsidR="00520DA5" w:rsidRPr="006F5EA6" w:rsidRDefault="00520DA5" w:rsidP="00520DA5">
      <w:pPr>
        <w:spacing w:after="0" w:line="240" w:lineRule="auto"/>
        <w:rPr>
          <w:rFonts w:ascii="Segoe UI" w:hAnsi="Segoe UI" w:cs="Segoe UI"/>
          <w:noProof/>
          <w:color w:val="000000" w:themeColor="text1"/>
          <w:sz w:val="20"/>
          <w:szCs w:val="20"/>
        </w:rPr>
      </w:pPr>
      <w:r w:rsidRPr="006F5EA6">
        <w:rPr>
          <w:rFonts w:ascii="Segoe UI" w:hAnsi="Segoe UI" w:cs="Segoe UI"/>
          <w:b/>
          <w:bCs/>
          <w:noProof/>
          <w:color w:val="000000" w:themeColor="text1"/>
          <w:sz w:val="20"/>
          <w:szCs w:val="20"/>
        </w:rPr>
        <w:t>Figure 4.</w:t>
      </w:r>
      <w:r w:rsidRPr="006F5EA6">
        <w:rPr>
          <w:rFonts w:ascii="Segoe UI" w:hAnsi="Segoe UI" w:cs="Segoe UI"/>
          <w:noProof/>
          <w:color w:val="000000" w:themeColor="text1"/>
          <w:sz w:val="20"/>
          <w:szCs w:val="20"/>
        </w:rPr>
        <w:t xml:space="preserve"> Proposed site plan.</w:t>
      </w:r>
    </w:p>
    <w:p w14:paraId="231792AC" w14:textId="77777777" w:rsidR="00520DA5" w:rsidRDefault="00520DA5" w:rsidP="00520DA5">
      <w:pPr>
        <w:rPr>
          <w:rFonts w:ascii="Segoe UI" w:hAnsi="Segoe UI" w:cs="Segoe UI"/>
        </w:rPr>
      </w:pPr>
    </w:p>
    <w:p w14:paraId="5A629724" w14:textId="77777777" w:rsidR="00520DA5" w:rsidRPr="006E240B" w:rsidRDefault="00520DA5" w:rsidP="00520DA5">
      <w:pPr>
        <w:spacing w:after="0" w:line="240" w:lineRule="auto"/>
        <w:jc w:val="center"/>
        <w:rPr>
          <w:rFonts w:ascii="Segoe UI" w:hAnsi="Segoe UI" w:cs="Segoe UI"/>
          <w:noProof/>
          <w:color w:val="4472C4" w:themeColor="accent1"/>
        </w:rPr>
      </w:pPr>
      <w:r w:rsidRPr="006F5EA6">
        <w:rPr>
          <w:rFonts w:ascii="Segoe UI" w:hAnsi="Segoe UI" w:cs="Segoe UI"/>
          <w:noProof/>
          <w:color w:val="4472C4" w:themeColor="accent1"/>
        </w:rPr>
        <w:drawing>
          <wp:inline distT="0" distB="0" distL="0" distR="0" wp14:anchorId="4814024A" wp14:editId="42A8A314">
            <wp:extent cx="6120130" cy="335343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3353435"/>
                    </a:xfrm>
                    <a:prstGeom prst="rect">
                      <a:avLst/>
                    </a:prstGeom>
                  </pic:spPr>
                </pic:pic>
              </a:graphicData>
            </a:graphic>
          </wp:inline>
        </w:drawing>
      </w:r>
    </w:p>
    <w:p w14:paraId="134D24EF" w14:textId="77777777" w:rsidR="00520DA5" w:rsidRPr="006F5EA6" w:rsidRDefault="00520DA5" w:rsidP="00520DA5">
      <w:pPr>
        <w:spacing w:after="0" w:line="240" w:lineRule="auto"/>
        <w:rPr>
          <w:rFonts w:ascii="Segoe UI" w:hAnsi="Segoe UI" w:cs="Segoe UI"/>
          <w:noProof/>
          <w:color w:val="000000" w:themeColor="text1"/>
          <w:sz w:val="20"/>
          <w:szCs w:val="20"/>
        </w:rPr>
      </w:pPr>
      <w:r w:rsidRPr="006F5EA6">
        <w:rPr>
          <w:rFonts w:ascii="Segoe UI" w:hAnsi="Segoe UI" w:cs="Segoe UI"/>
          <w:b/>
          <w:bCs/>
          <w:noProof/>
          <w:color w:val="000000" w:themeColor="text1"/>
          <w:sz w:val="20"/>
          <w:szCs w:val="20"/>
        </w:rPr>
        <w:t xml:space="preserve">Figure 5. </w:t>
      </w:r>
      <w:r w:rsidRPr="006F5EA6">
        <w:rPr>
          <w:rFonts w:ascii="Segoe UI" w:hAnsi="Segoe UI" w:cs="Segoe UI"/>
          <w:noProof/>
          <w:color w:val="000000" w:themeColor="text1"/>
          <w:sz w:val="20"/>
          <w:szCs w:val="20"/>
        </w:rPr>
        <w:t>Demolition Plan</w:t>
      </w:r>
    </w:p>
    <w:p w14:paraId="118EAB09" w14:textId="77777777" w:rsidR="00520DA5" w:rsidRPr="00AD540B" w:rsidRDefault="00520DA5" w:rsidP="00520DA5">
      <w:pPr>
        <w:rPr>
          <w:rFonts w:ascii="Segoe UI" w:hAnsi="Segoe UI" w:cs="Segoe UI"/>
        </w:rPr>
      </w:pPr>
    </w:p>
    <w:p w14:paraId="29443351" w14:textId="77777777" w:rsidR="00520DA5" w:rsidRPr="006E240B" w:rsidRDefault="00520DA5" w:rsidP="00520DA5">
      <w:pPr>
        <w:spacing w:after="0" w:line="240" w:lineRule="auto"/>
        <w:rPr>
          <w:rFonts w:ascii="Segoe UI" w:eastAsia="Times New Roman" w:hAnsi="Segoe UI" w:cs="Segoe UI"/>
          <w:color w:val="4472C4" w:themeColor="accent1"/>
        </w:rPr>
      </w:pPr>
    </w:p>
    <w:p w14:paraId="387162FF" w14:textId="77777777" w:rsidR="00520DA5" w:rsidRPr="006E240B" w:rsidRDefault="00520DA5" w:rsidP="00520DA5">
      <w:pPr>
        <w:spacing w:after="0" w:line="240" w:lineRule="auto"/>
        <w:jc w:val="center"/>
        <w:rPr>
          <w:rFonts w:ascii="Segoe UI" w:eastAsia="Times New Roman" w:hAnsi="Segoe UI" w:cs="Segoe UI"/>
          <w:color w:val="4472C4" w:themeColor="accent1"/>
        </w:rPr>
      </w:pPr>
      <w:r w:rsidRPr="009F0CE7">
        <w:rPr>
          <w:rFonts w:ascii="Segoe UI" w:eastAsia="Times New Roman" w:hAnsi="Segoe UI" w:cs="Segoe UI"/>
          <w:noProof/>
          <w:color w:val="4472C4" w:themeColor="accent1"/>
        </w:rPr>
        <w:lastRenderedPageBreak/>
        <w:drawing>
          <wp:inline distT="0" distB="0" distL="0" distR="0" wp14:anchorId="5A851A12" wp14:editId="3F45FC48">
            <wp:extent cx="6120130" cy="2411095"/>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2411095"/>
                    </a:xfrm>
                    <a:prstGeom prst="rect">
                      <a:avLst/>
                    </a:prstGeom>
                  </pic:spPr>
                </pic:pic>
              </a:graphicData>
            </a:graphic>
          </wp:inline>
        </w:drawing>
      </w:r>
    </w:p>
    <w:p w14:paraId="70EFAFCB" w14:textId="77777777" w:rsidR="00520DA5" w:rsidRPr="006F5EA6" w:rsidRDefault="00520DA5" w:rsidP="00520DA5">
      <w:pPr>
        <w:spacing w:after="0" w:line="240" w:lineRule="auto"/>
        <w:rPr>
          <w:rFonts w:ascii="Segoe UI" w:eastAsia="Times New Roman" w:hAnsi="Segoe UI" w:cs="Segoe UI"/>
          <w:color w:val="000000" w:themeColor="text1"/>
          <w:sz w:val="20"/>
          <w:szCs w:val="20"/>
        </w:rPr>
      </w:pPr>
      <w:r w:rsidRPr="006F5EA6">
        <w:rPr>
          <w:rFonts w:ascii="Segoe UI" w:eastAsia="Times New Roman" w:hAnsi="Segoe UI" w:cs="Segoe UI"/>
          <w:b/>
          <w:bCs/>
          <w:color w:val="000000" w:themeColor="text1"/>
          <w:sz w:val="20"/>
          <w:szCs w:val="20"/>
        </w:rPr>
        <w:t>Figure 6.</w:t>
      </w:r>
      <w:r w:rsidRPr="006F5EA6">
        <w:rPr>
          <w:rFonts w:ascii="Segoe UI" w:eastAsia="Times New Roman" w:hAnsi="Segoe UI" w:cs="Segoe UI"/>
          <w:color w:val="000000" w:themeColor="text1"/>
          <w:sz w:val="20"/>
          <w:szCs w:val="20"/>
        </w:rPr>
        <w:t xml:space="preserve"> Artist’s Impression of Ne</w:t>
      </w:r>
      <w:r>
        <w:rPr>
          <w:rFonts w:ascii="Segoe UI" w:eastAsia="Times New Roman" w:hAnsi="Segoe UI" w:cs="Segoe UI"/>
          <w:color w:val="000000" w:themeColor="text1"/>
          <w:sz w:val="20"/>
          <w:szCs w:val="20"/>
        </w:rPr>
        <w:t>w</w:t>
      </w:r>
      <w:r w:rsidRPr="006F5EA6">
        <w:rPr>
          <w:rFonts w:ascii="Segoe UI" w:eastAsia="Times New Roman" w:hAnsi="Segoe UI" w:cs="Segoe UI"/>
          <w:color w:val="000000" w:themeColor="text1"/>
          <w:sz w:val="20"/>
          <w:szCs w:val="20"/>
        </w:rPr>
        <w:t xml:space="preserve"> Building J.</w:t>
      </w:r>
    </w:p>
    <w:p w14:paraId="3637F2D0" w14:textId="77777777" w:rsidR="00520DA5" w:rsidRPr="006E240B" w:rsidRDefault="00520DA5" w:rsidP="00520DA5">
      <w:pPr>
        <w:spacing w:after="0" w:line="240" w:lineRule="auto"/>
        <w:rPr>
          <w:rFonts w:ascii="Segoe UI" w:eastAsia="Times New Roman" w:hAnsi="Segoe UI" w:cs="Segoe UI"/>
          <w:color w:val="4472C4" w:themeColor="accent1"/>
        </w:rPr>
      </w:pPr>
    </w:p>
    <w:p w14:paraId="1B6AD6FA" w14:textId="77777777" w:rsidR="00520DA5" w:rsidRPr="006E240B" w:rsidRDefault="00520DA5" w:rsidP="00520DA5">
      <w:pPr>
        <w:spacing w:after="0" w:line="240" w:lineRule="auto"/>
        <w:rPr>
          <w:rFonts w:ascii="Segoe UI" w:eastAsia="Times New Roman" w:hAnsi="Segoe UI" w:cs="Segoe UI"/>
          <w:color w:val="4472C4" w:themeColor="accent1"/>
        </w:rPr>
      </w:pPr>
    </w:p>
    <w:p w14:paraId="6CC5FE3F" w14:textId="77777777" w:rsidR="00520DA5" w:rsidRDefault="00520DA5" w:rsidP="00520DA5">
      <w:pPr>
        <w:spacing w:after="0" w:line="240" w:lineRule="auto"/>
        <w:jc w:val="center"/>
        <w:rPr>
          <w:rFonts w:ascii="Segoe UI" w:eastAsia="Times New Roman" w:hAnsi="Segoe UI" w:cs="Segoe UI"/>
          <w:color w:val="4472C4" w:themeColor="accent1"/>
        </w:rPr>
      </w:pPr>
      <w:r w:rsidRPr="009F0CE7">
        <w:rPr>
          <w:rFonts w:ascii="Segoe UI" w:eastAsia="Times New Roman" w:hAnsi="Segoe UI" w:cs="Segoe UI"/>
          <w:noProof/>
          <w:color w:val="4472C4" w:themeColor="accent1"/>
          <w:lang w:eastAsia="en-AU"/>
        </w:rPr>
        <w:drawing>
          <wp:inline distT="0" distB="0" distL="0" distR="0" wp14:anchorId="7AEC2487" wp14:editId="50424F18">
            <wp:extent cx="6120130" cy="388747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130" cy="3887470"/>
                    </a:xfrm>
                    <a:prstGeom prst="rect">
                      <a:avLst/>
                    </a:prstGeom>
                  </pic:spPr>
                </pic:pic>
              </a:graphicData>
            </a:graphic>
          </wp:inline>
        </w:drawing>
      </w:r>
    </w:p>
    <w:p w14:paraId="02B7B765" w14:textId="77777777" w:rsidR="00520DA5" w:rsidRPr="006F5EA6" w:rsidRDefault="00520DA5" w:rsidP="00520DA5">
      <w:pPr>
        <w:spacing w:after="0" w:line="240" w:lineRule="auto"/>
        <w:rPr>
          <w:rFonts w:ascii="Segoe UI" w:eastAsia="Times New Roman" w:hAnsi="Segoe UI" w:cs="Segoe UI"/>
          <w:color w:val="000000" w:themeColor="text1"/>
          <w:sz w:val="20"/>
          <w:szCs w:val="20"/>
        </w:rPr>
      </w:pPr>
      <w:r w:rsidRPr="006F5EA6">
        <w:rPr>
          <w:rFonts w:ascii="Segoe UI" w:eastAsia="Times New Roman" w:hAnsi="Segoe UI" w:cs="Segoe UI"/>
          <w:b/>
          <w:bCs/>
          <w:color w:val="000000" w:themeColor="text1"/>
          <w:sz w:val="20"/>
          <w:szCs w:val="20"/>
        </w:rPr>
        <w:t xml:space="preserve">Figure 7. </w:t>
      </w:r>
      <w:r w:rsidRPr="006F5EA6">
        <w:rPr>
          <w:rFonts w:ascii="Segoe UI" w:eastAsia="Times New Roman" w:hAnsi="Segoe UI" w:cs="Segoe UI"/>
          <w:color w:val="000000" w:themeColor="text1"/>
          <w:sz w:val="20"/>
          <w:szCs w:val="20"/>
        </w:rPr>
        <w:t>Building J Elevations</w:t>
      </w:r>
    </w:p>
    <w:p w14:paraId="5D033E95" w14:textId="77777777" w:rsidR="00520DA5" w:rsidRPr="006E240B" w:rsidRDefault="00520DA5" w:rsidP="00520DA5">
      <w:pPr>
        <w:spacing w:after="0" w:line="240" w:lineRule="auto"/>
        <w:rPr>
          <w:rFonts w:ascii="Segoe UI" w:eastAsia="Times New Roman" w:hAnsi="Segoe UI" w:cs="Segoe UI"/>
          <w:color w:val="4472C4" w:themeColor="accent1"/>
        </w:rPr>
      </w:pPr>
    </w:p>
    <w:p w14:paraId="6084D05E" w14:textId="77777777" w:rsidR="00520DA5" w:rsidRPr="006E240B" w:rsidRDefault="00520DA5" w:rsidP="00520DA5">
      <w:pPr>
        <w:spacing w:after="0" w:line="240" w:lineRule="auto"/>
        <w:jc w:val="center"/>
        <w:rPr>
          <w:rFonts w:ascii="Segoe UI" w:eastAsia="Times New Roman" w:hAnsi="Segoe UI" w:cs="Segoe UI"/>
          <w:color w:val="4472C4" w:themeColor="accent1"/>
        </w:rPr>
      </w:pPr>
      <w:r w:rsidRPr="009F0CE7">
        <w:rPr>
          <w:rFonts w:ascii="Segoe UI" w:eastAsia="Times New Roman" w:hAnsi="Segoe UI" w:cs="Segoe UI"/>
          <w:noProof/>
          <w:color w:val="4472C4" w:themeColor="accent1"/>
        </w:rPr>
        <w:lastRenderedPageBreak/>
        <w:drawing>
          <wp:inline distT="0" distB="0" distL="0" distR="0" wp14:anchorId="1AE135E5" wp14:editId="4CDD546D">
            <wp:extent cx="6120130" cy="412750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130" cy="4127500"/>
                    </a:xfrm>
                    <a:prstGeom prst="rect">
                      <a:avLst/>
                    </a:prstGeom>
                  </pic:spPr>
                </pic:pic>
              </a:graphicData>
            </a:graphic>
          </wp:inline>
        </w:drawing>
      </w:r>
    </w:p>
    <w:p w14:paraId="623A88C1" w14:textId="77777777" w:rsidR="00520DA5" w:rsidRPr="006F5EA6" w:rsidRDefault="00520DA5" w:rsidP="00520DA5">
      <w:pPr>
        <w:spacing w:after="0" w:line="240" w:lineRule="auto"/>
        <w:rPr>
          <w:rFonts w:ascii="Segoe UI" w:eastAsia="Times New Roman" w:hAnsi="Segoe UI" w:cs="Segoe UI"/>
          <w:color w:val="000000" w:themeColor="text1"/>
          <w:sz w:val="20"/>
          <w:szCs w:val="20"/>
        </w:rPr>
      </w:pPr>
      <w:r w:rsidRPr="006F5EA6">
        <w:rPr>
          <w:rFonts w:ascii="Segoe UI" w:eastAsia="Times New Roman" w:hAnsi="Segoe UI" w:cs="Segoe UI"/>
          <w:b/>
          <w:bCs/>
          <w:color w:val="000000" w:themeColor="text1"/>
          <w:sz w:val="20"/>
          <w:szCs w:val="20"/>
        </w:rPr>
        <w:t>Figure 8</w:t>
      </w:r>
      <w:r w:rsidRPr="006F5EA6">
        <w:rPr>
          <w:rFonts w:ascii="Segoe UI" w:eastAsia="Times New Roman" w:hAnsi="Segoe UI" w:cs="Segoe UI"/>
          <w:color w:val="000000" w:themeColor="text1"/>
          <w:sz w:val="20"/>
          <w:szCs w:val="20"/>
        </w:rPr>
        <w:t>. Elevations Awning and Block I.</w:t>
      </w:r>
    </w:p>
    <w:p w14:paraId="7A9D2F73" w14:textId="77777777" w:rsidR="00520DA5" w:rsidRDefault="00520DA5" w:rsidP="00520DA5">
      <w:pPr>
        <w:spacing w:after="0" w:line="240" w:lineRule="auto"/>
        <w:rPr>
          <w:rFonts w:ascii="Segoe UI" w:eastAsia="Times New Roman" w:hAnsi="Segoe UI" w:cs="Segoe UI"/>
          <w:color w:val="4472C4" w:themeColor="accent1"/>
          <w:sz w:val="20"/>
          <w:szCs w:val="20"/>
        </w:rPr>
      </w:pPr>
    </w:p>
    <w:p w14:paraId="7B3238B9" w14:textId="77777777" w:rsidR="00520DA5" w:rsidRPr="006E240B" w:rsidRDefault="00520DA5" w:rsidP="00520DA5">
      <w:pPr>
        <w:spacing w:after="0" w:line="240" w:lineRule="auto"/>
        <w:rPr>
          <w:rFonts w:ascii="Segoe UI" w:hAnsi="Segoe UI" w:cs="Segoe UI"/>
          <w:noProof/>
          <w:color w:val="4472C4" w:themeColor="accent1"/>
          <w:sz w:val="20"/>
          <w:szCs w:val="20"/>
        </w:rPr>
      </w:pPr>
      <w:r w:rsidRPr="006F5EA6">
        <w:rPr>
          <w:rFonts w:ascii="Segoe UI" w:hAnsi="Segoe UI" w:cs="Segoe UI"/>
          <w:noProof/>
          <w:color w:val="4472C4" w:themeColor="accent1"/>
          <w:sz w:val="20"/>
          <w:szCs w:val="20"/>
        </w:rPr>
        <w:drawing>
          <wp:inline distT="0" distB="0" distL="0" distR="0" wp14:anchorId="61FCC950" wp14:editId="39C3FB99">
            <wp:extent cx="6120130" cy="28067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130" cy="2806700"/>
                    </a:xfrm>
                    <a:prstGeom prst="rect">
                      <a:avLst/>
                    </a:prstGeom>
                  </pic:spPr>
                </pic:pic>
              </a:graphicData>
            </a:graphic>
          </wp:inline>
        </w:drawing>
      </w:r>
      <w:r w:rsidRPr="006F5EA6">
        <w:rPr>
          <w:rFonts w:ascii="Segoe UI" w:hAnsi="Segoe UI" w:cs="Segoe UI"/>
          <w:b/>
          <w:bCs/>
          <w:noProof/>
          <w:color w:val="000000" w:themeColor="text1"/>
          <w:sz w:val="20"/>
          <w:szCs w:val="20"/>
        </w:rPr>
        <w:t>Figure 9.</w:t>
      </w:r>
      <w:r w:rsidRPr="006F5EA6">
        <w:rPr>
          <w:rFonts w:ascii="Segoe UI" w:hAnsi="Segoe UI" w:cs="Segoe UI"/>
          <w:noProof/>
          <w:color w:val="000000" w:themeColor="text1"/>
          <w:sz w:val="20"/>
          <w:szCs w:val="20"/>
        </w:rPr>
        <w:t xml:space="preserve"> Building J Building Hiehgt Standard Compliance Plane </w:t>
      </w:r>
    </w:p>
    <w:p w14:paraId="50B70B6A" w14:textId="77777777" w:rsidR="00520DA5" w:rsidRPr="006E240B" w:rsidRDefault="00520DA5" w:rsidP="00520DA5">
      <w:pPr>
        <w:spacing w:after="0" w:line="240" w:lineRule="auto"/>
        <w:rPr>
          <w:rFonts w:ascii="Segoe UI" w:eastAsia="Times New Roman" w:hAnsi="Segoe UI" w:cs="Segoe UI"/>
          <w:color w:val="4472C4" w:themeColor="accent1"/>
          <w:sz w:val="20"/>
          <w:szCs w:val="20"/>
        </w:rPr>
      </w:pPr>
    </w:p>
    <w:p w14:paraId="193DC53D" w14:textId="77777777" w:rsidR="00520DA5" w:rsidRPr="006F5EA6" w:rsidRDefault="00520DA5" w:rsidP="00520DA5">
      <w:pPr>
        <w:spacing w:after="0" w:line="240" w:lineRule="auto"/>
        <w:rPr>
          <w:rFonts w:ascii="Segoe UI" w:eastAsia="Times New Roman" w:hAnsi="Segoe UI" w:cs="Segoe UI"/>
          <w:color w:val="000000" w:themeColor="text1"/>
        </w:rPr>
      </w:pPr>
    </w:p>
    <w:p w14:paraId="71C485EE" w14:textId="77777777" w:rsidR="00520DA5" w:rsidRPr="006F5EA6" w:rsidRDefault="00520DA5" w:rsidP="00520DA5">
      <w:pPr>
        <w:spacing w:after="0" w:line="240" w:lineRule="auto"/>
        <w:rPr>
          <w:rFonts w:ascii="Segoe UI" w:hAnsi="Segoe UI" w:cs="Segoe UI"/>
          <w:b/>
          <w:bCs/>
          <w:color w:val="000000" w:themeColor="text1"/>
        </w:rPr>
      </w:pPr>
      <w:r w:rsidRPr="006F5EA6">
        <w:rPr>
          <w:rFonts w:ascii="Segoe UI" w:hAnsi="Segoe UI" w:cs="Segoe UI"/>
          <w:b/>
          <w:bCs/>
          <w:color w:val="000000" w:themeColor="text1"/>
        </w:rPr>
        <w:t>BACKGROUND</w:t>
      </w:r>
    </w:p>
    <w:p w14:paraId="1B52F453" w14:textId="77777777" w:rsidR="00520DA5" w:rsidRPr="006F5EA6" w:rsidRDefault="00520DA5" w:rsidP="00520DA5">
      <w:pPr>
        <w:spacing w:after="0" w:line="240" w:lineRule="auto"/>
        <w:rPr>
          <w:rFonts w:ascii="Segoe UI" w:hAnsi="Segoe UI" w:cs="Segoe UI"/>
          <w:b/>
          <w:bCs/>
          <w:color w:val="000000" w:themeColor="text1"/>
        </w:rPr>
      </w:pPr>
    </w:p>
    <w:p w14:paraId="5873C72D" w14:textId="77777777" w:rsidR="00520DA5" w:rsidRPr="006F5EA6" w:rsidRDefault="00520DA5" w:rsidP="00520DA5">
      <w:pPr>
        <w:spacing w:after="0" w:line="240" w:lineRule="auto"/>
        <w:rPr>
          <w:rFonts w:ascii="Segoe UI" w:hAnsi="Segoe UI" w:cs="Segoe UI"/>
          <w:color w:val="000000" w:themeColor="text1"/>
        </w:rPr>
      </w:pPr>
      <w:r w:rsidRPr="006F5EA6">
        <w:rPr>
          <w:rFonts w:ascii="Segoe UI" w:hAnsi="Segoe UI" w:cs="Segoe UI"/>
          <w:color w:val="000000" w:themeColor="text1"/>
        </w:rPr>
        <w:t>The development application was lodged on the Planning Portal on 31 March 2023 and accepted by Central Coast Council on 6 November 2023.</w:t>
      </w:r>
    </w:p>
    <w:p w14:paraId="6CACFDEF" w14:textId="77777777" w:rsidR="00520DA5" w:rsidRPr="006F5EA6" w:rsidRDefault="00520DA5" w:rsidP="00520DA5">
      <w:pPr>
        <w:spacing w:after="0" w:line="240" w:lineRule="auto"/>
        <w:rPr>
          <w:rFonts w:ascii="Segoe UI" w:hAnsi="Segoe UI" w:cs="Segoe UI"/>
          <w:color w:val="000000" w:themeColor="text1"/>
          <w:highlight w:val="yellow"/>
        </w:rPr>
      </w:pPr>
    </w:p>
    <w:p w14:paraId="4396ABF1" w14:textId="77777777" w:rsidR="00520DA5" w:rsidRPr="006F5EA6" w:rsidRDefault="00520DA5" w:rsidP="00520DA5">
      <w:pPr>
        <w:spacing w:after="0" w:line="240" w:lineRule="auto"/>
        <w:rPr>
          <w:rFonts w:ascii="Segoe UI" w:hAnsi="Segoe UI" w:cs="Segoe UI"/>
          <w:color w:val="000000" w:themeColor="text1"/>
        </w:rPr>
      </w:pPr>
      <w:r w:rsidRPr="006F5EA6">
        <w:rPr>
          <w:rFonts w:ascii="Segoe UI" w:hAnsi="Segoe UI" w:cs="Segoe UI"/>
          <w:color w:val="000000" w:themeColor="text1"/>
        </w:rPr>
        <w:lastRenderedPageBreak/>
        <w:t>A chronology of the development application since lodgement is outlined below including the Panel’s involvement with the application:</w:t>
      </w:r>
    </w:p>
    <w:p w14:paraId="064F089B" w14:textId="77777777" w:rsidR="00520DA5" w:rsidRPr="006F5EA6" w:rsidRDefault="00520DA5" w:rsidP="00520DA5">
      <w:pPr>
        <w:spacing w:after="0" w:line="240" w:lineRule="auto"/>
        <w:rPr>
          <w:rFonts w:ascii="Segoe UI" w:hAnsi="Segoe UI" w:cs="Segoe UI"/>
          <w:color w:val="000000" w:themeColor="text1"/>
        </w:rPr>
      </w:pPr>
    </w:p>
    <w:p w14:paraId="2109E3CC" w14:textId="77777777" w:rsidR="00520DA5" w:rsidRPr="006F5EA6" w:rsidRDefault="00520DA5" w:rsidP="00520DA5">
      <w:pPr>
        <w:spacing w:after="0" w:line="240" w:lineRule="auto"/>
        <w:rPr>
          <w:rFonts w:ascii="Segoe UI" w:hAnsi="Segoe UI" w:cs="Segoe UI"/>
          <w:color w:val="000000" w:themeColor="text1"/>
        </w:rPr>
      </w:pPr>
      <w:r w:rsidRPr="006F5EA6">
        <w:rPr>
          <w:rFonts w:ascii="Segoe UI" w:hAnsi="Segoe UI" w:cs="Segoe UI"/>
          <w:b/>
          <w:bCs/>
          <w:color w:val="000000" w:themeColor="text1"/>
        </w:rPr>
        <w:t xml:space="preserve">Table 2. </w:t>
      </w:r>
      <w:r w:rsidRPr="006F5EA6">
        <w:rPr>
          <w:rFonts w:ascii="Segoe UI" w:hAnsi="Segoe UI" w:cs="Segoe UI"/>
          <w:color w:val="000000" w:themeColor="text1"/>
        </w:rPr>
        <w:t>Chronology of the DA</w:t>
      </w:r>
    </w:p>
    <w:p w14:paraId="1374D983" w14:textId="77777777" w:rsidR="00520DA5" w:rsidRDefault="00520DA5" w:rsidP="00520DA5">
      <w:pPr>
        <w:spacing w:after="0" w:line="240" w:lineRule="auto"/>
        <w:rPr>
          <w:rFonts w:ascii="Segoe UI" w:hAnsi="Segoe UI" w:cs="Segoe UI"/>
          <w:color w:val="4472C4" w:themeColor="accent1"/>
        </w:rPr>
      </w:pPr>
    </w:p>
    <w:tbl>
      <w:tblPr>
        <w:tblStyle w:val="DPETable"/>
        <w:tblW w:w="808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5529"/>
      </w:tblGrid>
      <w:tr w:rsidR="00520DA5" w:rsidRPr="00011D85" w14:paraId="5B7D08CC" w14:textId="77777777" w:rsidTr="00E021B4">
        <w:trPr>
          <w:cnfStyle w:val="100000000000" w:firstRow="1" w:lastRow="0" w:firstColumn="0" w:lastColumn="0" w:oddVBand="0" w:evenVBand="0" w:oddHBand="0" w:evenHBand="0" w:firstRowFirstColumn="0" w:firstRowLastColumn="0" w:lastRowFirstColumn="0" w:lastRowLastColumn="0"/>
          <w:jc w:val="center"/>
        </w:trPr>
        <w:tc>
          <w:tcPr>
            <w:tcW w:w="2552" w:type="dxa"/>
          </w:tcPr>
          <w:p w14:paraId="04C92640" w14:textId="77777777" w:rsidR="00520DA5" w:rsidRPr="00011D85" w:rsidRDefault="00520DA5" w:rsidP="00E021B4">
            <w:pPr>
              <w:pStyle w:val="FigureCaption"/>
              <w:spacing w:before="0" w:after="0"/>
              <w:ind w:left="0"/>
              <w:jc w:val="left"/>
              <w:rPr>
                <w:rFonts w:ascii="Arial" w:hAnsi="Arial" w:cs="Arial"/>
                <w:color w:val="000000" w:themeColor="text1"/>
                <w:sz w:val="22"/>
                <w:szCs w:val="22"/>
              </w:rPr>
            </w:pPr>
            <w:r w:rsidRPr="00011D85">
              <w:rPr>
                <w:rFonts w:ascii="Arial" w:hAnsi="Arial" w:cs="Arial"/>
                <w:b/>
                <w:color w:val="000000" w:themeColor="text1"/>
                <w:sz w:val="22"/>
                <w:szCs w:val="22"/>
              </w:rPr>
              <w:t>Date</w:t>
            </w:r>
          </w:p>
        </w:tc>
        <w:tc>
          <w:tcPr>
            <w:tcW w:w="5529" w:type="dxa"/>
          </w:tcPr>
          <w:p w14:paraId="33CD0672" w14:textId="77777777" w:rsidR="00520DA5" w:rsidRPr="00011D85" w:rsidRDefault="00520DA5" w:rsidP="00E021B4">
            <w:pPr>
              <w:pStyle w:val="FigureCaption"/>
              <w:spacing w:before="0" w:after="0"/>
              <w:ind w:left="0"/>
              <w:jc w:val="left"/>
              <w:rPr>
                <w:rFonts w:ascii="Arial" w:hAnsi="Arial" w:cs="Arial"/>
                <w:color w:val="000000" w:themeColor="text1"/>
                <w:sz w:val="22"/>
                <w:szCs w:val="22"/>
              </w:rPr>
            </w:pPr>
            <w:r w:rsidRPr="00011D85">
              <w:rPr>
                <w:rFonts w:ascii="Arial" w:hAnsi="Arial" w:cs="Arial"/>
                <w:b/>
                <w:color w:val="000000" w:themeColor="text1"/>
                <w:sz w:val="22"/>
                <w:szCs w:val="22"/>
              </w:rPr>
              <w:t>Event</w:t>
            </w:r>
          </w:p>
        </w:tc>
      </w:tr>
      <w:tr w:rsidR="00520DA5" w:rsidRPr="00011D85" w14:paraId="02AB0E85" w14:textId="77777777" w:rsidTr="00E021B4">
        <w:trPr>
          <w:jc w:val="center"/>
        </w:trPr>
        <w:tc>
          <w:tcPr>
            <w:tcW w:w="2552" w:type="dxa"/>
          </w:tcPr>
          <w:p w14:paraId="66C75B97" w14:textId="77777777" w:rsidR="00520DA5" w:rsidRPr="00011D85" w:rsidRDefault="00502D63" w:rsidP="00E021B4">
            <w:pPr>
              <w:pStyle w:val="FigureCaption"/>
              <w:spacing w:before="0" w:after="0"/>
              <w:ind w:left="0"/>
              <w:jc w:val="left"/>
              <w:rPr>
                <w:rFonts w:ascii="Arial" w:hAnsi="Arial" w:cs="Arial"/>
                <w:b w:val="0"/>
                <w:color w:val="000000" w:themeColor="text1"/>
                <w:sz w:val="22"/>
                <w:szCs w:val="22"/>
              </w:rPr>
            </w:pPr>
            <w:sdt>
              <w:sdtPr>
                <w:rPr>
                  <w:rFonts w:ascii="Arial" w:hAnsi="Arial" w:cs="Arial"/>
                  <w:color w:val="000000" w:themeColor="text1"/>
                  <w:sz w:val="22"/>
                  <w:szCs w:val="22"/>
                </w:rPr>
                <w:id w:val="861866343"/>
                <w:placeholder>
                  <w:docPart w:val="745489502E984966851732E1B887556D"/>
                </w:placeholder>
                <w:date w:fullDate="2023-11-15T00:00:00Z">
                  <w:dateFormat w:val="d MMMM yyyy"/>
                  <w:lid w:val="en-AU"/>
                  <w:storeMappedDataAs w:val="dateTime"/>
                  <w:calendar w:val="gregorian"/>
                </w:date>
              </w:sdtPr>
              <w:sdtEndPr/>
              <w:sdtContent>
                <w:r w:rsidR="00520DA5" w:rsidRPr="00011D85">
                  <w:rPr>
                    <w:rFonts w:ascii="Arial" w:hAnsi="Arial" w:cs="Arial"/>
                    <w:color w:val="000000" w:themeColor="text1"/>
                    <w:sz w:val="22"/>
                    <w:szCs w:val="22"/>
                    <w:lang w:val="en-AU"/>
                  </w:rPr>
                  <w:t>15 November 2023</w:t>
                </w:r>
              </w:sdtContent>
            </w:sdt>
          </w:p>
        </w:tc>
        <w:tc>
          <w:tcPr>
            <w:tcW w:w="5529" w:type="dxa"/>
          </w:tcPr>
          <w:p w14:paraId="091195C3" w14:textId="77777777" w:rsidR="00520DA5" w:rsidRPr="00011D85" w:rsidRDefault="00520DA5" w:rsidP="00E021B4">
            <w:pPr>
              <w:pStyle w:val="FigureCaption"/>
              <w:spacing w:before="0" w:after="0"/>
              <w:ind w:left="0"/>
              <w:jc w:val="both"/>
              <w:rPr>
                <w:rFonts w:ascii="Arial" w:hAnsi="Arial" w:cs="Arial"/>
                <w:b w:val="0"/>
                <w:color w:val="000000" w:themeColor="text1"/>
                <w:sz w:val="22"/>
                <w:szCs w:val="22"/>
              </w:rPr>
            </w:pPr>
            <w:r w:rsidRPr="00011D85">
              <w:rPr>
                <w:rFonts w:ascii="Arial" w:hAnsi="Arial" w:cs="Arial"/>
                <w:b w:val="0"/>
                <w:color w:val="000000" w:themeColor="text1"/>
                <w:sz w:val="22"/>
                <w:szCs w:val="22"/>
              </w:rPr>
              <w:t>DA referred to external agencies</w:t>
            </w:r>
          </w:p>
        </w:tc>
      </w:tr>
      <w:tr w:rsidR="00520DA5" w:rsidRPr="00011D85" w14:paraId="0073E06F" w14:textId="77777777" w:rsidTr="00E021B4">
        <w:trPr>
          <w:jc w:val="center"/>
        </w:trPr>
        <w:tc>
          <w:tcPr>
            <w:tcW w:w="2552" w:type="dxa"/>
          </w:tcPr>
          <w:p w14:paraId="7758AC06" w14:textId="77777777" w:rsidR="00520DA5" w:rsidRPr="00011D85" w:rsidRDefault="00502D63" w:rsidP="00E021B4">
            <w:pPr>
              <w:pStyle w:val="FigureCaption"/>
              <w:spacing w:before="0" w:after="0"/>
              <w:ind w:left="0"/>
              <w:jc w:val="left"/>
              <w:rPr>
                <w:rFonts w:ascii="Arial" w:hAnsi="Arial" w:cs="Arial"/>
                <w:color w:val="000000" w:themeColor="text1"/>
                <w:sz w:val="22"/>
                <w:szCs w:val="22"/>
              </w:rPr>
            </w:pPr>
            <w:sdt>
              <w:sdtPr>
                <w:rPr>
                  <w:rFonts w:ascii="Arial" w:hAnsi="Arial" w:cs="Arial"/>
                  <w:color w:val="000000" w:themeColor="text1"/>
                  <w:sz w:val="22"/>
                  <w:szCs w:val="22"/>
                </w:rPr>
                <w:id w:val="2047561620"/>
                <w:placeholder>
                  <w:docPart w:val="03C471B0D17F47028024CCB4E2FD6515"/>
                </w:placeholder>
                <w:date w:fullDate="2023-11-24T00:00:00Z">
                  <w:dateFormat w:val="d MMMM yyyy"/>
                  <w:lid w:val="en-AU"/>
                  <w:storeMappedDataAs w:val="dateTime"/>
                  <w:calendar w:val="gregorian"/>
                </w:date>
              </w:sdtPr>
              <w:sdtEndPr/>
              <w:sdtContent>
                <w:r w:rsidR="00520DA5" w:rsidRPr="00011D85">
                  <w:rPr>
                    <w:rFonts w:ascii="Arial" w:hAnsi="Arial" w:cs="Arial"/>
                    <w:color w:val="000000" w:themeColor="text1"/>
                    <w:sz w:val="22"/>
                    <w:szCs w:val="22"/>
                    <w:lang w:val="en-AU"/>
                  </w:rPr>
                  <w:t>24 November 2023</w:t>
                </w:r>
              </w:sdtContent>
            </w:sdt>
          </w:p>
        </w:tc>
        <w:tc>
          <w:tcPr>
            <w:tcW w:w="5529" w:type="dxa"/>
          </w:tcPr>
          <w:p w14:paraId="1FCC6CBA" w14:textId="77777777" w:rsidR="00520DA5" w:rsidRPr="00011D85" w:rsidRDefault="00520DA5" w:rsidP="00E021B4">
            <w:pPr>
              <w:pStyle w:val="FigureCaption"/>
              <w:spacing w:before="0" w:after="0"/>
              <w:ind w:left="0"/>
              <w:jc w:val="both"/>
              <w:rPr>
                <w:rFonts w:ascii="Arial" w:hAnsi="Arial" w:cs="Arial"/>
                <w:b w:val="0"/>
                <w:color w:val="000000" w:themeColor="text1"/>
                <w:sz w:val="22"/>
                <w:szCs w:val="22"/>
              </w:rPr>
            </w:pPr>
            <w:r w:rsidRPr="00011D85">
              <w:rPr>
                <w:rFonts w:ascii="Arial" w:hAnsi="Arial" w:cs="Arial"/>
                <w:b w:val="0"/>
                <w:color w:val="000000" w:themeColor="text1"/>
                <w:sz w:val="22"/>
                <w:szCs w:val="22"/>
              </w:rPr>
              <w:t>Exhibition of the application</w:t>
            </w:r>
          </w:p>
        </w:tc>
      </w:tr>
      <w:tr w:rsidR="00520DA5" w:rsidRPr="00011D85" w14:paraId="063E617E" w14:textId="77777777" w:rsidTr="00E021B4">
        <w:trPr>
          <w:jc w:val="center"/>
        </w:trPr>
        <w:tc>
          <w:tcPr>
            <w:tcW w:w="2552" w:type="dxa"/>
          </w:tcPr>
          <w:p w14:paraId="7875B306" w14:textId="77777777" w:rsidR="00520DA5" w:rsidRPr="00011D85" w:rsidRDefault="00502D63" w:rsidP="00E021B4">
            <w:pPr>
              <w:pStyle w:val="FigureCaption"/>
              <w:spacing w:before="0" w:after="0"/>
              <w:ind w:left="0"/>
              <w:jc w:val="left"/>
              <w:rPr>
                <w:rFonts w:ascii="Arial" w:hAnsi="Arial" w:cs="Arial"/>
                <w:b w:val="0"/>
                <w:color w:val="000000" w:themeColor="text1"/>
                <w:sz w:val="22"/>
                <w:szCs w:val="22"/>
              </w:rPr>
            </w:pPr>
            <w:sdt>
              <w:sdtPr>
                <w:rPr>
                  <w:rFonts w:ascii="Arial" w:hAnsi="Arial" w:cs="Arial"/>
                  <w:color w:val="000000" w:themeColor="text1"/>
                  <w:sz w:val="22"/>
                  <w:szCs w:val="22"/>
                </w:rPr>
                <w:id w:val="-399838382"/>
                <w:placeholder>
                  <w:docPart w:val="940F8405E75C4B7D957BC92BDFC86A91"/>
                </w:placeholder>
                <w:date w:fullDate="2023-12-04T00:00:00Z">
                  <w:dateFormat w:val="d MMMM yyyy"/>
                  <w:lid w:val="en-AU"/>
                  <w:storeMappedDataAs w:val="dateTime"/>
                  <w:calendar w:val="gregorian"/>
                </w:date>
              </w:sdtPr>
              <w:sdtEndPr/>
              <w:sdtContent>
                <w:r w:rsidR="00520DA5" w:rsidRPr="00011D85">
                  <w:rPr>
                    <w:rFonts w:ascii="Arial" w:hAnsi="Arial" w:cs="Arial"/>
                    <w:color w:val="000000" w:themeColor="text1"/>
                    <w:sz w:val="22"/>
                    <w:szCs w:val="22"/>
                    <w:lang w:val="en-AU"/>
                  </w:rPr>
                  <w:t>4 December 2023</w:t>
                </w:r>
              </w:sdtContent>
            </w:sdt>
          </w:p>
        </w:tc>
        <w:tc>
          <w:tcPr>
            <w:tcW w:w="5529" w:type="dxa"/>
          </w:tcPr>
          <w:p w14:paraId="5661EFEE" w14:textId="77777777" w:rsidR="00520DA5" w:rsidRPr="00011D85" w:rsidRDefault="00520DA5" w:rsidP="00E021B4">
            <w:pPr>
              <w:pStyle w:val="FigureCaption"/>
              <w:spacing w:before="0" w:after="0"/>
              <w:ind w:left="0"/>
              <w:jc w:val="both"/>
              <w:rPr>
                <w:rFonts w:ascii="Arial" w:hAnsi="Arial" w:cs="Arial"/>
                <w:b w:val="0"/>
                <w:color w:val="000000" w:themeColor="text1"/>
                <w:sz w:val="22"/>
                <w:szCs w:val="22"/>
              </w:rPr>
            </w:pPr>
            <w:r w:rsidRPr="00011D85">
              <w:rPr>
                <w:rFonts w:ascii="Arial" w:hAnsi="Arial" w:cs="Arial"/>
                <w:b w:val="0"/>
                <w:color w:val="000000" w:themeColor="text1"/>
                <w:sz w:val="22"/>
                <w:szCs w:val="22"/>
              </w:rPr>
              <w:t>Amended Plans Submitted</w:t>
            </w:r>
          </w:p>
        </w:tc>
      </w:tr>
      <w:tr w:rsidR="00520DA5" w:rsidRPr="00011D85" w14:paraId="7A9AB3AD" w14:textId="77777777" w:rsidTr="00E021B4">
        <w:trPr>
          <w:jc w:val="center"/>
        </w:trPr>
        <w:tc>
          <w:tcPr>
            <w:tcW w:w="2552" w:type="dxa"/>
          </w:tcPr>
          <w:p w14:paraId="222EE50F" w14:textId="77777777" w:rsidR="00520DA5" w:rsidRPr="00A928AB" w:rsidRDefault="00520DA5" w:rsidP="00E021B4">
            <w:pPr>
              <w:pStyle w:val="FigureCaption"/>
              <w:spacing w:before="0" w:after="0"/>
              <w:ind w:left="0"/>
              <w:jc w:val="left"/>
              <w:rPr>
                <w:rFonts w:ascii="Arial" w:hAnsi="Arial" w:cs="Arial"/>
                <w:bCs/>
                <w:color w:val="000000" w:themeColor="text1"/>
                <w:sz w:val="22"/>
                <w:szCs w:val="22"/>
              </w:rPr>
            </w:pPr>
            <w:r w:rsidRPr="00A928AB">
              <w:rPr>
                <w:rFonts w:ascii="Arial" w:hAnsi="Arial"/>
                <w:bCs/>
                <w:color w:val="000000" w:themeColor="text1"/>
                <w:sz w:val="22"/>
                <w:szCs w:val="22"/>
              </w:rPr>
              <w:t>7 December 2023</w:t>
            </w:r>
          </w:p>
        </w:tc>
        <w:tc>
          <w:tcPr>
            <w:tcW w:w="5529" w:type="dxa"/>
          </w:tcPr>
          <w:p w14:paraId="7C163275" w14:textId="77777777" w:rsidR="00520DA5" w:rsidRPr="00011D85" w:rsidRDefault="00520DA5" w:rsidP="00E021B4">
            <w:pPr>
              <w:pStyle w:val="FigureCaption"/>
              <w:spacing w:before="0" w:after="0"/>
              <w:ind w:left="0"/>
              <w:jc w:val="both"/>
              <w:rPr>
                <w:rFonts w:ascii="Arial" w:hAnsi="Arial" w:cs="Arial"/>
                <w:b w:val="0"/>
                <w:color w:val="000000" w:themeColor="text1"/>
                <w:sz w:val="22"/>
                <w:szCs w:val="22"/>
              </w:rPr>
            </w:pPr>
            <w:r>
              <w:rPr>
                <w:rFonts w:ascii="Arial" w:hAnsi="Arial"/>
                <w:b w:val="0"/>
                <w:color w:val="000000" w:themeColor="text1"/>
                <w:sz w:val="22"/>
                <w:szCs w:val="22"/>
              </w:rPr>
              <w:t xml:space="preserve">Advice received from </w:t>
            </w:r>
            <w:proofErr w:type="spellStart"/>
            <w:r>
              <w:rPr>
                <w:rFonts w:ascii="Arial" w:hAnsi="Arial"/>
                <w:b w:val="0"/>
                <w:color w:val="000000" w:themeColor="text1"/>
                <w:sz w:val="22"/>
                <w:szCs w:val="22"/>
              </w:rPr>
              <w:t>TfNSW</w:t>
            </w:r>
            <w:proofErr w:type="spellEnd"/>
          </w:p>
        </w:tc>
      </w:tr>
      <w:tr w:rsidR="00520DA5" w:rsidRPr="00011D85" w14:paraId="08E213A5" w14:textId="77777777" w:rsidTr="00E021B4">
        <w:trPr>
          <w:jc w:val="center"/>
        </w:trPr>
        <w:tc>
          <w:tcPr>
            <w:tcW w:w="2552" w:type="dxa"/>
          </w:tcPr>
          <w:p w14:paraId="1BEBF9BF" w14:textId="77777777" w:rsidR="00520DA5" w:rsidRPr="00011D85" w:rsidRDefault="00502D63" w:rsidP="00E021B4">
            <w:pPr>
              <w:pStyle w:val="FigureCaption"/>
              <w:spacing w:before="0" w:after="0"/>
              <w:ind w:left="0"/>
              <w:jc w:val="left"/>
              <w:rPr>
                <w:rFonts w:ascii="Arial" w:hAnsi="Arial"/>
                <w:color w:val="000000" w:themeColor="text1"/>
                <w:sz w:val="22"/>
                <w:szCs w:val="22"/>
                <w:lang w:val="en-AU"/>
              </w:rPr>
            </w:pPr>
            <w:sdt>
              <w:sdtPr>
                <w:rPr>
                  <w:rFonts w:ascii="Arial" w:hAnsi="Arial" w:cs="Arial"/>
                  <w:color w:val="000000" w:themeColor="text1"/>
                  <w:sz w:val="22"/>
                  <w:szCs w:val="22"/>
                </w:rPr>
                <w:id w:val="875426789"/>
                <w:placeholder>
                  <w:docPart w:val="9214C85040BC4C7190D8497233591733"/>
                </w:placeholder>
                <w:date w:fullDate="2024-01-16T00:00:00Z">
                  <w:dateFormat w:val="d MMMM yyyy"/>
                  <w:lid w:val="en-AU"/>
                  <w:storeMappedDataAs w:val="dateTime"/>
                  <w:calendar w:val="gregorian"/>
                </w:date>
              </w:sdtPr>
              <w:sdtEndPr/>
              <w:sdtContent>
                <w:r w:rsidR="00520DA5" w:rsidRPr="00011D85">
                  <w:rPr>
                    <w:rFonts w:ascii="Arial" w:hAnsi="Arial" w:cs="Arial"/>
                    <w:color w:val="000000" w:themeColor="text1"/>
                    <w:sz w:val="22"/>
                    <w:szCs w:val="22"/>
                    <w:lang w:val="en-AU"/>
                  </w:rPr>
                  <w:t>16 January 2024</w:t>
                </w:r>
              </w:sdtContent>
            </w:sdt>
          </w:p>
        </w:tc>
        <w:tc>
          <w:tcPr>
            <w:tcW w:w="5529" w:type="dxa"/>
          </w:tcPr>
          <w:p w14:paraId="46D8DEA4" w14:textId="77777777" w:rsidR="00520DA5" w:rsidRPr="00011D85" w:rsidRDefault="00520DA5" w:rsidP="00E021B4">
            <w:pPr>
              <w:pStyle w:val="FigureCaption"/>
              <w:spacing w:before="0" w:after="0"/>
              <w:ind w:left="0"/>
              <w:jc w:val="both"/>
              <w:rPr>
                <w:rFonts w:ascii="Arial" w:hAnsi="Arial"/>
                <w:b w:val="0"/>
                <w:color w:val="000000" w:themeColor="text1"/>
                <w:sz w:val="22"/>
                <w:szCs w:val="22"/>
              </w:rPr>
            </w:pPr>
            <w:r w:rsidRPr="00011D85">
              <w:rPr>
                <w:rFonts w:ascii="Arial" w:hAnsi="Arial" w:cs="Arial"/>
                <w:b w:val="0"/>
                <w:color w:val="000000" w:themeColor="text1"/>
                <w:sz w:val="22"/>
                <w:szCs w:val="22"/>
              </w:rPr>
              <w:t xml:space="preserve">Panel briefing </w:t>
            </w:r>
          </w:p>
        </w:tc>
      </w:tr>
      <w:tr w:rsidR="00520DA5" w:rsidRPr="00011D85" w14:paraId="30D9254D" w14:textId="77777777" w:rsidTr="00E021B4">
        <w:trPr>
          <w:jc w:val="center"/>
        </w:trPr>
        <w:tc>
          <w:tcPr>
            <w:tcW w:w="2552" w:type="dxa"/>
          </w:tcPr>
          <w:p w14:paraId="64186127" w14:textId="77777777" w:rsidR="00520DA5" w:rsidRDefault="00520DA5" w:rsidP="00E021B4">
            <w:pPr>
              <w:pStyle w:val="FigureCaption"/>
              <w:spacing w:before="0" w:after="0"/>
              <w:ind w:left="0"/>
              <w:jc w:val="left"/>
              <w:rPr>
                <w:rFonts w:ascii="Arial" w:hAnsi="Arial"/>
                <w:color w:val="000000" w:themeColor="text1"/>
                <w:sz w:val="22"/>
                <w:szCs w:val="22"/>
                <w:lang w:val="en-AU"/>
              </w:rPr>
            </w:pPr>
            <w:r>
              <w:rPr>
                <w:rFonts w:ascii="Arial" w:hAnsi="Arial"/>
                <w:color w:val="000000" w:themeColor="text1"/>
                <w:sz w:val="22"/>
                <w:szCs w:val="22"/>
                <w:lang w:val="en-AU"/>
              </w:rPr>
              <w:t>29 January 2024</w:t>
            </w:r>
          </w:p>
        </w:tc>
        <w:tc>
          <w:tcPr>
            <w:tcW w:w="5529" w:type="dxa"/>
          </w:tcPr>
          <w:p w14:paraId="1654088F" w14:textId="77777777" w:rsidR="00520DA5" w:rsidRDefault="00520DA5" w:rsidP="00E021B4">
            <w:pPr>
              <w:pStyle w:val="FigureCaption"/>
              <w:spacing w:before="0" w:after="0"/>
              <w:ind w:left="0"/>
              <w:jc w:val="both"/>
              <w:rPr>
                <w:rFonts w:ascii="Arial" w:hAnsi="Arial"/>
                <w:b w:val="0"/>
                <w:color w:val="000000" w:themeColor="text1"/>
                <w:sz w:val="22"/>
                <w:szCs w:val="22"/>
              </w:rPr>
            </w:pPr>
            <w:r>
              <w:rPr>
                <w:rFonts w:ascii="Arial" w:hAnsi="Arial"/>
                <w:b w:val="0"/>
                <w:color w:val="000000" w:themeColor="text1"/>
                <w:sz w:val="22"/>
                <w:szCs w:val="22"/>
              </w:rPr>
              <w:t>GTAs from NSW RFS received</w:t>
            </w:r>
          </w:p>
        </w:tc>
      </w:tr>
      <w:tr w:rsidR="00520DA5" w:rsidRPr="00011D85" w14:paraId="05831E29" w14:textId="77777777" w:rsidTr="00E021B4">
        <w:trPr>
          <w:jc w:val="center"/>
        </w:trPr>
        <w:tc>
          <w:tcPr>
            <w:tcW w:w="2552" w:type="dxa"/>
          </w:tcPr>
          <w:p w14:paraId="1578BC2A" w14:textId="77777777" w:rsidR="00520DA5" w:rsidRDefault="00520DA5" w:rsidP="00E021B4">
            <w:pPr>
              <w:pStyle w:val="FigureCaption"/>
              <w:spacing w:before="0" w:after="0"/>
              <w:ind w:left="0"/>
              <w:jc w:val="left"/>
              <w:rPr>
                <w:rFonts w:ascii="Arial" w:hAnsi="Arial"/>
                <w:color w:val="000000" w:themeColor="text1"/>
                <w:sz w:val="22"/>
                <w:szCs w:val="22"/>
                <w:lang w:val="en-AU"/>
              </w:rPr>
            </w:pPr>
            <w:r>
              <w:rPr>
                <w:rFonts w:ascii="Arial" w:hAnsi="Arial"/>
                <w:color w:val="000000" w:themeColor="text1"/>
                <w:sz w:val="22"/>
                <w:szCs w:val="22"/>
                <w:lang w:val="en-AU"/>
              </w:rPr>
              <w:t>19 March 2024 &amp; 24 May 2024</w:t>
            </w:r>
          </w:p>
        </w:tc>
        <w:tc>
          <w:tcPr>
            <w:tcW w:w="5529" w:type="dxa"/>
          </w:tcPr>
          <w:p w14:paraId="53D74BC8" w14:textId="77777777" w:rsidR="00520DA5" w:rsidRDefault="00520DA5" w:rsidP="00E021B4">
            <w:pPr>
              <w:pStyle w:val="FigureCaption"/>
              <w:spacing w:before="0" w:after="0"/>
              <w:ind w:left="0"/>
              <w:jc w:val="both"/>
              <w:rPr>
                <w:rFonts w:ascii="Arial" w:hAnsi="Arial"/>
                <w:b w:val="0"/>
                <w:color w:val="000000" w:themeColor="text1"/>
                <w:sz w:val="22"/>
                <w:szCs w:val="22"/>
              </w:rPr>
            </w:pPr>
            <w:r>
              <w:rPr>
                <w:rFonts w:ascii="Arial" w:hAnsi="Arial"/>
                <w:b w:val="0"/>
                <w:color w:val="000000" w:themeColor="text1"/>
                <w:sz w:val="22"/>
                <w:szCs w:val="22"/>
              </w:rPr>
              <w:t>Site inspections for morning and afternoon peak.</w:t>
            </w:r>
          </w:p>
        </w:tc>
      </w:tr>
    </w:tbl>
    <w:p w14:paraId="1228D0F5" w14:textId="77777777" w:rsidR="00520DA5" w:rsidRDefault="00520DA5" w:rsidP="00520DA5">
      <w:pPr>
        <w:spacing w:after="0" w:line="240" w:lineRule="auto"/>
        <w:rPr>
          <w:rFonts w:ascii="Segoe UI" w:hAnsi="Segoe UI" w:cs="Segoe UI"/>
          <w:color w:val="4472C4" w:themeColor="accent1"/>
        </w:rPr>
      </w:pPr>
    </w:p>
    <w:p w14:paraId="42E4F41C" w14:textId="77777777" w:rsidR="00520DA5" w:rsidRDefault="00520DA5" w:rsidP="00520DA5">
      <w:pPr>
        <w:spacing w:after="0" w:line="240" w:lineRule="auto"/>
        <w:rPr>
          <w:rFonts w:ascii="Segoe UI" w:hAnsi="Segoe UI" w:cs="Segoe UI"/>
          <w:color w:val="4472C4" w:themeColor="accent1"/>
        </w:rPr>
      </w:pPr>
    </w:p>
    <w:p w14:paraId="6475BD59" w14:textId="77777777" w:rsidR="00520DA5" w:rsidRPr="006F5EA6" w:rsidRDefault="00520DA5" w:rsidP="00520DA5">
      <w:pPr>
        <w:spacing w:after="0" w:line="240" w:lineRule="auto"/>
        <w:rPr>
          <w:rFonts w:ascii="Segoe UI" w:hAnsi="Segoe UI" w:cs="Segoe UI"/>
          <w:b/>
          <w:bCs/>
          <w:color w:val="000000" w:themeColor="text1"/>
        </w:rPr>
      </w:pPr>
      <w:r w:rsidRPr="006F5EA6">
        <w:rPr>
          <w:rFonts w:ascii="Segoe UI" w:hAnsi="Segoe UI" w:cs="Segoe UI"/>
          <w:b/>
          <w:bCs/>
          <w:color w:val="000000" w:themeColor="text1"/>
        </w:rPr>
        <w:t>SITE HISTORY</w:t>
      </w:r>
    </w:p>
    <w:p w14:paraId="13EDDDBF" w14:textId="77777777" w:rsidR="00520DA5" w:rsidRPr="006F5EA6" w:rsidRDefault="00520DA5" w:rsidP="00520DA5">
      <w:pPr>
        <w:spacing w:after="0" w:line="240" w:lineRule="auto"/>
        <w:rPr>
          <w:rFonts w:ascii="Segoe UI" w:hAnsi="Segoe UI" w:cs="Segoe UI"/>
          <w:b/>
          <w:bCs/>
          <w:color w:val="000000" w:themeColor="text1"/>
        </w:rPr>
      </w:pPr>
    </w:p>
    <w:p w14:paraId="276096C5" w14:textId="77777777" w:rsidR="00520DA5" w:rsidRPr="006F5EA6" w:rsidRDefault="00520DA5" w:rsidP="00520DA5">
      <w:pPr>
        <w:spacing w:after="0" w:line="240" w:lineRule="auto"/>
        <w:rPr>
          <w:rFonts w:ascii="Segoe UI" w:hAnsi="Segoe UI" w:cs="Segoe UI"/>
          <w:color w:val="000000" w:themeColor="text1"/>
        </w:rPr>
      </w:pPr>
      <w:r w:rsidRPr="006F5EA6">
        <w:rPr>
          <w:rFonts w:ascii="Segoe UI" w:hAnsi="Segoe UI" w:cs="Segoe UI"/>
          <w:color w:val="000000" w:themeColor="text1"/>
        </w:rPr>
        <w:t>A search of Council’s electronic records show following applications were previously considered in relation to the subject site:</w:t>
      </w:r>
    </w:p>
    <w:p w14:paraId="63EFF5D4" w14:textId="77777777" w:rsidR="00520DA5" w:rsidRDefault="00520DA5" w:rsidP="00520DA5">
      <w:pPr>
        <w:spacing w:after="0" w:line="240" w:lineRule="auto"/>
        <w:rPr>
          <w:rFonts w:ascii="Segoe UI" w:hAnsi="Segoe UI" w:cs="Segoe UI"/>
          <w:color w:val="4472C4" w:themeColor="accent1"/>
        </w:rPr>
      </w:pPr>
    </w:p>
    <w:p w14:paraId="07B6A122" w14:textId="77777777" w:rsidR="00520DA5" w:rsidRDefault="00520DA5" w:rsidP="00520DA5">
      <w:pPr>
        <w:pStyle w:val="ListParagraph"/>
        <w:numPr>
          <w:ilvl w:val="0"/>
          <w:numId w:val="31"/>
        </w:numPr>
        <w:spacing w:after="200" w:line="276" w:lineRule="auto"/>
        <w:rPr>
          <w:rFonts w:ascii="Segoe UI" w:hAnsi="Segoe UI" w:cs="Segoe UI"/>
        </w:rPr>
      </w:pPr>
      <w:r w:rsidRPr="006C1CB2">
        <w:rPr>
          <w:rFonts w:ascii="Segoe UI" w:hAnsi="Segoe UI" w:cs="Segoe UI"/>
        </w:rPr>
        <w:t>DA-80/865: On 23 December 1980, Development Application No. DA-80/865 was approved, permitting the construction of a classroom.</w:t>
      </w:r>
    </w:p>
    <w:p w14:paraId="04504409" w14:textId="77777777" w:rsidR="00520DA5" w:rsidRPr="006C1CB2" w:rsidRDefault="00520DA5" w:rsidP="00520DA5">
      <w:pPr>
        <w:pStyle w:val="ListParagraph"/>
        <w:rPr>
          <w:rFonts w:ascii="Segoe UI" w:hAnsi="Segoe UI" w:cs="Segoe UI"/>
        </w:rPr>
      </w:pPr>
    </w:p>
    <w:p w14:paraId="164EC6F8" w14:textId="77777777" w:rsidR="00520DA5" w:rsidRPr="006C1CB2" w:rsidRDefault="00520DA5" w:rsidP="00520DA5">
      <w:pPr>
        <w:pStyle w:val="ListParagraph"/>
        <w:numPr>
          <w:ilvl w:val="0"/>
          <w:numId w:val="31"/>
        </w:numPr>
        <w:spacing w:after="200" w:line="276" w:lineRule="auto"/>
        <w:rPr>
          <w:rFonts w:ascii="Segoe UI" w:hAnsi="Segoe UI" w:cs="Segoe UI"/>
        </w:rPr>
      </w:pPr>
      <w:r w:rsidRPr="006C1CB2">
        <w:rPr>
          <w:rFonts w:ascii="Segoe UI" w:hAnsi="Segoe UI" w:cs="Segoe UI"/>
        </w:rPr>
        <w:t>DA-81/677: On 6 November 1981, Development Application No. DA-81/677 was approved, permitting the installation of a demountable classroom.</w:t>
      </w:r>
    </w:p>
    <w:p w14:paraId="6733C653" w14:textId="77777777" w:rsidR="00520DA5" w:rsidRDefault="00520DA5" w:rsidP="00520DA5">
      <w:pPr>
        <w:pStyle w:val="ListParagraph"/>
        <w:rPr>
          <w:rFonts w:ascii="Segoe UI" w:hAnsi="Segoe UI" w:cs="Segoe UI"/>
        </w:rPr>
      </w:pPr>
    </w:p>
    <w:p w14:paraId="484C3AC3" w14:textId="77777777" w:rsidR="00520DA5" w:rsidRPr="006C1CB2" w:rsidRDefault="00520DA5" w:rsidP="00520DA5">
      <w:pPr>
        <w:pStyle w:val="ListParagraph"/>
        <w:numPr>
          <w:ilvl w:val="0"/>
          <w:numId w:val="31"/>
        </w:numPr>
        <w:spacing w:after="200" w:line="276" w:lineRule="auto"/>
        <w:rPr>
          <w:rFonts w:ascii="Segoe UI" w:hAnsi="Segoe UI" w:cs="Segoe UI"/>
        </w:rPr>
      </w:pPr>
      <w:r w:rsidRPr="006C1CB2">
        <w:rPr>
          <w:rFonts w:ascii="Segoe UI" w:hAnsi="Segoe UI" w:cs="Segoe UI"/>
        </w:rPr>
        <w:t>DA-82/202: On 14 May 1982, Development Application No. DA-82/1982 was approved, permitting the construction of a classroom and toilets for school purposes.</w:t>
      </w:r>
    </w:p>
    <w:p w14:paraId="2F773829" w14:textId="77777777" w:rsidR="00520DA5" w:rsidRDefault="00520DA5" w:rsidP="00520DA5">
      <w:pPr>
        <w:pStyle w:val="ListParagraph"/>
        <w:rPr>
          <w:rFonts w:ascii="Segoe UI" w:hAnsi="Segoe UI" w:cs="Segoe UI"/>
        </w:rPr>
      </w:pPr>
    </w:p>
    <w:p w14:paraId="0BB25743" w14:textId="77777777" w:rsidR="00520DA5" w:rsidRPr="006C1CB2" w:rsidRDefault="00520DA5" w:rsidP="00520DA5">
      <w:pPr>
        <w:pStyle w:val="ListParagraph"/>
        <w:numPr>
          <w:ilvl w:val="0"/>
          <w:numId w:val="31"/>
        </w:numPr>
        <w:spacing w:after="200" w:line="276" w:lineRule="auto"/>
        <w:rPr>
          <w:rFonts w:ascii="Segoe UI" w:hAnsi="Segoe UI" w:cs="Segoe UI"/>
        </w:rPr>
      </w:pPr>
      <w:r w:rsidRPr="006C1CB2">
        <w:rPr>
          <w:rFonts w:ascii="Segoe UI" w:hAnsi="Segoe UI" w:cs="Segoe UI"/>
        </w:rPr>
        <w:t>DA-83/454: On 19 December 1983, Development Application No. DA-83/454 was approved, permitting classroom additions to the existing school.</w:t>
      </w:r>
    </w:p>
    <w:p w14:paraId="53CA5B10" w14:textId="77777777" w:rsidR="00520DA5" w:rsidRDefault="00520DA5" w:rsidP="00520DA5">
      <w:pPr>
        <w:pStyle w:val="ListParagraph"/>
        <w:rPr>
          <w:rFonts w:ascii="Segoe UI" w:hAnsi="Segoe UI" w:cs="Segoe UI"/>
        </w:rPr>
      </w:pPr>
    </w:p>
    <w:p w14:paraId="151457B9" w14:textId="77777777" w:rsidR="00520DA5" w:rsidRPr="006C1CB2" w:rsidRDefault="00520DA5" w:rsidP="00520DA5">
      <w:pPr>
        <w:pStyle w:val="ListParagraph"/>
        <w:numPr>
          <w:ilvl w:val="0"/>
          <w:numId w:val="31"/>
        </w:numPr>
        <w:spacing w:after="200" w:line="276" w:lineRule="auto"/>
        <w:rPr>
          <w:rFonts w:ascii="Segoe UI" w:hAnsi="Segoe UI" w:cs="Segoe UI"/>
        </w:rPr>
      </w:pPr>
      <w:r w:rsidRPr="006C1CB2">
        <w:rPr>
          <w:rFonts w:ascii="Segoe UI" w:hAnsi="Segoe UI" w:cs="Segoe UI"/>
        </w:rPr>
        <w:t>DA-86/307: On 4 September 1986, Development Application No. DA-86-307 was approved, permitting extensions to the Church.</w:t>
      </w:r>
    </w:p>
    <w:p w14:paraId="4875FEB1" w14:textId="77777777" w:rsidR="00520DA5" w:rsidRDefault="00520DA5" w:rsidP="00520DA5">
      <w:pPr>
        <w:pStyle w:val="ListParagraph"/>
        <w:rPr>
          <w:rFonts w:ascii="Segoe UI" w:hAnsi="Segoe UI" w:cs="Segoe UI"/>
        </w:rPr>
      </w:pPr>
    </w:p>
    <w:p w14:paraId="71B8A5C3" w14:textId="77777777" w:rsidR="00520DA5" w:rsidRDefault="00520DA5" w:rsidP="00520DA5">
      <w:pPr>
        <w:pStyle w:val="ListParagraph"/>
        <w:numPr>
          <w:ilvl w:val="0"/>
          <w:numId w:val="31"/>
        </w:numPr>
        <w:spacing w:after="200" w:line="276" w:lineRule="auto"/>
        <w:rPr>
          <w:rFonts w:ascii="Segoe UI" w:hAnsi="Segoe UI" w:cs="Segoe UI"/>
        </w:rPr>
      </w:pPr>
      <w:r w:rsidRPr="006C1CB2">
        <w:rPr>
          <w:rFonts w:ascii="Segoe UI" w:hAnsi="Segoe UI" w:cs="Segoe UI"/>
        </w:rPr>
        <w:t>DA-87/281: On 17 July 1987, Development Application No. DA-87/281 was approved, permitting the relocation of two (2) transportable classrooms.</w:t>
      </w:r>
    </w:p>
    <w:p w14:paraId="53BC2565" w14:textId="77777777" w:rsidR="00520DA5" w:rsidRPr="006C1CB2" w:rsidRDefault="00520DA5" w:rsidP="00520DA5">
      <w:pPr>
        <w:pStyle w:val="ListParagraph"/>
        <w:rPr>
          <w:rFonts w:ascii="Segoe UI" w:hAnsi="Segoe UI" w:cs="Segoe UI"/>
        </w:rPr>
      </w:pPr>
    </w:p>
    <w:p w14:paraId="73F381C2" w14:textId="77777777" w:rsidR="00520DA5" w:rsidRDefault="00520DA5" w:rsidP="00520DA5">
      <w:pPr>
        <w:pStyle w:val="ListParagraph"/>
        <w:numPr>
          <w:ilvl w:val="0"/>
          <w:numId w:val="31"/>
        </w:numPr>
        <w:spacing w:after="200" w:line="276" w:lineRule="auto"/>
        <w:rPr>
          <w:rFonts w:ascii="Segoe UI" w:hAnsi="Segoe UI" w:cs="Segoe UI"/>
        </w:rPr>
      </w:pPr>
      <w:r w:rsidRPr="006C1CB2">
        <w:rPr>
          <w:rFonts w:ascii="Segoe UI" w:hAnsi="Segoe UI" w:cs="Segoe UI"/>
        </w:rPr>
        <w:t>DA-225/94: On 25 March 1994, Development Application No. DA-225/94 was approved, permitting access improvement works to the site.</w:t>
      </w:r>
    </w:p>
    <w:p w14:paraId="5FC5E929" w14:textId="77777777" w:rsidR="00520DA5" w:rsidRPr="006C1CB2" w:rsidRDefault="00520DA5" w:rsidP="00520DA5">
      <w:pPr>
        <w:pStyle w:val="ListParagraph"/>
        <w:rPr>
          <w:rFonts w:ascii="Segoe UI" w:hAnsi="Segoe UI" w:cs="Segoe UI"/>
        </w:rPr>
      </w:pPr>
    </w:p>
    <w:p w14:paraId="468EA322" w14:textId="77777777" w:rsidR="00520DA5" w:rsidRDefault="00520DA5" w:rsidP="00520DA5">
      <w:pPr>
        <w:pStyle w:val="ListParagraph"/>
        <w:numPr>
          <w:ilvl w:val="0"/>
          <w:numId w:val="31"/>
        </w:numPr>
        <w:spacing w:after="200" w:line="276" w:lineRule="auto"/>
        <w:rPr>
          <w:rFonts w:ascii="Segoe UI" w:hAnsi="Segoe UI" w:cs="Segoe UI"/>
        </w:rPr>
      </w:pPr>
      <w:r w:rsidRPr="006C1CB2">
        <w:rPr>
          <w:rFonts w:ascii="Segoe UI" w:hAnsi="Segoe UI" w:cs="Segoe UI"/>
        </w:rPr>
        <w:t>DA-866/96: On 18 October 1996, Development Application No. DA-866/96 was approved, permitting alterations to classrooms and the erection of an Administration Block.</w:t>
      </w:r>
    </w:p>
    <w:p w14:paraId="69153600" w14:textId="77777777" w:rsidR="00520DA5" w:rsidRPr="006C1CB2" w:rsidRDefault="00520DA5" w:rsidP="00520DA5">
      <w:pPr>
        <w:pStyle w:val="ListParagraph"/>
        <w:rPr>
          <w:rFonts w:ascii="Segoe UI" w:hAnsi="Segoe UI" w:cs="Segoe UI"/>
        </w:rPr>
      </w:pPr>
    </w:p>
    <w:p w14:paraId="6DC5985B" w14:textId="77777777" w:rsidR="00520DA5" w:rsidRDefault="00520DA5" w:rsidP="00520DA5">
      <w:pPr>
        <w:pStyle w:val="ListParagraph"/>
        <w:numPr>
          <w:ilvl w:val="0"/>
          <w:numId w:val="31"/>
        </w:numPr>
        <w:spacing w:after="200" w:line="276" w:lineRule="auto"/>
        <w:rPr>
          <w:rFonts w:ascii="Segoe UI" w:hAnsi="Segoe UI" w:cs="Segoe UI"/>
        </w:rPr>
      </w:pPr>
      <w:r w:rsidRPr="006C1CB2">
        <w:rPr>
          <w:rFonts w:ascii="Segoe UI" w:hAnsi="Segoe UI" w:cs="Segoe UI"/>
        </w:rPr>
        <w:t xml:space="preserve">DA-2615/99: On 26 November 1999, Development Application No. DA-2615/99 was approved, permitting the construction of a new library building and relocation of </w:t>
      </w:r>
      <w:proofErr w:type="spellStart"/>
      <w:r w:rsidRPr="006C1CB2">
        <w:rPr>
          <w:rFonts w:ascii="Segoe UI" w:hAnsi="Segoe UI" w:cs="Segoe UI"/>
        </w:rPr>
        <w:t>demountables</w:t>
      </w:r>
      <w:proofErr w:type="spellEnd"/>
      <w:r w:rsidRPr="006C1CB2">
        <w:rPr>
          <w:rFonts w:ascii="Segoe UI" w:hAnsi="Segoe UI" w:cs="Segoe UI"/>
        </w:rPr>
        <w:t>.</w:t>
      </w:r>
    </w:p>
    <w:p w14:paraId="5072CCA6" w14:textId="77777777" w:rsidR="00520DA5" w:rsidRPr="006C1CB2" w:rsidRDefault="00520DA5" w:rsidP="00520DA5">
      <w:pPr>
        <w:pStyle w:val="ListParagraph"/>
        <w:rPr>
          <w:rFonts w:ascii="Segoe UI" w:hAnsi="Segoe UI" w:cs="Segoe UI"/>
        </w:rPr>
      </w:pPr>
    </w:p>
    <w:p w14:paraId="5F21E43B" w14:textId="77777777" w:rsidR="00520DA5" w:rsidRDefault="00520DA5" w:rsidP="00520DA5">
      <w:pPr>
        <w:pStyle w:val="ListParagraph"/>
        <w:numPr>
          <w:ilvl w:val="0"/>
          <w:numId w:val="31"/>
        </w:numPr>
        <w:spacing w:after="200" w:line="276" w:lineRule="auto"/>
        <w:rPr>
          <w:rFonts w:ascii="Segoe UI" w:hAnsi="Segoe UI" w:cs="Segoe UI"/>
        </w:rPr>
      </w:pPr>
      <w:r w:rsidRPr="006C1CB2">
        <w:rPr>
          <w:rFonts w:ascii="Segoe UI" w:hAnsi="Segoe UI" w:cs="Segoe UI"/>
        </w:rPr>
        <w:t>DA/1008/2008: On 13 October 2008, Development Application No. DA/1008/2008 was approved, permitting the installation of water tanks.</w:t>
      </w:r>
    </w:p>
    <w:p w14:paraId="323D82CD" w14:textId="77777777" w:rsidR="00520DA5" w:rsidRPr="006C1CB2" w:rsidRDefault="00520DA5" w:rsidP="00520DA5">
      <w:pPr>
        <w:pStyle w:val="ListParagraph"/>
        <w:rPr>
          <w:rFonts w:ascii="Segoe UI" w:hAnsi="Segoe UI" w:cs="Segoe UI"/>
        </w:rPr>
      </w:pPr>
    </w:p>
    <w:p w14:paraId="7CCFC45E" w14:textId="77777777" w:rsidR="00520DA5" w:rsidRDefault="00520DA5" w:rsidP="00520DA5">
      <w:pPr>
        <w:pStyle w:val="ListParagraph"/>
        <w:numPr>
          <w:ilvl w:val="0"/>
          <w:numId w:val="31"/>
        </w:numPr>
        <w:spacing w:after="200" w:line="276" w:lineRule="auto"/>
        <w:rPr>
          <w:rFonts w:ascii="Segoe UI" w:hAnsi="Segoe UI" w:cs="Segoe UI"/>
        </w:rPr>
      </w:pPr>
      <w:r w:rsidRPr="006C1CB2">
        <w:rPr>
          <w:rFonts w:ascii="Segoe UI" w:hAnsi="Segoe UI" w:cs="Segoe UI"/>
        </w:rPr>
        <w:t>DA/826/2009: On 28 September 2009, Development Application No. DA/826/2009 was approved, permitting the construction of a single storey classroom block &amp; alterations to existing.</w:t>
      </w:r>
    </w:p>
    <w:p w14:paraId="49AD3871" w14:textId="77777777" w:rsidR="00520DA5" w:rsidRPr="006C1CB2" w:rsidRDefault="00520DA5" w:rsidP="00520DA5">
      <w:pPr>
        <w:pStyle w:val="ListParagraph"/>
        <w:rPr>
          <w:rFonts w:ascii="Segoe UI" w:hAnsi="Segoe UI" w:cs="Segoe UI"/>
        </w:rPr>
      </w:pPr>
    </w:p>
    <w:p w14:paraId="155B2F47" w14:textId="77777777" w:rsidR="00520DA5" w:rsidRPr="006C1CB2" w:rsidRDefault="00520DA5" w:rsidP="00520DA5">
      <w:pPr>
        <w:pStyle w:val="ListParagraph"/>
        <w:numPr>
          <w:ilvl w:val="0"/>
          <w:numId w:val="31"/>
        </w:numPr>
        <w:spacing w:after="200" w:line="276" w:lineRule="auto"/>
        <w:rPr>
          <w:rFonts w:ascii="Segoe UI" w:hAnsi="Segoe UI" w:cs="Segoe UI"/>
        </w:rPr>
      </w:pPr>
      <w:r w:rsidRPr="006C1CB2">
        <w:rPr>
          <w:rFonts w:ascii="Segoe UI" w:hAnsi="Segoe UI" w:cs="Segoe UI"/>
        </w:rPr>
        <w:t>TA/343/2012: On 23 July 2012 TA/343/2012 was approved, permitting the removal of two trees.</w:t>
      </w:r>
    </w:p>
    <w:p w14:paraId="663183AB" w14:textId="77777777" w:rsidR="00520DA5" w:rsidRPr="00B85111" w:rsidRDefault="00520DA5" w:rsidP="00520DA5">
      <w:pPr>
        <w:spacing w:after="0" w:line="240" w:lineRule="auto"/>
        <w:rPr>
          <w:rFonts w:ascii="Segoe UI" w:hAnsi="Segoe UI" w:cs="Segoe UI"/>
          <w:b/>
          <w:bCs/>
        </w:rPr>
      </w:pPr>
      <w:r w:rsidRPr="00B85111">
        <w:rPr>
          <w:rFonts w:ascii="Segoe UI" w:hAnsi="Segoe UI" w:cs="Segoe UI"/>
          <w:b/>
          <w:bCs/>
        </w:rPr>
        <w:t>STATUTORY CONSIDERATIONS</w:t>
      </w:r>
    </w:p>
    <w:p w14:paraId="14951EE6" w14:textId="77777777" w:rsidR="00520DA5" w:rsidRPr="00B85111" w:rsidRDefault="00520DA5" w:rsidP="00520DA5">
      <w:pPr>
        <w:spacing w:after="0" w:line="240" w:lineRule="auto"/>
        <w:rPr>
          <w:rFonts w:ascii="Segoe UI" w:hAnsi="Segoe UI" w:cs="Segoe UI"/>
          <w:b/>
          <w:bCs/>
        </w:rPr>
      </w:pPr>
    </w:p>
    <w:p w14:paraId="37CF26FC" w14:textId="5A9894D6" w:rsidR="00520DA5" w:rsidRPr="00B85111" w:rsidRDefault="00520DA5" w:rsidP="00520DA5">
      <w:pPr>
        <w:spacing w:after="0" w:line="240" w:lineRule="auto"/>
        <w:rPr>
          <w:rFonts w:ascii="Segoe UI" w:hAnsi="Segoe UI" w:cs="Segoe UI"/>
          <w:bCs/>
        </w:rPr>
      </w:pPr>
      <w:r w:rsidRPr="00B85111">
        <w:rPr>
          <w:rFonts w:ascii="Segoe UI" w:hAnsi="Segoe UI" w:cs="Segoe UI"/>
        </w:rPr>
        <w:t xml:space="preserve">When determining a development application, the consent authority must take into consideration the matters outlined in Section 4.15(1) of the </w:t>
      </w:r>
      <w:r w:rsidRPr="00B85111">
        <w:rPr>
          <w:rFonts w:ascii="Segoe UI" w:hAnsi="Segoe UI" w:cs="Segoe UI"/>
          <w:bCs/>
        </w:rPr>
        <w:t xml:space="preserve">of the </w:t>
      </w:r>
      <w:r w:rsidRPr="00B85111">
        <w:rPr>
          <w:rFonts w:ascii="Segoe UI" w:hAnsi="Segoe UI" w:cs="Segoe UI"/>
          <w:bCs/>
          <w:i/>
          <w:iCs/>
        </w:rPr>
        <w:t>Environmental Planning and Assessment Act 1979</w:t>
      </w:r>
      <w:r w:rsidRPr="00B85111">
        <w:rPr>
          <w:rFonts w:ascii="Segoe UI" w:hAnsi="Segoe UI" w:cs="Segoe UI"/>
          <w:bCs/>
        </w:rPr>
        <w:t xml:space="preserve"> (‘EP&amp;A Act’). These matters as are of relevance to the development application</w:t>
      </w:r>
      <w:r w:rsidR="00930F6B">
        <w:rPr>
          <w:rFonts w:ascii="Segoe UI" w:hAnsi="Segoe UI" w:cs="Segoe UI"/>
          <w:bCs/>
        </w:rPr>
        <w:t xml:space="preserve"> and</w:t>
      </w:r>
      <w:r w:rsidRPr="00B85111">
        <w:rPr>
          <w:rFonts w:ascii="Segoe UI" w:hAnsi="Segoe UI" w:cs="Segoe UI"/>
          <w:bCs/>
        </w:rPr>
        <w:t xml:space="preserve"> include the following:</w:t>
      </w:r>
    </w:p>
    <w:p w14:paraId="21176BB0" w14:textId="77777777" w:rsidR="00520DA5" w:rsidRPr="00B85111" w:rsidRDefault="00520DA5" w:rsidP="00520DA5">
      <w:pPr>
        <w:spacing w:after="0" w:line="240" w:lineRule="auto"/>
        <w:rPr>
          <w:rFonts w:ascii="Segoe UI" w:hAnsi="Segoe UI" w:cs="Segoe UI"/>
          <w:bCs/>
          <w:i/>
        </w:rPr>
      </w:pPr>
    </w:p>
    <w:p w14:paraId="1A8B061F" w14:textId="77777777" w:rsidR="00520DA5" w:rsidRPr="00B85111" w:rsidRDefault="00520DA5" w:rsidP="00520DA5">
      <w:pPr>
        <w:numPr>
          <w:ilvl w:val="0"/>
          <w:numId w:val="15"/>
        </w:numPr>
        <w:spacing w:after="0" w:line="240" w:lineRule="auto"/>
        <w:rPr>
          <w:rFonts w:ascii="Segoe UI" w:hAnsi="Segoe UI" w:cs="Segoe UI"/>
          <w:bCs/>
          <w:i/>
        </w:rPr>
      </w:pPr>
      <w:r w:rsidRPr="00B85111">
        <w:rPr>
          <w:rFonts w:ascii="Segoe UI" w:hAnsi="Segoe UI" w:cs="Segoe UI"/>
          <w:bCs/>
          <w:i/>
        </w:rPr>
        <w:t>the provisions of any environmental planning instrument, proposed instrument, development control plan, planning agreement and the regulations</w:t>
      </w:r>
    </w:p>
    <w:p w14:paraId="62769C2A" w14:textId="77777777" w:rsidR="00520DA5" w:rsidRPr="00B85111" w:rsidRDefault="00520DA5" w:rsidP="00520DA5">
      <w:pPr>
        <w:spacing w:after="0" w:line="240" w:lineRule="auto"/>
        <w:ind w:left="153" w:firstLine="567"/>
        <w:rPr>
          <w:rFonts w:ascii="Segoe UI" w:hAnsi="Segoe UI" w:cs="Segoe UI"/>
          <w:bCs/>
          <w:i/>
        </w:rPr>
      </w:pPr>
      <w:r w:rsidRPr="00B85111">
        <w:rPr>
          <w:rFonts w:ascii="Segoe UI" w:hAnsi="Segoe UI" w:cs="Segoe UI"/>
          <w:bCs/>
          <w:i/>
        </w:rPr>
        <w:t>(</w:t>
      </w:r>
      <w:proofErr w:type="spellStart"/>
      <w:r w:rsidRPr="00B85111">
        <w:rPr>
          <w:rFonts w:ascii="Segoe UI" w:hAnsi="Segoe UI" w:cs="Segoe UI"/>
          <w:bCs/>
          <w:i/>
        </w:rPr>
        <w:t>i</w:t>
      </w:r>
      <w:proofErr w:type="spellEnd"/>
      <w:r w:rsidRPr="00B85111">
        <w:rPr>
          <w:rFonts w:ascii="Segoe UI" w:hAnsi="Segoe UI" w:cs="Segoe UI"/>
          <w:bCs/>
          <w:i/>
        </w:rPr>
        <w:t>)  </w:t>
      </w:r>
      <w:r w:rsidRPr="00B85111">
        <w:rPr>
          <w:rFonts w:ascii="Segoe UI" w:hAnsi="Segoe UI" w:cs="Segoe UI"/>
          <w:bCs/>
          <w:i/>
        </w:rPr>
        <w:tab/>
        <w:t>any environmental planning instrument, and</w:t>
      </w:r>
    </w:p>
    <w:p w14:paraId="7B51ED57" w14:textId="77777777" w:rsidR="00520DA5" w:rsidRPr="00B85111" w:rsidRDefault="00520DA5" w:rsidP="00520DA5">
      <w:pPr>
        <w:spacing w:after="0" w:line="240" w:lineRule="auto"/>
        <w:ind w:left="1440" w:hanging="720"/>
        <w:rPr>
          <w:rFonts w:ascii="Segoe UI" w:hAnsi="Segoe UI" w:cs="Segoe UI"/>
          <w:bCs/>
          <w:i/>
        </w:rPr>
      </w:pPr>
      <w:r w:rsidRPr="00B85111">
        <w:rPr>
          <w:rFonts w:ascii="Segoe UI" w:hAnsi="Segoe UI" w:cs="Segoe UI"/>
          <w:bCs/>
          <w:i/>
        </w:rPr>
        <w:t>(ii) </w:t>
      </w:r>
      <w:r w:rsidRPr="00B85111">
        <w:rPr>
          <w:rFonts w:ascii="Segoe UI" w:hAnsi="Segoe UI" w:cs="Segoe UI"/>
          <w:bCs/>
          <w:i/>
        </w:rPr>
        <w:tab/>
        <w:t> any proposed instrument that is or has been the subject of public consultation under this Act and that has been notified to the consent authority (unless the Planning Secretary has notified the consent authority that the making of the proposed instrument has been deferred indefinitely or has not been approved), and</w:t>
      </w:r>
    </w:p>
    <w:p w14:paraId="110B2D00" w14:textId="77777777" w:rsidR="00520DA5" w:rsidRPr="00B85111" w:rsidRDefault="00520DA5" w:rsidP="00520DA5">
      <w:pPr>
        <w:spacing w:after="0" w:line="240" w:lineRule="auto"/>
        <w:ind w:left="153" w:firstLine="567"/>
        <w:rPr>
          <w:rFonts w:ascii="Segoe UI" w:hAnsi="Segoe UI" w:cs="Segoe UI"/>
          <w:bCs/>
          <w:i/>
        </w:rPr>
      </w:pPr>
      <w:r w:rsidRPr="00B85111">
        <w:rPr>
          <w:rFonts w:ascii="Segoe UI" w:hAnsi="Segoe UI" w:cs="Segoe UI"/>
          <w:bCs/>
          <w:i/>
        </w:rPr>
        <w:t>(iii) </w:t>
      </w:r>
      <w:r w:rsidRPr="00B85111">
        <w:rPr>
          <w:rFonts w:ascii="Segoe UI" w:hAnsi="Segoe UI" w:cs="Segoe UI"/>
          <w:bCs/>
          <w:i/>
        </w:rPr>
        <w:tab/>
        <w:t> any development control plan, and</w:t>
      </w:r>
    </w:p>
    <w:p w14:paraId="74CA1F5B" w14:textId="77777777" w:rsidR="00520DA5" w:rsidRPr="00B85111" w:rsidRDefault="00520DA5" w:rsidP="00520DA5">
      <w:pPr>
        <w:spacing w:after="0" w:line="240" w:lineRule="auto"/>
        <w:ind w:left="1440" w:hanging="720"/>
        <w:rPr>
          <w:rFonts w:ascii="Segoe UI" w:hAnsi="Segoe UI" w:cs="Segoe UI"/>
          <w:bCs/>
          <w:i/>
        </w:rPr>
      </w:pPr>
      <w:r w:rsidRPr="00B85111">
        <w:rPr>
          <w:rFonts w:ascii="Segoe UI" w:hAnsi="Segoe UI" w:cs="Segoe UI"/>
          <w:bCs/>
          <w:i/>
        </w:rPr>
        <w:t>(</w:t>
      </w:r>
      <w:proofErr w:type="spellStart"/>
      <w:r w:rsidRPr="00B85111">
        <w:rPr>
          <w:rFonts w:ascii="Segoe UI" w:hAnsi="Segoe UI" w:cs="Segoe UI"/>
          <w:bCs/>
          <w:i/>
        </w:rPr>
        <w:t>iiia</w:t>
      </w:r>
      <w:proofErr w:type="spellEnd"/>
      <w:r w:rsidRPr="00B85111">
        <w:rPr>
          <w:rFonts w:ascii="Segoe UI" w:hAnsi="Segoe UI" w:cs="Segoe UI"/>
          <w:bCs/>
          <w:i/>
        </w:rPr>
        <w:t>) </w:t>
      </w:r>
      <w:r w:rsidRPr="00B85111">
        <w:rPr>
          <w:rFonts w:ascii="Segoe UI" w:hAnsi="Segoe UI" w:cs="Segoe UI"/>
          <w:bCs/>
          <w:i/>
        </w:rPr>
        <w:tab/>
        <w:t xml:space="preserve"> any planning agreement that has been entered into under section 7.4, or any draft planning agreement that a developer has offered to </w:t>
      </w:r>
      <w:proofErr w:type="gramStart"/>
      <w:r w:rsidRPr="00B85111">
        <w:rPr>
          <w:rFonts w:ascii="Segoe UI" w:hAnsi="Segoe UI" w:cs="Segoe UI"/>
          <w:bCs/>
          <w:i/>
        </w:rPr>
        <w:t>enter into</w:t>
      </w:r>
      <w:proofErr w:type="gramEnd"/>
      <w:r w:rsidRPr="00B85111">
        <w:rPr>
          <w:rFonts w:ascii="Segoe UI" w:hAnsi="Segoe UI" w:cs="Segoe UI"/>
          <w:bCs/>
          <w:i/>
        </w:rPr>
        <w:t xml:space="preserve"> under section 7.4, and</w:t>
      </w:r>
    </w:p>
    <w:p w14:paraId="0921D568" w14:textId="77777777" w:rsidR="00520DA5" w:rsidRPr="00B85111" w:rsidRDefault="00520DA5" w:rsidP="00520DA5">
      <w:pPr>
        <w:spacing w:after="0" w:line="240" w:lineRule="auto"/>
        <w:ind w:left="1440" w:hanging="720"/>
        <w:rPr>
          <w:rFonts w:ascii="Segoe UI" w:hAnsi="Segoe UI" w:cs="Segoe UI"/>
          <w:bCs/>
          <w:i/>
        </w:rPr>
      </w:pPr>
      <w:r w:rsidRPr="00B85111">
        <w:rPr>
          <w:rFonts w:ascii="Segoe UI" w:hAnsi="Segoe UI" w:cs="Segoe UI"/>
          <w:bCs/>
          <w:i/>
        </w:rPr>
        <w:t>(iv)  </w:t>
      </w:r>
      <w:r w:rsidRPr="00B85111">
        <w:rPr>
          <w:rFonts w:ascii="Segoe UI" w:hAnsi="Segoe UI" w:cs="Segoe UI"/>
          <w:bCs/>
          <w:i/>
        </w:rPr>
        <w:tab/>
        <w:t>the regulations (to the extent that they prescribe matters for the purposes of this paragraph), that apply to the land to which the development application relates,</w:t>
      </w:r>
    </w:p>
    <w:p w14:paraId="7204A742" w14:textId="77777777" w:rsidR="00520DA5" w:rsidRPr="00B85111" w:rsidRDefault="00520DA5" w:rsidP="00520DA5">
      <w:pPr>
        <w:numPr>
          <w:ilvl w:val="0"/>
          <w:numId w:val="15"/>
        </w:numPr>
        <w:spacing w:after="0" w:line="240" w:lineRule="auto"/>
        <w:rPr>
          <w:rFonts w:ascii="Segoe UI" w:hAnsi="Segoe UI" w:cs="Segoe UI"/>
          <w:bCs/>
          <w:i/>
        </w:rPr>
      </w:pPr>
      <w:r w:rsidRPr="00B85111">
        <w:rPr>
          <w:rFonts w:ascii="Segoe UI" w:hAnsi="Segoe UI" w:cs="Segoe UI"/>
          <w:bCs/>
          <w:i/>
        </w:rPr>
        <w:t>the likely impacts of that development, including environmental impacts on both the natural and built environments, and social and economic impacts in the locality,</w:t>
      </w:r>
    </w:p>
    <w:p w14:paraId="37917CD3" w14:textId="77777777" w:rsidR="00520DA5" w:rsidRPr="00B85111" w:rsidRDefault="00520DA5" w:rsidP="00520DA5">
      <w:pPr>
        <w:numPr>
          <w:ilvl w:val="0"/>
          <w:numId w:val="15"/>
        </w:numPr>
        <w:spacing w:after="0" w:line="240" w:lineRule="auto"/>
        <w:rPr>
          <w:rFonts w:ascii="Segoe UI" w:hAnsi="Segoe UI" w:cs="Segoe UI"/>
          <w:bCs/>
          <w:i/>
        </w:rPr>
      </w:pPr>
      <w:r w:rsidRPr="00B85111">
        <w:rPr>
          <w:rFonts w:ascii="Segoe UI" w:hAnsi="Segoe UI" w:cs="Segoe UI"/>
          <w:bCs/>
          <w:i/>
        </w:rPr>
        <w:t>the suitability of the site for the development,</w:t>
      </w:r>
    </w:p>
    <w:p w14:paraId="636E6937" w14:textId="77777777" w:rsidR="00520DA5" w:rsidRPr="00B85111" w:rsidRDefault="00520DA5" w:rsidP="00520DA5">
      <w:pPr>
        <w:numPr>
          <w:ilvl w:val="0"/>
          <w:numId w:val="15"/>
        </w:numPr>
        <w:spacing w:after="0" w:line="240" w:lineRule="auto"/>
        <w:rPr>
          <w:rFonts w:ascii="Segoe UI" w:hAnsi="Segoe UI" w:cs="Segoe UI"/>
          <w:bCs/>
          <w:i/>
        </w:rPr>
      </w:pPr>
      <w:r w:rsidRPr="00B85111">
        <w:rPr>
          <w:rFonts w:ascii="Segoe UI" w:hAnsi="Segoe UI" w:cs="Segoe UI"/>
          <w:bCs/>
          <w:i/>
        </w:rPr>
        <w:t>any submissions made in accordance with this Act or the regulations,</w:t>
      </w:r>
    </w:p>
    <w:p w14:paraId="1DC75686" w14:textId="77777777" w:rsidR="00520DA5" w:rsidRPr="00B85111" w:rsidRDefault="00520DA5" w:rsidP="00520DA5">
      <w:pPr>
        <w:numPr>
          <w:ilvl w:val="0"/>
          <w:numId w:val="15"/>
        </w:numPr>
        <w:spacing w:after="0" w:line="240" w:lineRule="auto"/>
        <w:rPr>
          <w:rFonts w:ascii="Segoe UI" w:hAnsi="Segoe UI" w:cs="Segoe UI"/>
          <w:bCs/>
          <w:i/>
        </w:rPr>
      </w:pPr>
      <w:r w:rsidRPr="00B85111">
        <w:rPr>
          <w:rFonts w:ascii="Segoe UI" w:hAnsi="Segoe UI" w:cs="Segoe UI"/>
          <w:bCs/>
          <w:i/>
        </w:rPr>
        <w:lastRenderedPageBreak/>
        <w:t>the public interest.</w:t>
      </w:r>
    </w:p>
    <w:p w14:paraId="034F099B" w14:textId="77777777" w:rsidR="00520DA5" w:rsidRPr="00B85111" w:rsidRDefault="00520DA5" w:rsidP="00520DA5">
      <w:pPr>
        <w:spacing w:after="0" w:line="240" w:lineRule="auto"/>
        <w:rPr>
          <w:rFonts w:ascii="Segoe UI" w:hAnsi="Segoe UI" w:cs="Segoe UI"/>
          <w:bCs/>
        </w:rPr>
      </w:pPr>
    </w:p>
    <w:p w14:paraId="0A303842" w14:textId="77777777" w:rsidR="00520DA5" w:rsidRPr="00B85111" w:rsidRDefault="00520DA5" w:rsidP="00520DA5">
      <w:pPr>
        <w:spacing w:after="0" w:line="240" w:lineRule="auto"/>
        <w:rPr>
          <w:rFonts w:ascii="Segoe UI" w:hAnsi="Segoe UI" w:cs="Segoe UI"/>
          <w:bCs/>
        </w:rPr>
      </w:pPr>
      <w:r w:rsidRPr="00B85111">
        <w:rPr>
          <w:rFonts w:ascii="Segoe UI" w:hAnsi="Segoe UI" w:cs="Segoe UI"/>
          <w:bCs/>
        </w:rPr>
        <w:t xml:space="preserve">These matters are further considered below. </w:t>
      </w:r>
    </w:p>
    <w:p w14:paraId="76EAF140" w14:textId="77777777" w:rsidR="00520DA5" w:rsidRPr="00B85111" w:rsidRDefault="00520DA5" w:rsidP="00520DA5">
      <w:pPr>
        <w:spacing w:after="0" w:line="240" w:lineRule="auto"/>
        <w:rPr>
          <w:rFonts w:ascii="Segoe UI" w:hAnsi="Segoe UI" w:cs="Segoe UI"/>
          <w:bCs/>
        </w:rPr>
      </w:pPr>
    </w:p>
    <w:p w14:paraId="2E361AB4" w14:textId="77777777" w:rsidR="00520DA5" w:rsidRPr="00B85111" w:rsidRDefault="00520DA5" w:rsidP="00520DA5">
      <w:pPr>
        <w:spacing w:after="0" w:line="240" w:lineRule="auto"/>
        <w:rPr>
          <w:rFonts w:ascii="Segoe UI" w:hAnsi="Segoe UI" w:cs="Segoe UI"/>
          <w:b/>
        </w:rPr>
      </w:pPr>
      <w:r w:rsidRPr="00B85111">
        <w:rPr>
          <w:rFonts w:ascii="Segoe UI" w:hAnsi="Segoe UI" w:cs="Segoe UI"/>
          <w:b/>
        </w:rPr>
        <w:t>ENVIRONMENTAL PLANNING INSTRUMENTS, PROPOSED INSTRUMENT, DEVELOPMENT CONTROL PLAN, PLANNING AGREEMENT AND THE REGULATIONS</w:t>
      </w:r>
    </w:p>
    <w:p w14:paraId="6CAB3CAF" w14:textId="77777777" w:rsidR="00520DA5" w:rsidRPr="00B85111" w:rsidRDefault="00520DA5" w:rsidP="00520DA5">
      <w:pPr>
        <w:spacing w:after="0" w:line="240" w:lineRule="auto"/>
        <w:rPr>
          <w:rFonts w:ascii="Segoe UI" w:hAnsi="Segoe UI" w:cs="Segoe UI"/>
          <w:b/>
        </w:rPr>
      </w:pPr>
    </w:p>
    <w:p w14:paraId="004408DA" w14:textId="77777777" w:rsidR="00520DA5" w:rsidRPr="00B85111" w:rsidRDefault="00520DA5" w:rsidP="00520DA5">
      <w:pPr>
        <w:spacing w:after="0" w:line="240" w:lineRule="auto"/>
        <w:rPr>
          <w:rFonts w:ascii="Segoe UI" w:hAnsi="Segoe UI" w:cs="Segoe UI"/>
          <w:bCs/>
        </w:rPr>
      </w:pPr>
      <w:r w:rsidRPr="00B85111">
        <w:rPr>
          <w:rFonts w:ascii="Segoe UI" w:hAnsi="Segoe UI" w:cs="Segoe UI"/>
          <w:bCs/>
        </w:rPr>
        <w:t>The relevant environmental planning instruments, proposed instruments, development control plans, planning agreements and the matters for consideration under the Regulation are considered below.</w:t>
      </w:r>
    </w:p>
    <w:p w14:paraId="4D144FA9" w14:textId="77777777" w:rsidR="00520DA5" w:rsidRPr="00B85111" w:rsidRDefault="00520DA5" w:rsidP="00520DA5">
      <w:pPr>
        <w:spacing w:after="0" w:line="240" w:lineRule="auto"/>
        <w:rPr>
          <w:rFonts w:ascii="Segoe UI" w:hAnsi="Segoe UI" w:cs="Segoe UI"/>
          <w:bCs/>
        </w:rPr>
      </w:pPr>
    </w:p>
    <w:p w14:paraId="1F40F6A4" w14:textId="77777777" w:rsidR="00520DA5" w:rsidRPr="00B85111" w:rsidRDefault="00520DA5" w:rsidP="00520DA5">
      <w:pPr>
        <w:spacing w:after="0" w:line="240" w:lineRule="auto"/>
        <w:rPr>
          <w:rFonts w:ascii="Segoe UI" w:hAnsi="Segoe UI" w:cs="Segoe UI"/>
          <w:b/>
        </w:rPr>
      </w:pPr>
      <w:r w:rsidRPr="00B85111">
        <w:rPr>
          <w:rFonts w:ascii="Segoe UI" w:hAnsi="Segoe UI" w:cs="Segoe UI"/>
          <w:b/>
        </w:rPr>
        <w:t>SECTION 4.15(1)(a)(</w:t>
      </w:r>
      <w:proofErr w:type="spellStart"/>
      <w:r w:rsidRPr="00B85111">
        <w:rPr>
          <w:rFonts w:ascii="Segoe UI" w:hAnsi="Segoe UI" w:cs="Segoe UI"/>
          <w:b/>
        </w:rPr>
        <w:t>i</w:t>
      </w:r>
      <w:proofErr w:type="spellEnd"/>
      <w:r w:rsidRPr="00B85111">
        <w:rPr>
          <w:rFonts w:ascii="Segoe UI" w:hAnsi="Segoe UI" w:cs="Segoe UI"/>
          <w:b/>
        </w:rPr>
        <w:t>) – PROVISIONS OF ENVIRONMENTAL PLANNING INSTRUMENTS</w:t>
      </w:r>
    </w:p>
    <w:p w14:paraId="1A42B730" w14:textId="77777777" w:rsidR="00520DA5" w:rsidRPr="00B85111" w:rsidRDefault="00520DA5" w:rsidP="00520DA5">
      <w:pPr>
        <w:spacing w:after="0" w:line="240" w:lineRule="auto"/>
        <w:rPr>
          <w:rFonts w:ascii="Segoe UI" w:hAnsi="Segoe UI" w:cs="Segoe UI"/>
          <w:b/>
        </w:rPr>
      </w:pPr>
    </w:p>
    <w:p w14:paraId="0C7A7C77" w14:textId="77777777" w:rsidR="00520DA5" w:rsidRPr="00B85111" w:rsidRDefault="00520DA5" w:rsidP="00520DA5">
      <w:pPr>
        <w:spacing w:after="0" w:line="240" w:lineRule="auto"/>
        <w:rPr>
          <w:rFonts w:ascii="Segoe UI" w:hAnsi="Segoe UI" w:cs="Segoe UI"/>
          <w:bCs/>
        </w:rPr>
      </w:pPr>
      <w:r w:rsidRPr="00B85111">
        <w:rPr>
          <w:rFonts w:ascii="Segoe UI" w:hAnsi="Segoe UI" w:cs="Segoe UI"/>
          <w:bCs/>
        </w:rPr>
        <w:t xml:space="preserve">The following </w:t>
      </w:r>
      <w:proofErr w:type="gramStart"/>
      <w:r w:rsidRPr="00B85111">
        <w:rPr>
          <w:rFonts w:ascii="Segoe UI" w:hAnsi="Segoe UI" w:cs="Segoe UI"/>
          <w:bCs/>
        </w:rPr>
        <w:t>EPI’s</w:t>
      </w:r>
      <w:proofErr w:type="gramEnd"/>
      <w:r w:rsidRPr="00B85111">
        <w:rPr>
          <w:rFonts w:ascii="Segoe UI" w:hAnsi="Segoe UI" w:cs="Segoe UI"/>
          <w:bCs/>
        </w:rPr>
        <w:t xml:space="preserve"> are relevant to the application:</w:t>
      </w:r>
    </w:p>
    <w:p w14:paraId="52059468" w14:textId="77777777" w:rsidR="00520DA5" w:rsidRPr="006E240B" w:rsidRDefault="00520DA5" w:rsidP="00520DA5">
      <w:pPr>
        <w:spacing w:after="0" w:line="240" w:lineRule="auto"/>
        <w:rPr>
          <w:rFonts w:ascii="Segoe UI" w:hAnsi="Segoe UI" w:cs="Segoe UI"/>
          <w:bCs/>
          <w:color w:val="4472C4" w:themeColor="accent1"/>
        </w:rPr>
      </w:pPr>
    </w:p>
    <w:p w14:paraId="3B1B35F2" w14:textId="77777777" w:rsidR="00520DA5" w:rsidRPr="0006357E" w:rsidRDefault="00520DA5" w:rsidP="00520DA5">
      <w:pPr>
        <w:spacing w:after="0" w:line="240" w:lineRule="auto"/>
        <w:rPr>
          <w:rFonts w:ascii="Segoe UI" w:hAnsi="Segoe UI" w:cs="Segoe UI"/>
          <w:bCs/>
          <w:color w:val="000000" w:themeColor="text1"/>
        </w:rPr>
      </w:pPr>
      <w:r w:rsidRPr="0006357E">
        <w:rPr>
          <w:rFonts w:ascii="Segoe UI" w:hAnsi="Segoe UI" w:cs="Segoe UI"/>
          <w:b/>
          <w:color w:val="000000" w:themeColor="text1"/>
        </w:rPr>
        <w:t>Table 3</w:t>
      </w:r>
      <w:r w:rsidRPr="0006357E">
        <w:rPr>
          <w:rFonts w:ascii="Segoe UI" w:hAnsi="Segoe UI" w:cs="Segoe UI"/>
          <w:bCs/>
          <w:color w:val="000000" w:themeColor="text1"/>
        </w:rPr>
        <w:t>. Summary of applicable EPI’s: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3"/>
        <w:gridCol w:w="4586"/>
        <w:gridCol w:w="1567"/>
      </w:tblGrid>
      <w:tr w:rsidR="00520DA5" w:rsidRPr="0006357E" w14:paraId="4C2880F2" w14:textId="77777777" w:rsidTr="00E021B4">
        <w:tc>
          <w:tcPr>
            <w:tcW w:w="3025" w:type="dxa"/>
            <w:shd w:val="clear" w:color="auto" w:fill="E7E6E6"/>
          </w:tcPr>
          <w:p w14:paraId="1DF1486D" w14:textId="77777777" w:rsidR="00520DA5" w:rsidRPr="0006357E" w:rsidRDefault="00520DA5" w:rsidP="00E021B4">
            <w:pPr>
              <w:spacing w:after="0" w:line="240" w:lineRule="auto"/>
              <w:rPr>
                <w:rFonts w:ascii="Segoe UI" w:hAnsi="Segoe UI" w:cs="Segoe UI"/>
                <w:b/>
                <w:color w:val="000000" w:themeColor="text1"/>
              </w:rPr>
            </w:pPr>
            <w:r w:rsidRPr="0006357E">
              <w:rPr>
                <w:rFonts w:ascii="Segoe UI" w:hAnsi="Segoe UI" w:cs="Segoe UI"/>
                <w:b/>
                <w:color w:val="000000" w:themeColor="text1"/>
              </w:rPr>
              <w:t>EPI</w:t>
            </w:r>
          </w:p>
        </w:tc>
        <w:tc>
          <w:tcPr>
            <w:tcW w:w="4964" w:type="dxa"/>
            <w:shd w:val="clear" w:color="auto" w:fill="E7E6E6"/>
          </w:tcPr>
          <w:p w14:paraId="4C744A53" w14:textId="77777777" w:rsidR="00520DA5" w:rsidRPr="0006357E" w:rsidRDefault="00520DA5" w:rsidP="00E021B4">
            <w:pPr>
              <w:spacing w:after="0" w:line="240" w:lineRule="auto"/>
              <w:rPr>
                <w:rFonts w:ascii="Segoe UI" w:hAnsi="Segoe UI" w:cs="Segoe UI"/>
                <w:b/>
                <w:color w:val="000000" w:themeColor="text1"/>
              </w:rPr>
            </w:pPr>
            <w:r w:rsidRPr="0006357E">
              <w:rPr>
                <w:rFonts w:ascii="Segoe UI" w:hAnsi="Segoe UI" w:cs="Segoe UI"/>
                <w:b/>
                <w:color w:val="000000" w:themeColor="text1"/>
              </w:rPr>
              <w:t>Matters for Consideration</w:t>
            </w:r>
          </w:p>
        </w:tc>
        <w:tc>
          <w:tcPr>
            <w:tcW w:w="1639" w:type="dxa"/>
            <w:shd w:val="clear" w:color="auto" w:fill="E7E6E6"/>
          </w:tcPr>
          <w:p w14:paraId="24542BFE" w14:textId="77777777" w:rsidR="00520DA5" w:rsidRPr="0006357E" w:rsidRDefault="00520DA5" w:rsidP="00E021B4">
            <w:pPr>
              <w:spacing w:after="0" w:line="240" w:lineRule="auto"/>
              <w:rPr>
                <w:rFonts w:ascii="Segoe UI" w:hAnsi="Segoe UI" w:cs="Segoe UI"/>
                <w:b/>
                <w:color w:val="000000" w:themeColor="text1"/>
              </w:rPr>
            </w:pPr>
            <w:r w:rsidRPr="0006357E">
              <w:rPr>
                <w:rFonts w:ascii="Segoe UI" w:hAnsi="Segoe UI" w:cs="Segoe UI"/>
                <w:b/>
                <w:color w:val="000000" w:themeColor="text1"/>
              </w:rPr>
              <w:t>Comply (Y/N)</w:t>
            </w:r>
          </w:p>
        </w:tc>
      </w:tr>
      <w:tr w:rsidR="00520DA5" w:rsidRPr="0006357E" w14:paraId="5EC293FF" w14:textId="77777777" w:rsidTr="00E021B4">
        <w:tc>
          <w:tcPr>
            <w:tcW w:w="3025" w:type="dxa"/>
            <w:shd w:val="clear" w:color="auto" w:fill="auto"/>
          </w:tcPr>
          <w:p w14:paraId="48E79D4E" w14:textId="77777777" w:rsidR="00520DA5" w:rsidRPr="0006357E" w:rsidRDefault="00520DA5" w:rsidP="00E021B4">
            <w:pPr>
              <w:spacing w:after="0" w:line="240" w:lineRule="auto"/>
              <w:rPr>
                <w:rFonts w:ascii="Segoe UI" w:hAnsi="Segoe UI" w:cs="Segoe UI"/>
                <w:bCs/>
                <w:color w:val="000000" w:themeColor="text1"/>
              </w:rPr>
            </w:pPr>
            <w:r w:rsidRPr="0006357E">
              <w:rPr>
                <w:rFonts w:ascii="Segoe UI" w:hAnsi="Segoe UI" w:cs="Segoe UI"/>
                <w:bCs/>
                <w:color w:val="000000" w:themeColor="text1"/>
              </w:rPr>
              <w:t>State Environmental Planning Policy (Planning Systems)</w:t>
            </w:r>
          </w:p>
        </w:tc>
        <w:tc>
          <w:tcPr>
            <w:tcW w:w="4964" w:type="dxa"/>
            <w:shd w:val="clear" w:color="auto" w:fill="auto"/>
          </w:tcPr>
          <w:p w14:paraId="788A878F" w14:textId="77777777" w:rsidR="00520DA5" w:rsidRPr="0006357E" w:rsidRDefault="00520DA5" w:rsidP="00E021B4">
            <w:pPr>
              <w:spacing w:after="0" w:line="240" w:lineRule="auto"/>
              <w:rPr>
                <w:rFonts w:ascii="Segoe UI" w:hAnsi="Segoe UI" w:cs="Segoe UI"/>
                <w:bCs/>
                <w:color w:val="000000" w:themeColor="text1"/>
              </w:rPr>
            </w:pPr>
            <w:r w:rsidRPr="0006357E">
              <w:rPr>
                <w:rFonts w:ascii="Segoe UI" w:hAnsi="Segoe UI" w:cs="Segoe UI"/>
                <w:bCs/>
                <w:color w:val="000000" w:themeColor="text1"/>
              </w:rPr>
              <w:t>Chapter 2: State and Regional Development</w:t>
            </w:r>
          </w:p>
          <w:p w14:paraId="757F6B10" w14:textId="77777777" w:rsidR="00520DA5" w:rsidRPr="0006357E" w:rsidRDefault="00520DA5" w:rsidP="00E021B4">
            <w:pPr>
              <w:spacing w:after="0" w:line="240" w:lineRule="auto"/>
              <w:rPr>
                <w:rFonts w:ascii="Segoe UI" w:hAnsi="Segoe UI" w:cs="Segoe UI"/>
                <w:bCs/>
                <w:color w:val="000000" w:themeColor="text1"/>
              </w:rPr>
            </w:pPr>
            <w:r w:rsidRPr="0006357E">
              <w:rPr>
                <w:rFonts w:ascii="Segoe UI" w:hAnsi="Segoe UI" w:cs="Segoe UI"/>
                <w:bCs/>
                <w:color w:val="000000" w:themeColor="text1"/>
              </w:rPr>
              <w:t>Section 2.19(1) declares the proposal regionally significant development pursuant to Clause 5 of Schedule 6 as it comprises private infrastructure and community facilities over $5M.</w:t>
            </w:r>
          </w:p>
        </w:tc>
        <w:tc>
          <w:tcPr>
            <w:tcW w:w="1639" w:type="dxa"/>
            <w:shd w:val="clear" w:color="auto" w:fill="auto"/>
          </w:tcPr>
          <w:p w14:paraId="343B373B" w14:textId="77777777" w:rsidR="00520DA5" w:rsidRPr="0006357E" w:rsidRDefault="00520DA5" w:rsidP="00E021B4">
            <w:pPr>
              <w:spacing w:after="0" w:line="240" w:lineRule="auto"/>
              <w:rPr>
                <w:rFonts w:ascii="Segoe UI" w:hAnsi="Segoe UI" w:cs="Segoe UI"/>
                <w:bCs/>
                <w:color w:val="000000" w:themeColor="text1"/>
              </w:rPr>
            </w:pPr>
            <w:r w:rsidRPr="0006357E">
              <w:rPr>
                <w:rFonts w:ascii="Segoe UI" w:hAnsi="Segoe UI" w:cs="Segoe UI"/>
                <w:bCs/>
                <w:color w:val="000000" w:themeColor="text1"/>
              </w:rPr>
              <w:t>Yes</w:t>
            </w:r>
          </w:p>
        </w:tc>
      </w:tr>
      <w:tr w:rsidR="00520DA5" w:rsidRPr="0006357E" w14:paraId="1AE9890A" w14:textId="77777777" w:rsidTr="00E021B4">
        <w:tc>
          <w:tcPr>
            <w:tcW w:w="3025" w:type="dxa"/>
            <w:shd w:val="clear" w:color="auto" w:fill="auto"/>
          </w:tcPr>
          <w:p w14:paraId="69B47500" w14:textId="77777777" w:rsidR="00520DA5" w:rsidRPr="0006357E" w:rsidRDefault="00520DA5" w:rsidP="00E021B4">
            <w:pPr>
              <w:spacing w:after="0" w:line="240" w:lineRule="auto"/>
              <w:rPr>
                <w:rFonts w:ascii="Segoe UI" w:hAnsi="Segoe UI" w:cs="Segoe UI"/>
                <w:bCs/>
                <w:color w:val="000000" w:themeColor="text1"/>
              </w:rPr>
            </w:pPr>
            <w:r w:rsidRPr="0006357E">
              <w:rPr>
                <w:rFonts w:ascii="Segoe UI" w:hAnsi="Segoe UI" w:cs="Segoe UI"/>
                <w:bCs/>
                <w:color w:val="000000" w:themeColor="text1"/>
              </w:rPr>
              <w:t>State Environmental Planning Policy (Biodiversity and Conservation) 2021</w:t>
            </w:r>
          </w:p>
        </w:tc>
        <w:tc>
          <w:tcPr>
            <w:tcW w:w="4964" w:type="dxa"/>
            <w:shd w:val="clear" w:color="auto" w:fill="auto"/>
          </w:tcPr>
          <w:p w14:paraId="4AF97942" w14:textId="77777777" w:rsidR="00520DA5" w:rsidRPr="0006357E" w:rsidRDefault="00520DA5" w:rsidP="00E021B4">
            <w:pPr>
              <w:spacing w:after="0" w:line="240" w:lineRule="auto"/>
              <w:rPr>
                <w:rFonts w:ascii="Segoe UI" w:hAnsi="Segoe UI" w:cs="Segoe UI"/>
                <w:bCs/>
                <w:color w:val="000000" w:themeColor="text1"/>
              </w:rPr>
            </w:pPr>
            <w:r w:rsidRPr="0006357E">
              <w:rPr>
                <w:rFonts w:ascii="Segoe UI" w:hAnsi="Segoe UI" w:cs="Segoe UI"/>
                <w:bCs/>
                <w:color w:val="000000" w:themeColor="text1"/>
              </w:rPr>
              <w:t>The proposed vegetation removal is not considered to be ecologically significant.</w:t>
            </w:r>
          </w:p>
          <w:p w14:paraId="5FADC745" w14:textId="77777777" w:rsidR="00520DA5" w:rsidRPr="0006357E" w:rsidRDefault="00520DA5" w:rsidP="00E021B4">
            <w:pPr>
              <w:spacing w:after="0" w:line="240" w:lineRule="auto"/>
              <w:rPr>
                <w:rFonts w:ascii="Segoe UI" w:hAnsi="Segoe UI" w:cs="Segoe UI"/>
                <w:bCs/>
                <w:color w:val="000000" w:themeColor="text1"/>
              </w:rPr>
            </w:pPr>
          </w:p>
          <w:p w14:paraId="28C28A4B" w14:textId="77777777" w:rsidR="00520DA5" w:rsidRPr="0006357E" w:rsidRDefault="00520DA5" w:rsidP="00E021B4">
            <w:pPr>
              <w:spacing w:after="0" w:line="240" w:lineRule="auto"/>
              <w:rPr>
                <w:rFonts w:ascii="Segoe UI" w:hAnsi="Segoe UI" w:cs="Segoe UI"/>
                <w:bCs/>
                <w:color w:val="000000" w:themeColor="text1"/>
              </w:rPr>
            </w:pPr>
            <w:r w:rsidRPr="0006357E">
              <w:rPr>
                <w:rFonts w:ascii="Segoe UI" w:hAnsi="Segoe UI" w:cs="Segoe UI"/>
                <w:bCs/>
                <w:color w:val="000000" w:themeColor="text1"/>
              </w:rPr>
              <w:t>No koalas or koala habitat is affected or impacted by the proposed development.</w:t>
            </w:r>
          </w:p>
        </w:tc>
        <w:tc>
          <w:tcPr>
            <w:tcW w:w="1639" w:type="dxa"/>
            <w:shd w:val="clear" w:color="auto" w:fill="auto"/>
          </w:tcPr>
          <w:p w14:paraId="4A402C1F" w14:textId="77777777" w:rsidR="00520DA5" w:rsidRPr="0006357E" w:rsidRDefault="00520DA5" w:rsidP="00E021B4">
            <w:pPr>
              <w:spacing w:after="0" w:line="240" w:lineRule="auto"/>
              <w:rPr>
                <w:rFonts w:ascii="Segoe UI" w:hAnsi="Segoe UI" w:cs="Segoe UI"/>
                <w:bCs/>
                <w:color w:val="000000" w:themeColor="text1"/>
              </w:rPr>
            </w:pPr>
            <w:r w:rsidRPr="0006357E">
              <w:rPr>
                <w:rFonts w:ascii="Segoe UI" w:hAnsi="Segoe UI" w:cs="Segoe UI"/>
                <w:bCs/>
                <w:color w:val="000000" w:themeColor="text1"/>
              </w:rPr>
              <w:t>Yes</w:t>
            </w:r>
          </w:p>
        </w:tc>
      </w:tr>
      <w:tr w:rsidR="00520DA5" w:rsidRPr="0006357E" w14:paraId="1A3ACA84" w14:textId="77777777" w:rsidTr="00E021B4">
        <w:tc>
          <w:tcPr>
            <w:tcW w:w="3025" w:type="dxa"/>
            <w:shd w:val="clear" w:color="auto" w:fill="auto"/>
          </w:tcPr>
          <w:p w14:paraId="0C3B0E11" w14:textId="77777777" w:rsidR="00520DA5" w:rsidRPr="0006357E" w:rsidRDefault="00520DA5" w:rsidP="00E021B4">
            <w:pPr>
              <w:spacing w:after="0" w:line="240" w:lineRule="auto"/>
              <w:rPr>
                <w:rFonts w:ascii="Segoe UI" w:hAnsi="Segoe UI" w:cs="Segoe UI"/>
                <w:bCs/>
                <w:color w:val="000000" w:themeColor="text1"/>
              </w:rPr>
            </w:pPr>
            <w:r w:rsidRPr="0006357E">
              <w:rPr>
                <w:rFonts w:ascii="Segoe UI" w:hAnsi="Segoe UI" w:cs="Segoe UI"/>
                <w:bCs/>
                <w:color w:val="000000" w:themeColor="text1"/>
              </w:rPr>
              <w:t>State Environmental Planning Policy (Resilience and Hazards) 2021</w:t>
            </w:r>
          </w:p>
        </w:tc>
        <w:tc>
          <w:tcPr>
            <w:tcW w:w="4964" w:type="dxa"/>
            <w:shd w:val="clear" w:color="auto" w:fill="auto"/>
          </w:tcPr>
          <w:p w14:paraId="509755F3" w14:textId="77777777" w:rsidR="00520DA5" w:rsidRPr="0006357E" w:rsidRDefault="00520DA5" w:rsidP="00E021B4">
            <w:pPr>
              <w:spacing w:after="0" w:line="240" w:lineRule="auto"/>
              <w:rPr>
                <w:rFonts w:ascii="Segoe UI" w:hAnsi="Segoe UI" w:cs="Segoe UI"/>
                <w:bCs/>
                <w:color w:val="000000" w:themeColor="text1"/>
              </w:rPr>
            </w:pPr>
            <w:r w:rsidRPr="0006357E">
              <w:rPr>
                <w:rFonts w:ascii="Segoe UI" w:hAnsi="Segoe UI" w:cs="Segoe UI"/>
                <w:bCs/>
                <w:color w:val="000000" w:themeColor="text1"/>
              </w:rPr>
              <w:t>The site is located within a coastal environment and coastal use area and is deemed satisfactory with regards to Clauses 2.8, 2.11 and 2.12 of the SEPP.</w:t>
            </w:r>
          </w:p>
          <w:p w14:paraId="58C938D2" w14:textId="77777777" w:rsidR="00520DA5" w:rsidRPr="0006357E" w:rsidRDefault="00520DA5" w:rsidP="00E021B4">
            <w:pPr>
              <w:spacing w:after="0" w:line="240" w:lineRule="auto"/>
              <w:rPr>
                <w:rFonts w:ascii="Segoe UI" w:hAnsi="Segoe UI" w:cs="Segoe UI"/>
                <w:bCs/>
                <w:color w:val="000000" w:themeColor="text1"/>
              </w:rPr>
            </w:pPr>
          </w:p>
          <w:p w14:paraId="3A95BF8F" w14:textId="77777777" w:rsidR="00520DA5" w:rsidRPr="0006357E" w:rsidRDefault="00520DA5" w:rsidP="00E021B4">
            <w:pPr>
              <w:spacing w:after="0" w:line="240" w:lineRule="auto"/>
              <w:rPr>
                <w:rFonts w:ascii="Segoe UI" w:hAnsi="Segoe UI" w:cs="Segoe UI"/>
                <w:bCs/>
                <w:color w:val="000000" w:themeColor="text1"/>
              </w:rPr>
            </w:pPr>
            <w:r w:rsidRPr="0006357E">
              <w:rPr>
                <w:rFonts w:ascii="Segoe UI" w:hAnsi="Segoe UI" w:cs="Segoe UI"/>
                <w:bCs/>
                <w:color w:val="000000" w:themeColor="text1"/>
              </w:rPr>
              <w:t>The current and historic land uses are not potentially contaminating therefore the site is deemed satisfactory with regards to the relevant provisions of the SEPP and considered to be suitable for the continued use as an educational facility.</w:t>
            </w:r>
          </w:p>
        </w:tc>
        <w:tc>
          <w:tcPr>
            <w:tcW w:w="1639" w:type="dxa"/>
            <w:shd w:val="clear" w:color="auto" w:fill="auto"/>
          </w:tcPr>
          <w:p w14:paraId="1DE2A0AD" w14:textId="77777777" w:rsidR="00520DA5" w:rsidRPr="0006357E" w:rsidRDefault="00520DA5" w:rsidP="00E021B4">
            <w:pPr>
              <w:spacing w:after="0" w:line="240" w:lineRule="auto"/>
              <w:rPr>
                <w:rFonts w:ascii="Segoe UI" w:hAnsi="Segoe UI" w:cs="Segoe UI"/>
                <w:bCs/>
                <w:color w:val="000000" w:themeColor="text1"/>
              </w:rPr>
            </w:pPr>
            <w:r w:rsidRPr="0006357E">
              <w:rPr>
                <w:rFonts w:ascii="Segoe UI" w:hAnsi="Segoe UI" w:cs="Segoe UI"/>
                <w:bCs/>
                <w:color w:val="000000" w:themeColor="text1"/>
              </w:rPr>
              <w:t>Yes</w:t>
            </w:r>
          </w:p>
        </w:tc>
      </w:tr>
      <w:tr w:rsidR="00520DA5" w:rsidRPr="0006357E" w14:paraId="53B4FC0F" w14:textId="77777777" w:rsidTr="00E021B4">
        <w:tc>
          <w:tcPr>
            <w:tcW w:w="3025" w:type="dxa"/>
            <w:shd w:val="clear" w:color="auto" w:fill="auto"/>
          </w:tcPr>
          <w:p w14:paraId="5C77F03C" w14:textId="77777777" w:rsidR="00520DA5" w:rsidRPr="0006357E" w:rsidRDefault="00520DA5" w:rsidP="00E021B4">
            <w:pPr>
              <w:spacing w:after="0" w:line="240" w:lineRule="auto"/>
              <w:rPr>
                <w:rFonts w:ascii="Segoe UI" w:hAnsi="Segoe UI" w:cs="Segoe UI"/>
                <w:bCs/>
                <w:color w:val="000000" w:themeColor="text1"/>
              </w:rPr>
            </w:pPr>
            <w:r w:rsidRPr="0006357E">
              <w:rPr>
                <w:rFonts w:ascii="Segoe UI" w:hAnsi="Segoe UI" w:cs="Segoe UI"/>
                <w:bCs/>
                <w:color w:val="000000" w:themeColor="text1"/>
              </w:rPr>
              <w:t>State Environmental Planning Policy (Transport and Infrastructure) 2021</w:t>
            </w:r>
          </w:p>
        </w:tc>
        <w:tc>
          <w:tcPr>
            <w:tcW w:w="4964" w:type="dxa"/>
            <w:shd w:val="clear" w:color="auto" w:fill="auto"/>
          </w:tcPr>
          <w:p w14:paraId="0048162D" w14:textId="77777777" w:rsidR="00520DA5" w:rsidRPr="0006357E" w:rsidRDefault="00520DA5" w:rsidP="00E021B4">
            <w:pPr>
              <w:spacing w:after="0" w:line="240" w:lineRule="auto"/>
              <w:rPr>
                <w:rFonts w:ascii="Segoe UI" w:hAnsi="Segoe UI" w:cs="Segoe UI"/>
                <w:bCs/>
                <w:color w:val="000000" w:themeColor="text1"/>
              </w:rPr>
            </w:pPr>
            <w:r w:rsidRPr="0006357E">
              <w:rPr>
                <w:rFonts w:ascii="Segoe UI" w:hAnsi="Segoe UI" w:cs="Segoe UI"/>
                <w:bCs/>
                <w:color w:val="000000" w:themeColor="text1"/>
              </w:rPr>
              <w:t>The proposed development fronts a classified road (Main Road MR509).</w:t>
            </w:r>
          </w:p>
          <w:p w14:paraId="688770CC" w14:textId="77777777" w:rsidR="00520DA5" w:rsidRPr="0006357E" w:rsidRDefault="00520DA5" w:rsidP="00E021B4">
            <w:pPr>
              <w:spacing w:after="0" w:line="240" w:lineRule="auto"/>
              <w:rPr>
                <w:rFonts w:ascii="Segoe UI" w:hAnsi="Segoe UI" w:cs="Segoe UI"/>
                <w:bCs/>
                <w:color w:val="000000" w:themeColor="text1"/>
              </w:rPr>
            </w:pPr>
          </w:p>
          <w:p w14:paraId="2EFF21A5" w14:textId="77777777" w:rsidR="00520DA5" w:rsidRPr="0006357E" w:rsidRDefault="00520DA5" w:rsidP="00E021B4">
            <w:pPr>
              <w:spacing w:after="0" w:line="240" w:lineRule="auto"/>
              <w:rPr>
                <w:rFonts w:ascii="Segoe UI" w:hAnsi="Segoe UI" w:cs="Segoe UI"/>
                <w:bCs/>
                <w:color w:val="000000" w:themeColor="text1"/>
              </w:rPr>
            </w:pPr>
            <w:r w:rsidRPr="0006357E">
              <w:rPr>
                <w:rFonts w:ascii="Segoe UI" w:hAnsi="Segoe UI" w:cs="Segoe UI"/>
                <w:bCs/>
                <w:color w:val="000000" w:themeColor="text1"/>
              </w:rPr>
              <w:t xml:space="preserve">The development is a traffic generating development for the purposes of S2.121 however, being and educational </w:t>
            </w:r>
            <w:r w:rsidRPr="0006357E">
              <w:rPr>
                <w:rFonts w:ascii="Segoe UI" w:hAnsi="Segoe UI" w:cs="Segoe UI"/>
                <w:bCs/>
                <w:color w:val="000000" w:themeColor="text1"/>
              </w:rPr>
              <w:lastRenderedPageBreak/>
              <w:t>establishment the development is also a traffic generating development under S3.58.</w:t>
            </w:r>
          </w:p>
          <w:p w14:paraId="0CBA8F83" w14:textId="77777777" w:rsidR="00520DA5" w:rsidRPr="0006357E" w:rsidRDefault="00520DA5" w:rsidP="00E021B4">
            <w:pPr>
              <w:spacing w:after="0" w:line="240" w:lineRule="auto"/>
              <w:rPr>
                <w:rFonts w:ascii="Segoe UI" w:hAnsi="Segoe UI" w:cs="Segoe UI"/>
                <w:bCs/>
                <w:color w:val="000000" w:themeColor="text1"/>
              </w:rPr>
            </w:pPr>
          </w:p>
          <w:p w14:paraId="6C203C86" w14:textId="77777777" w:rsidR="00520DA5" w:rsidRPr="0006357E" w:rsidRDefault="00520DA5" w:rsidP="00E021B4">
            <w:pPr>
              <w:spacing w:after="0" w:line="240" w:lineRule="auto"/>
              <w:rPr>
                <w:rFonts w:ascii="Segoe UI" w:hAnsi="Segoe UI" w:cs="Segoe UI"/>
                <w:bCs/>
                <w:color w:val="000000" w:themeColor="text1"/>
              </w:rPr>
            </w:pPr>
            <w:proofErr w:type="spellStart"/>
            <w:r w:rsidRPr="0006357E">
              <w:rPr>
                <w:rFonts w:ascii="Segoe UI" w:hAnsi="Segoe UI" w:cs="Segoe UI"/>
                <w:bCs/>
                <w:color w:val="000000" w:themeColor="text1"/>
              </w:rPr>
              <w:t>TfNSW</w:t>
            </w:r>
            <w:proofErr w:type="spellEnd"/>
            <w:r w:rsidRPr="0006357E">
              <w:rPr>
                <w:rFonts w:ascii="Segoe UI" w:hAnsi="Segoe UI" w:cs="Segoe UI"/>
                <w:bCs/>
                <w:color w:val="000000" w:themeColor="text1"/>
              </w:rPr>
              <w:t xml:space="preserve"> has provided comment in accordance with S3.58 raising no objections or specific requirements with respect to the proposed development.  </w:t>
            </w:r>
          </w:p>
        </w:tc>
        <w:tc>
          <w:tcPr>
            <w:tcW w:w="1639" w:type="dxa"/>
            <w:shd w:val="clear" w:color="auto" w:fill="auto"/>
          </w:tcPr>
          <w:p w14:paraId="2BBED9C4" w14:textId="77777777" w:rsidR="00520DA5" w:rsidRPr="0006357E" w:rsidRDefault="00520DA5" w:rsidP="00E021B4">
            <w:pPr>
              <w:spacing w:after="0" w:line="240" w:lineRule="auto"/>
              <w:rPr>
                <w:rFonts w:ascii="Segoe UI" w:hAnsi="Segoe UI" w:cs="Segoe UI"/>
                <w:bCs/>
                <w:color w:val="000000" w:themeColor="text1"/>
              </w:rPr>
            </w:pPr>
            <w:r w:rsidRPr="0006357E">
              <w:rPr>
                <w:rFonts w:ascii="Segoe UI" w:hAnsi="Segoe UI" w:cs="Segoe UI"/>
                <w:bCs/>
                <w:color w:val="000000" w:themeColor="text1"/>
              </w:rPr>
              <w:lastRenderedPageBreak/>
              <w:t>Yes</w:t>
            </w:r>
          </w:p>
        </w:tc>
      </w:tr>
      <w:tr w:rsidR="00520DA5" w:rsidRPr="0006357E" w14:paraId="67E14A1E" w14:textId="77777777" w:rsidTr="00E021B4">
        <w:tc>
          <w:tcPr>
            <w:tcW w:w="3025" w:type="dxa"/>
            <w:shd w:val="clear" w:color="auto" w:fill="auto"/>
          </w:tcPr>
          <w:p w14:paraId="6136ACB4" w14:textId="77777777" w:rsidR="00520DA5" w:rsidRPr="0006357E" w:rsidRDefault="00520DA5" w:rsidP="00E021B4">
            <w:pPr>
              <w:spacing w:after="0" w:line="240" w:lineRule="auto"/>
              <w:rPr>
                <w:rFonts w:ascii="Segoe UI" w:hAnsi="Segoe UI" w:cs="Segoe UI"/>
                <w:bCs/>
                <w:color w:val="000000" w:themeColor="text1"/>
              </w:rPr>
            </w:pPr>
            <w:r w:rsidRPr="0006357E">
              <w:rPr>
                <w:rFonts w:ascii="Segoe UI" w:hAnsi="Segoe UI" w:cs="Segoe UI"/>
                <w:bCs/>
                <w:color w:val="000000" w:themeColor="text1"/>
              </w:rPr>
              <w:t>Proposed instruments</w:t>
            </w:r>
          </w:p>
        </w:tc>
        <w:tc>
          <w:tcPr>
            <w:tcW w:w="4964" w:type="dxa"/>
            <w:shd w:val="clear" w:color="auto" w:fill="auto"/>
          </w:tcPr>
          <w:p w14:paraId="098C6CC1" w14:textId="77777777" w:rsidR="00520DA5" w:rsidRPr="0006357E" w:rsidRDefault="00520DA5" w:rsidP="00E021B4">
            <w:pPr>
              <w:spacing w:after="0" w:line="240" w:lineRule="auto"/>
              <w:rPr>
                <w:rFonts w:ascii="Segoe UI" w:hAnsi="Segoe UI" w:cs="Segoe UI"/>
                <w:bCs/>
                <w:color w:val="000000" w:themeColor="text1"/>
              </w:rPr>
            </w:pPr>
            <w:r w:rsidRPr="0006357E">
              <w:rPr>
                <w:rFonts w:ascii="Segoe UI" w:hAnsi="Segoe UI" w:cs="Segoe UI"/>
                <w:bCs/>
                <w:color w:val="000000" w:themeColor="text1"/>
              </w:rPr>
              <w:t>Not applicable in this instance.</w:t>
            </w:r>
          </w:p>
        </w:tc>
        <w:tc>
          <w:tcPr>
            <w:tcW w:w="1639" w:type="dxa"/>
            <w:shd w:val="clear" w:color="auto" w:fill="auto"/>
          </w:tcPr>
          <w:p w14:paraId="6B34E926" w14:textId="77777777" w:rsidR="00520DA5" w:rsidRPr="0006357E" w:rsidRDefault="00520DA5" w:rsidP="00E021B4">
            <w:pPr>
              <w:spacing w:after="0" w:line="240" w:lineRule="auto"/>
              <w:rPr>
                <w:rFonts w:ascii="Segoe UI" w:hAnsi="Segoe UI" w:cs="Segoe UI"/>
                <w:bCs/>
                <w:color w:val="000000" w:themeColor="text1"/>
              </w:rPr>
            </w:pPr>
            <w:r w:rsidRPr="0006357E">
              <w:rPr>
                <w:rFonts w:ascii="Segoe UI" w:hAnsi="Segoe UI" w:cs="Segoe UI"/>
                <w:bCs/>
                <w:color w:val="000000" w:themeColor="text1"/>
              </w:rPr>
              <w:t>N/A</w:t>
            </w:r>
          </w:p>
        </w:tc>
      </w:tr>
      <w:tr w:rsidR="00520DA5" w:rsidRPr="0006357E" w14:paraId="39C9C211" w14:textId="77777777" w:rsidTr="00E021B4">
        <w:tc>
          <w:tcPr>
            <w:tcW w:w="3025" w:type="dxa"/>
            <w:shd w:val="clear" w:color="auto" w:fill="auto"/>
          </w:tcPr>
          <w:p w14:paraId="48E54FB8" w14:textId="77777777" w:rsidR="00520DA5" w:rsidRPr="0006357E" w:rsidRDefault="00520DA5" w:rsidP="00E021B4">
            <w:pPr>
              <w:spacing w:after="0" w:line="240" w:lineRule="auto"/>
              <w:rPr>
                <w:rFonts w:ascii="Segoe UI" w:hAnsi="Segoe UI" w:cs="Segoe UI"/>
                <w:bCs/>
                <w:color w:val="000000" w:themeColor="text1"/>
              </w:rPr>
            </w:pPr>
            <w:r w:rsidRPr="0006357E">
              <w:rPr>
                <w:rFonts w:ascii="Segoe UI" w:hAnsi="Segoe UI" w:cs="Segoe UI"/>
                <w:bCs/>
                <w:color w:val="000000" w:themeColor="text1"/>
              </w:rPr>
              <w:t>CCLEP 2022</w:t>
            </w:r>
          </w:p>
        </w:tc>
        <w:tc>
          <w:tcPr>
            <w:tcW w:w="4964" w:type="dxa"/>
            <w:shd w:val="clear" w:color="auto" w:fill="auto"/>
          </w:tcPr>
          <w:p w14:paraId="2030121F" w14:textId="77777777" w:rsidR="00520DA5" w:rsidRPr="0006357E" w:rsidRDefault="00520DA5" w:rsidP="00E021B4">
            <w:pPr>
              <w:spacing w:after="0" w:line="240" w:lineRule="auto"/>
              <w:rPr>
                <w:rFonts w:ascii="Segoe UI" w:hAnsi="Segoe UI" w:cs="Segoe UI"/>
                <w:bCs/>
                <w:color w:val="000000" w:themeColor="text1"/>
              </w:rPr>
            </w:pPr>
            <w:r w:rsidRPr="0006357E">
              <w:rPr>
                <w:rFonts w:ascii="Segoe UI" w:hAnsi="Segoe UI" w:cs="Segoe UI"/>
                <w:bCs/>
                <w:color w:val="000000" w:themeColor="text1"/>
              </w:rPr>
              <w:t>Clause 2.3 – Permissibility and zone objectives</w:t>
            </w:r>
          </w:p>
        </w:tc>
        <w:tc>
          <w:tcPr>
            <w:tcW w:w="1639" w:type="dxa"/>
            <w:shd w:val="clear" w:color="auto" w:fill="auto"/>
          </w:tcPr>
          <w:p w14:paraId="6F3405A7" w14:textId="77777777" w:rsidR="00520DA5" w:rsidRPr="0006357E" w:rsidRDefault="00520DA5" w:rsidP="00E021B4">
            <w:pPr>
              <w:spacing w:after="0" w:line="240" w:lineRule="auto"/>
              <w:rPr>
                <w:rFonts w:ascii="Segoe UI" w:hAnsi="Segoe UI" w:cs="Segoe UI"/>
                <w:bCs/>
                <w:color w:val="000000" w:themeColor="text1"/>
              </w:rPr>
            </w:pPr>
            <w:r w:rsidRPr="0006357E">
              <w:rPr>
                <w:rFonts w:ascii="Segoe UI" w:hAnsi="Segoe UI" w:cs="Segoe UI"/>
                <w:bCs/>
                <w:color w:val="000000" w:themeColor="text1"/>
              </w:rPr>
              <w:t>Yes</w:t>
            </w:r>
          </w:p>
        </w:tc>
      </w:tr>
      <w:tr w:rsidR="00520DA5" w:rsidRPr="0006357E" w14:paraId="700D7880" w14:textId="77777777" w:rsidTr="00E021B4">
        <w:tc>
          <w:tcPr>
            <w:tcW w:w="3025" w:type="dxa"/>
            <w:shd w:val="clear" w:color="auto" w:fill="auto"/>
          </w:tcPr>
          <w:p w14:paraId="0C26DD52" w14:textId="77777777" w:rsidR="00520DA5" w:rsidRPr="0006357E" w:rsidRDefault="00520DA5" w:rsidP="00E021B4">
            <w:pPr>
              <w:spacing w:after="0" w:line="240" w:lineRule="auto"/>
              <w:rPr>
                <w:rFonts w:ascii="Segoe UI" w:hAnsi="Segoe UI" w:cs="Segoe UI"/>
                <w:bCs/>
                <w:color w:val="000000" w:themeColor="text1"/>
              </w:rPr>
            </w:pPr>
            <w:r w:rsidRPr="0006357E">
              <w:rPr>
                <w:rFonts w:ascii="Segoe UI" w:hAnsi="Segoe UI" w:cs="Segoe UI"/>
                <w:bCs/>
                <w:color w:val="000000" w:themeColor="text1"/>
              </w:rPr>
              <w:t>CCDCP</w:t>
            </w:r>
          </w:p>
        </w:tc>
        <w:tc>
          <w:tcPr>
            <w:tcW w:w="4964" w:type="dxa"/>
            <w:shd w:val="clear" w:color="auto" w:fill="auto"/>
          </w:tcPr>
          <w:p w14:paraId="4A054FC8" w14:textId="77777777" w:rsidR="00520DA5" w:rsidRPr="0006357E" w:rsidRDefault="00520DA5" w:rsidP="00E021B4">
            <w:pPr>
              <w:spacing w:after="0" w:line="240" w:lineRule="auto"/>
              <w:rPr>
                <w:rFonts w:ascii="Segoe UI" w:hAnsi="Segoe UI" w:cs="Segoe UI"/>
                <w:bCs/>
                <w:color w:val="000000" w:themeColor="text1"/>
              </w:rPr>
            </w:pPr>
            <w:r w:rsidRPr="0006357E">
              <w:rPr>
                <w:rFonts w:ascii="Segoe UI" w:hAnsi="Segoe UI" w:cs="Segoe UI"/>
                <w:bCs/>
                <w:color w:val="000000" w:themeColor="text1"/>
              </w:rPr>
              <w:t>Chapter 2.13 – Transport and Parking</w:t>
            </w:r>
          </w:p>
          <w:p w14:paraId="48D27FF3" w14:textId="77777777" w:rsidR="00520DA5" w:rsidRPr="0006357E" w:rsidRDefault="00520DA5" w:rsidP="00E021B4">
            <w:pPr>
              <w:spacing w:after="0" w:line="240" w:lineRule="auto"/>
              <w:rPr>
                <w:rFonts w:ascii="Segoe UI" w:hAnsi="Segoe UI" w:cs="Segoe UI"/>
                <w:bCs/>
                <w:color w:val="000000" w:themeColor="text1"/>
              </w:rPr>
            </w:pPr>
            <w:r w:rsidRPr="0006357E">
              <w:rPr>
                <w:rFonts w:ascii="Segoe UI" w:hAnsi="Segoe UI" w:cs="Segoe UI"/>
                <w:bCs/>
                <w:color w:val="000000" w:themeColor="text1"/>
              </w:rPr>
              <w:t>Chapter 2.14 – Waste Management</w:t>
            </w:r>
          </w:p>
          <w:p w14:paraId="4E837461" w14:textId="77777777" w:rsidR="00520DA5" w:rsidRPr="0006357E" w:rsidRDefault="00520DA5" w:rsidP="00E021B4">
            <w:pPr>
              <w:spacing w:after="0" w:line="240" w:lineRule="auto"/>
              <w:rPr>
                <w:rFonts w:ascii="Segoe UI" w:hAnsi="Segoe UI" w:cs="Segoe UI"/>
                <w:bCs/>
                <w:color w:val="000000" w:themeColor="text1"/>
              </w:rPr>
            </w:pPr>
            <w:r w:rsidRPr="0006357E">
              <w:rPr>
                <w:rFonts w:ascii="Segoe UI" w:hAnsi="Segoe UI" w:cs="Segoe UI"/>
                <w:bCs/>
                <w:color w:val="000000" w:themeColor="text1"/>
              </w:rPr>
              <w:t>Chapter 2.17 – Character and Scenic Quality</w:t>
            </w:r>
          </w:p>
          <w:p w14:paraId="241484AE" w14:textId="77777777" w:rsidR="00520DA5" w:rsidRPr="0006357E" w:rsidRDefault="00520DA5" w:rsidP="00E021B4">
            <w:pPr>
              <w:spacing w:after="0" w:line="240" w:lineRule="auto"/>
              <w:rPr>
                <w:rFonts w:ascii="Segoe UI" w:hAnsi="Segoe UI" w:cs="Segoe UI"/>
                <w:bCs/>
                <w:color w:val="000000" w:themeColor="text1"/>
              </w:rPr>
            </w:pPr>
            <w:r w:rsidRPr="0006357E">
              <w:rPr>
                <w:rFonts w:ascii="Segoe UI" w:hAnsi="Segoe UI" w:cs="Segoe UI"/>
                <w:bCs/>
                <w:color w:val="000000" w:themeColor="text1"/>
              </w:rPr>
              <w:t>Chapter 3.1 – Floodplain Management</w:t>
            </w:r>
          </w:p>
          <w:p w14:paraId="4232E013" w14:textId="77777777" w:rsidR="00520DA5" w:rsidRPr="0006357E" w:rsidRDefault="00520DA5" w:rsidP="00E021B4">
            <w:pPr>
              <w:spacing w:after="0" w:line="240" w:lineRule="auto"/>
              <w:rPr>
                <w:rFonts w:ascii="Segoe UI" w:hAnsi="Segoe UI" w:cs="Segoe UI"/>
                <w:bCs/>
                <w:color w:val="000000" w:themeColor="text1"/>
              </w:rPr>
            </w:pPr>
            <w:r w:rsidRPr="0006357E">
              <w:rPr>
                <w:rFonts w:ascii="Segoe UI" w:hAnsi="Segoe UI" w:cs="Segoe UI"/>
                <w:bCs/>
                <w:color w:val="000000" w:themeColor="text1"/>
              </w:rPr>
              <w:t>Chapter 3.5 – Tree and Vegetation</w:t>
            </w:r>
          </w:p>
        </w:tc>
        <w:tc>
          <w:tcPr>
            <w:tcW w:w="1639" w:type="dxa"/>
            <w:shd w:val="clear" w:color="auto" w:fill="auto"/>
          </w:tcPr>
          <w:p w14:paraId="34CB2314" w14:textId="77777777" w:rsidR="00520DA5" w:rsidRPr="0006357E" w:rsidRDefault="00520DA5" w:rsidP="00E021B4">
            <w:pPr>
              <w:spacing w:after="0" w:line="240" w:lineRule="auto"/>
              <w:rPr>
                <w:rFonts w:ascii="Segoe UI" w:hAnsi="Segoe UI" w:cs="Segoe UI"/>
                <w:bCs/>
                <w:color w:val="000000" w:themeColor="text1"/>
              </w:rPr>
            </w:pPr>
            <w:r w:rsidRPr="0006357E">
              <w:rPr>
                <w:rFonts w:ascii="Segoe UI" w:hAnsi="Segoe UI" w:cs="Segoe UI"/>
                <w:bCs/>
                <w:color w:val="000000" w:themeColor="text1"/>
              </w:rPr>
              <w:t>Yes</w:t>
            </w:r>
          </w:p>
        </w:tc>
      </w:tr>
    </w:tbl>
    <w:p w14:paraId="4FD4B638" w14:textId="77777777" w:rsidR="00520DA5" w:rsidRPr="0006357E" w:rsidRDefault="00520DA5" w:rsidP="00520DA5">
      <w:pPr>
        <w:spacing w:after="0" w:line="240" w:lineRule="auto"/>
        <w:rPr>
          <w:rFonts w:ascii="Segoe UI" w:hAnsi="Segoe UI" w:cs="Segoe UI"/>
          <w:bCs/>
          <w:color w:val="000000" w:themeColor="text1"/>
        </w:rPr>
      </w:pPr>
    </w:p>
    <w:p w14:paraId="2E5F5597" w14:textId="77777777" w:rsidR="00520DA5" w:rsidRPr="0006357E" w:rsidRDefault="00520DA5" w:rsidP="00520DA5">
      <w:pPr>
        <w:spacing w:after="0" w:line="240" w:lineRule="auto"/>
        <w:rPr>
          <w:rFonts w:ascii="Segoe UI" w:hAnsi="Segoe UI" w:cs="Segoe UI"/>
          <w:b/>
          <w:color w:val="000000" w:themeColor="text1"/>
          <w:u w:val="single"/>
        </w:rPr>
      </w:pPr>
      <w:r w:rsidRPr="0006357E">
        <w:rPr>
          <w:rFonts w:ascii="Segoe UI" w:hAnsi="Segoe UI" w:cs="Segoe UI"/>
          <w:b/>
          <w:color w:val="000000" w:themeColor="text1"/>
          <w:u w:val="single"/>
        </w:rPr>
        <w:t>Section 4.47 – Development that is Integrated Development (EP&amp;A Act 1979)</w:t>
      </w:r>
    </w:p>
    <w:p w14:paraId="1A635421" w14:textId="77777777" w:rsidR="00520DA5" w:rsidRPr="0006357E" w:rsidRDefault="00520DA5" w:rsidP="00520DA5">
      <w:pPr>
        <w:spacing w:after="0" w:line="240" w:lineRule="auto"/>
        <w:rPr>
          <w:rFonts w:ascii="Segoe UI" w:hAnsi="Segoe UI" w:cs="Segoe UI"/>
          <w:bCs/>
          <w:color w:val="000000" w:themeColor="text1"/>
        </w:rPr>
      </w:pPr>
    </w:p>
    <w:p w14:paraId="6F9F3A65" w14:textId="77777777" w:rsidR="00520DA5" w:rsidRPr="0006357E" w:rsidRDefault="00520DA5" w:rsidP="00520DA5">
      <w:pPr>
        <w:spacing w:after="0" w:line="240" w:lineRule="auto"/>
        <w:rPr>
          <w:rFonts w:ascii="Segoe UI" w:hAnsi="Segoe UI" w:cs="Segoe UI"/>
          <w:bCs/>
          <w:color w:val="000000" w:themeColor="text1"/>
        </w:rPr>
      </w:pPr>
      <w:r w:rsidRPr="0006357E">
        <w:rPr>
          <w:rFonts w:ascii="Segoe UI" w:hAnsi="Segoe UI" w:cs="Segoe UI"/>
          <w:bCs/>
          <w:color w:val="000000" w:themeColor="text1"/>
        </w:rPr>
        <w:t>The site is designated as Bushfire Prone Land as shown in the below figure.</w:t>
      </w:r>
    </w:p>
    <w:p w14:paraId="4A902EAD" w14:textId="77777777" w:rsidR="00520DA5" w:rsidRPr="006E240B" w:rsidRDefault="00520DA5" w:rsidP="00520DA5">
      <w:pPr>
        <w:spacing w:after="0" w:line="240" w:lineRule="auto"/>
        <w:rPr>
          <w:rFonts w:ascii="Segoe UI" w:hAnsi="Segoe UI" w:cs="Segoe UI"/>
          <w:bCs/>
          <w:color w:val="4472C4" w:themeColor="accent1"/>
        </w:rPr>
      </w:pPr>
    </w:p>
    <w:p w14:paraId="185B719A" w14:textId="77777777" w:rsidR="00520DA5" w:rsidRPr="006E240B" w:rsidRDefault="00520DA5" w:rsidP="00520DA5">
      <w:pPr>
        <w:spacing w:after="0" w:line="240" w:lineRule="auto"/>
        <w:jc w:val="center"/>
        <w:rPr>
          <w:rFonts w:ascii="Segoe UI" w:hAnsi="Segoe UI" w:cs="Segoe UI"/>
          <w:bCs/>
          <w:color w:val="4472C4" w:themeColor="accent1"/>
        </w:rPr>
      </w:pPr>
      <w:r w:rsidRPr="00A05F13">
        <w:rPr>
          <w:rFonts w:ascii="Arial" w:hAnsi="Arial" w:cs="Arial"/>
          <w:noProof/>
        </w:rPr>
        <w:drawing>
          <wp:inline distT="0" distB="0" distL="0" distR="0" wp14:anchorId="2E97E7E3" wp14:editId="14A7B800">
            <wp:extent cx="3429000" cy="3477986"/>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38766" cy="3487891"/>
                    </a:xfrm>
                    <a:prstGeom prst="rect">
                      <a:avLst/>
                    </a:prstGeom>
                    <a:noFill/>
                    <a:ln>
                      <a:noFill/>
                    </a:ln>
                  </pic:spPr>
                </pic:pic>
              </a:graphicData>
            </a:graphic>
          </wp:inline>
        </w:drawing>
      </w:r>
    </w:p>
    <w:p w14:paraId="0721D0C1" w14:textId="77777777" w:rsidR="00520DA5" w:rsidRPr="0006357E" w:rsidRDefault="00520DA5" w:rsidP="00520DA5">
      <w:pPr>
        <w:spacing w:after="0" w:line="240" w:lineRule="auto"/>
        <w:rPr>
          <w:rFonts w:ascii="Segoe UI" w:hAnsi="Segoe UI" w:cs="Segoe UI"/>
          <w:bCs/>
          <w:color w:val="000000" w:themeColor="text1"/>
          <w:sz w:val="20"/>
          <w:szCs w:val="20"/>
        </w:rPr>
      </w:pPr>
      <w:r w:rsidRPr="0006357E">
        <w:rPr>
          <w:rFonts w:ascii="Segoe UI" w:hAnsi="Segoe UI" w:cs="Segoe UI"/>
          <w:b/>
          <w:color w:val="000000" w:themeColor="text1"/>
          <w:sz w:val="20"/>
          <w:szCs w:val="20"/>
        </w:rPr>
        <w:t xml:space="preserve">Figure 10. </w:t>
      </w:r>
      <w:r w:rsidRPr="0006357E">
        <w:rPr>
          <w:rFonts w:ascii="Segoe UI" w:hAnsi="Segoe UI" w:cs="Segoe UI"/>
          <w:bCs/>
          <w:color w:val="000000" w:themeColor="text1"/>
          <w:sz w:val="20"/>
          <w:szCs w:val="20"/>
        </w:rPr>
        <w:t>Extract from the Central Coast Council Bushfire Prone Land Map.</w:t>
      </w:r>
    </w:p>
    <w:p w14:paraId="37522B3E" w14:textId="77777777" w:rsidR="00520DA5" w:rsidRPr="006E240B" w:rsidRDefault="00520DA5" w:rsidP="00520DA5">
      <w:pPr>
        <w:spacing w:after="0" w:line="240" w:lineRule="auto"/>
        <w:rPr>
          <w:rFonts w:ascii="Segoe UI" w:hAnsi="Segoe UI" w:cs="Segoe UI"/>
          <w:bCs/>
          <w:color w:val="4472C4" w:themeColor="accent1"/>
        </w:rPr>
      </w:pPr>
    </w:p>
    <w:p w14:paraId="6651CD07" w14:textId="77777777" w:rsidR="00520DA5" w:rsidRPr="00B85111" w:rsidRDefault="00520DA5" w:rsidP="00520DA5">
      <w:pPr>
        <w:spacing w:after="0" w:line="240" w:lineRule="auto"/>
        <w:rPr>
          <w:rFonts w:ascii="Segoe UI" w:hAnsi="Segoe UI" w:cs="Segoe UI"/>
          <w:bCs/>
        </w:rPr>
      </w:pPr>
      <w:r w:rsidRPr="00B85111">
        <w:rPr>
          <w:rFonts w:ascii="Segoe UI" w:hAnsi="Segoe UI" w:cs="Segoe UI"/>
          <w:bCs/>
        </w:rPr>
        <w:t xml:space="preserve">The subject development </w:t>
      </w:r>
      <w:r>
        <w:rPr>
          <w:rFonts w:ascii="Segoe UI" w:hAnsi="Segoe UI" w:cs="Segoe UI"/>
          <w:bCs/>
        </w:rPr>
        <w:t xml:space="preserve">is a </w:t>
      </w:r>
      <w:r w:rsidRPr="00B85111">
        <w:rPr>
          <w:rFonts w:ascii="Segoe UI" w:hAnsi="Segoe UI" w:cs="Segoe UI"/>
          <w:bCs/>
          <w:i/>
          <w:iCs/>
        </w:rPr>
        <w:t>Special Fire Protection Purpose (SFPP)</w:t>
      </w:r>
      <w:r w:rsidRPr="00B85111">
        <w:rPr>
          <w:rFonts w:ascii="Segoe UI" w:hAnsi="Segoe UI" w:cs="Segoe UI"/>
          <w:bCs/>
        </w:rPr>
        <w:t xml:space="preserve"> on bushfire prone land and is therefore classified as integrated development under Section 4.46 of the EP&amp;A Act. The development is also captured under Section 100B of the </w:t>
      </w:r>
      <w:r w:rsidRPr="00B85111">
        <w:rPr>
          <w:rFonts w:ascii="Segoe UI" w:hAnsi="Segoe UI" w:cs="Segoe UI"/>
          <w:bCs/>
          <w:i/>
          <w:iCs/>
        </w:rPr>
        <w:t>Rural Fires Act 1997</w:t>
      </w:r>
      <w:r w:rsidRPr="00B85111">
        <w:rPr>
          <w:rFonts w:ascii="Segoe UI" w:hAnsi="Segoe UI" w:cs="Segoe UI"/>
          <w:bCs/>
        </w:rPr>
        <w:t xml:space="preserve"> and must obtain a Bush Fire Safety Authority from the Commissioner of the NSW Rural Fire Service.</w:t>
      </w:r>
    </w:p>
    <w:p w14:paraId="6B3367C6" w14:textId="77777777" w:rsidR="00520DA5" w:rsidRPr="00B85111" w:rsidRDefault="00520DA5" w:rsidP="00520DA5">
      <w:pPr>
        <w:spacing w:after="0" w:line="240" w:lineRule="auto"/>
        <w:rPr>
          <w:rFonts w:ascii="Segoe UI" w:hAnsi="Segoe UI" w:cs="Segoe UI"/>
          <w:bCs/>
        </w:rPr>
      </w:pPr>
    </w:p>
    <w:p w14:paraId="2E20F5CA" w14:textId="77777777" w:rsidR="00520DA5" w:rsidRPr="00B85111" w:rsidRDefault="00520DA5" w:rsidP="00520DA5">
      <w:pPr>
        <w:spacing w:after="0" w:line="240" w:lineRule="auto"/>
        <w:rPr>
          <w:rFonts w:ascii="Segoe UI" w:hAnsi="Segoe UI" w:cs="Segoe UI"/>
          <w:bCs/>
        </w:rPr>
      </w:pPr>
      <w:r w:rsidRPr="00B85111">
        <w:rPr>
          <w:rFonts w:ascii="Segoe UI" w:hAnsi="Segoe UI" w:cs="Segoe UI"/>
          <w:bCs/>
        </w:rPr>
        <w:lastRenderedPageBreak/>
        <w:t>Accordingly, the application is accompanied by a Bushfire Assessment Report, prepared by Building Code and Bushfire Hazard Solutions Pty Limited and dated 25 September 2023, which provides an independent bushfire assessment together with appropriate recommendations for both new building construction and bushfire mitigation measures considered necessary having regard to construction within a designated ‘bushfire prone area’.</w:t>
      </w:r>
    </w:p>
    <w:p w14:paraId="41821EB9" w14:textId="77777777" w:rsidR="00520DA5" w:rsidRPr="00B85111" w:rsidRDefault="00520DA5" w:rsidP="00520DA5">
      <w:pPr>
        <w:spacing w:after="0" w:line="240" w:lineRule="auto"/>
        <w:rPr>
          <w:rFonts w:ascii="Segoe UI" w:hAnsi="Segoe UI" w:cs="Segoe UI"/>
          <w:bCs/>
        </w:rPr>
      </w:pPr>
    </w:p>
    <w:p w14:paraId="37E17EF7" w14:textId="77777777" w:rsidR="00520DA5" w:rsidRPr="00B85111" w:rsidRDefault="00520DA5" w:rsidP="00520DA5">
      <w:pPr>
        <w:spacing w:after="0" w:line="240" w:lineRule="auto"/>
        <w:rPr>
          <w:rFonts w:ascii="Segoe UI" w:hAnsi="Segoe UI" w:cs="Segoe UI"/>
          <w:bCs/>
        </w:rPr>
      </w:pPr>
      <w:r w:rsidRPr="00B85111">
        <w:rPr>
          <w:rFonts w:ascii="Segoe UI" w:hAnsi="Segoe UI" w:cs="Segoe UI"/>
          <w:bCs/>
        </w:rPr>
        <w:t xml:space="preserve">In accordance with s.4.46(1) of the </w:t>
      </w:r>
      <w:r w:rsidRPr="00B85111">
        <w:rPr>
          <w:rFonts w:ascii="Segoe UI" w:hAnsi="Segoe UI" w:cs="Segoe UI"/>
          <w:bCs/>
          <w:i/>
          <w:iCs/>
        </w:rPr>
        <w:t>Environmental Planning and Assessment Act 1979</w:t>
      </w:r>
      <w:r w:rsidRPr="00B85111">
        <w:rPr>
          <w:rFonts w:ascii="Segoe UI" w:hAnsi="Segoe UI" w:cs="Segoe UI"/>
          <w:bCs/>
        </w:rPr>
        <w:t xml:space="preserve">, the development application and accompanying bushfire report were referred to the NSW Rural Fire Service seeking general terms of approval. The NSW RFS issued General Terms of Approval under Division 4.8 of the EP&amp;A Act 1979 and a Bush Fire Safety Authority under section 100B of the </w:t>
      </w:r>
      <w:r w:rsidRPr="00B85111">
        <w:rPr>
          <w:rFonts w:ascii="Segoe UI" w:hAnsi="Segoe UI" w:cs="Segoe UI"/>
          <w:bCs/>
          <w:i/>
          <w:iCs/>
        </w:rPr>
        <w:t>Rural Fires Act 1997</w:t>
      </w:r>
      <w:r w:rsidRPr="00B85111">
        <w:rPr>
          <w:rFonts w:ascii="Segoe UI" w:hAnsi="Segoe UI" w:cs="Segoe UI"/>
          <w:bCs/>
        </w:rPr>
        <w:t xml:space="preserve"> was issued on Monday 29 January 2024, subject to recommended conditions.</w:t>
      </w:r>
    </w:p>
    <w:p w14:paraId="60D0A8D0" w14:textId="77777777" w:rsidR="00520DA5" w:rsidRPr="00B85111" w:rsidRDefault="00520DA5" w:rsidP="00520DA5">
      <w:pPr>
        <w:spacing w:after="0" w:line="240" w:lineRule="auto"/>
        <w:rPr>
          <w:rFonts w:ascii="Segoe UI" w:hAnsi="Segoe UI" w:cs="Segoe UI"/>
          <w:bCs/>
        </w:rPr>
      </w:pPr>
    </w:p>
    <w:p w14:paraId="3FE920A9" w14:textId="77777777" w:rsidR="00520DA5" w:rsidRPr="00B85111" w:rsidRDefault="00520DA5" w:rsidP="00520DA5">
      <w:pPr>
        <w:rPr>
          <w:rFonts w:ascii="Segoe UI" w:hAnsi="Segoe UI" w:cs="Segoe UI"/>
        </w:rPr>
      </w:pPr>
      <w:r w:rsidRPr="00B85111">
        <w:rPr>
          <w:rFonts w:ascii="Segoe UI" w:hAnsi="Segoe UI" w:cs="Segoe UI"/>
        </w:rPr>
        <w:t>Section 4.47, subsections (1), (2) and (3) of the EP&amp;A Act 1979 state as follows:</w:t>
      </w:r>
    </w:p>
    <w:p w14:paraId="6D96B8DA" w14:textId="77777777" w:rsidR="00520DA5" w:rsidRPr="00B85111" w:rsidRDefault="00520DA5" w:rsidP="00520DA5">
      <w:pPr>
        <w:shd w:val="clear" w:color="auto" w:fill="FFFFFF"/>
        <w:spacing w:after="0" w:line="240" w:lineRule="auto"/>
        <w:rPr>
          <w:rFonts w:ascii="Segoe UI" w:eastAsia="Times New Roman" w:hAnsi="Segoe UI" w:cs="Segoe UI"/>
          <w:i/>
          <w:iCs/>
          <w:lang w:eastAsia="en-AU"/>
        </w:rPr>
      </w:pPr>
      <w:r w:rsidRPr="00B85111">
        <w:rPr>
          <w:rFonts w:ascii="Segoe UI" w:eastAsia="Times New Roman" w:hAnsi="Segoe UI" w:cs="Segoe UI"/>
          <w:i/>
          <w:iCs/>
          <w:lang w:eastAsia="en-AU"/>
        </w:rPr>
        <w:t xml:space="preserve">4.47   Development that is integrated </w:t>
      </w:r>
      <w:proofErr w:type="gramStart"/>
      <w:r w:rsidRPr="00B85111">
        <w:rPr>
          <w:rFonts w:ascii="Segoe UI" w:eastAsia="Times New Roman" w:hAnsi="Segoe UI" w:cs="Segoe UI"/>
          <w:i/>
          <w:iCs/>
          <w:lang w:eastAsia="en-AU"/>
        </w:rPr>
        <w:t>development</w:t>
      </w:r>
      <w:proofErr w:type="gramEnd"/>
    </w:p>
    <w:p w14:paraId="4A3E6BA5" w14:textId="77777777" w:rsidR="00520DA5" w:rsidRDefault="00520DA5" w:rsidP="00520DA5">
      <w:pPr>
        <w:shd w:val="clear" w:color="auto" w:fill="FFFFFF"/>
        <w:spacing w:line="240" w:lineRule="auto"/>
        <w:ind w:left="720" w:hanging="720"/>
        <w:rPr>
          <w:rFonts w:ascii="Segoe UI" w:eastAsia="Times New Roman" w:hAnsi="Segoe UI" w:cs="Segoe UI"/>
          <w:lang w:eastAsia="en-AU"/>
        </w:rPr>
      </w:pPr>
    </w:p>
    <w:p w14:paraId="57B47ADF" w14:textId="77777777" w:rsidR="00520DA5" w:rsidRPr="00B85111" w:rsidRDefault="00520DA5" w:rsidP="00520DA5">
      <w:pPr>
        <w:shd w:val="clear" w:color="auto" w:fill="FFFFFF"/>
        <w:spacing w:line="240" w:lineRule="auto"/>
        <w:ind w:left="720" w:hanging="720"/>
        <w:rPr>
          <w:rFonts w:ascii="Segoe UI" w:eastAsia="Times New Roman" w:hAnsi="Segoe UI" w:cs="Segoe UI"/>
          <w:i/>
          <w:iCs/>
          <w:lang w:eastAsia="en-AU"/>
        </w:rPr>
      </w:pPr>
      <w:r w:rsidRPr="00B85111">
        <w:rPr>
          <w:rFonts w:ascii="Segoe UI" w:eastAsia="Times New Roman" w:hAnsi="Segoe UI" w:cs="Segoe UI"/>
          <w:lang w:eastAsia="en-AU"/>
        </w:rPr>
        <w:t>(</w:t>
      </w:r>
      <w:r w:rsidRPr="00B85111">
        <w:rPr>
          <w:rFonts w:ascii="Segoe UI" w:eastAsia="Times New Roman" w:hAnsi="Segoe UI" w:cs="Segoe UI"/>
          <w:i/>
          <w:iCs/>
          <w:lang w:eastAsia="en-AU"/>
        </w:rPr>
        <w:t xml:space="preserve">1)  </w:t>
      </w:r>
      <w:r w:rsidRPr="00B85111">
        <w:rPr>
          <w:rFonts w:ascii="Segoe UI" w:eastAsia="Times New Roman" w:hAnsi="Segoe UI" w:cs="Segoe UI"/>
          <w:i/>
          <w:iCs/>
          <w:lang w:eastAsia="en-AU"/>
        </w:rPr>
        <w:tab/>
        <w:t>This section applies to the determination of a development application for development that is integrated development.</w:t>
      </w:r>
    </w:p>
    <w:p w14:paraId="41DAA65C" w14:textId="77777777" w:rsidR="00520DA5" w:rsidRPr="00B85111" w:rsidRDefault="00520DA5" w:rsidP="00520DA5">
      <w:pPr>
        <w:shd w:val="clear" w:color="auto" w:fill="FFFFFF"/>
        <w:spacing w:line="240" w:lineRule="auto"/>
        <w:ind w:left="720" w:hanging="720"/>
        <w:rPr>
          <w:rFonts w:ascii="Segoe UI" w:eastAsia="Times New Roman" w:hAnsi="Segoe UI" w:cs="Segoe UI"/>
          <w:i/>
          <w:iCs/>
          <w:lang w:eastAsia="en-AU"/>
        </w:rPr>
      </w:pPr>
      <w:r w:rsidRPr="00B85111">
        <w:rPr>
          <w:rFonts w:ascii="Segoe UI" w:eastAsia="Times New Roman" w:hAnsi="Segoe UI" w:cs="Segoe UI"/>
          <w:i/>
          <w:iCs/>
          <w:lang w:eastAsia="en-AU"/>
        </w:rPr>
        <w:t xml:space="preserve">(2)  </w:t>
      </w:r>
      <w:r w:rsidRPr="00B85111">
        <w:rPr>
          <w:rFonts w:ascii="Segoe UI" w:eastAsia="Times New Roman" w:hAnsi="Segoe UI" w:cs="Segoe UI"/>
          <w:i/>
          <w:iCs/>
          <w:lang w:eastAsia="en-AU"/>
        </w:rPr>
        <w:tab/>
        <w:t>Before granting development consent to an application for consent to carry out the development, the consent authority must, in accordance with the regulations, obtain from each relevant approval body the general terms of any approval proposed to be granted by the approval body in relation to the development. Nothing in this section requires the consent authority to obtain the general terms of any such approval if the consent authority determines to refuse to grant development consent.</w:t>
      </w:r>
    </w:p>
    <w:p w14:paraId="7C2D0018" w14:textId="77777777" w:rsidR="00520DA5" w:rsidRPr="00B85111" w:rsidRDefault="00520DA5" w:rsidP="00520DA5">
      <w:pPr>
        <w:shd w:val="clear" w:color="auto" w:fill="FFFFFF"/>
        <w:spacing w:line="240" w:lineRule="auto"/>
        <w:ind w:left="720" w:hanging="720"/>
        <w:rPr>
          <w:rFonts w:ascii="Segoe UI" w:eastAsia="Times New Roman" w:hAnsi="Segoe UI" w:cs="Segoe UI"/>
          <w:i/>
          <w:iCs/>
          <w:lang w:eastAsia="en-AU"/>
        </w:rPr>
      </w:pPr>
      <w:r w:rsidRPr="00B85111">
        <w:rPr>
          <w:rFonts w:ascii="Segoe UI" w:eastAsia="Times New Roman" w:hAnsi="Segoe UI" w:cs="Segoe UI"/>
          <w:i/>
          <w:iCs/>
          <w:lang w:eastAsia="en-AU"/>
        </w:rPr>
        <w:t xml:space="preserve">(3)  </w:t>
      </w:r>
      <w:r w:rsidRPr="00B85111">
        <w:rPr>
          <w:rFonts w:ascii="Segoe UI" w:eastAsia="Times New Roman" w:hAnsi="Segoe UI" w:cs="Segoe UI"/>
          <w:i/>
          <w:iCs/>
          <w:lang w:eastAsia="en-AU"/>
        </w:rPr>
        <w:tab/>
        <w:t>A consent granted by the consent authority must be consistent with the general terms of any approval proposed to be granted by the approval body in relation to the development and of which the consent authority is informed. For the purposes of this Part, the consent authority is taken to have power under this Act to impose any condition that the approval body could impose as a condition of its approval.</w:t>
      </w:r>
    </w:p>
    <w:p w14:paraId="65698F67" w14:textId="77777777" w:rsidR="00520DA5" w:rsidRPr="00B85111" w:rsidRDefault="00520DA5" w:rsidP="00520DA5">
      <w:pPr>
        <w:rPr>
          <w:rFonts w:ascii="Segoe UI" w:hAnsi="Segoe UI" w:cs="Segoe UI"/>
        </w:rPr>
      </w:pPr>
      <w:r w:rsidRPr="00B85111">
        <w:rPr>
          <w:rFonts w:ascii="Segoe UI" w:hAnsi="Segoe UI" w:cs="Segoe UI"/>
        </w:rPr>
        <w:t xml:space="preserve">Having regard for the above, the consent authority can be satisfied that General Terms of Approval have been obtained from the NSW Rural Fire Service (s.4.47(2)), and that the draft conditions of consent are consistent with the General Terms of Approval that have been granted. </w:t>
      </w:r>
    </w:p>
    <w:p w14:paraId="1DAF57D5" w14:textId="77777777" w:rsidR="00520DA5" w:rsidRPr="00930F6B" w:rsidRDefault="00520DA5" w:rsidP="00520DA5">
      <w:pPr>
        <w:spacing w:after="0" w:line="240" w:lineRule="auto"/>
        <w:rPr>
          <w:rFonts w:ascii="Segoe UI" w:hAnsi="Segoe UI" w:cs="Segoe UI"/>
          <w:b/>
          <w:i/>
          <w:iCs/>
        </w:rPr>
      </w:pPr>
      <w:r w:rsidRPr="00930F6B">
        <w:rPr>
          <w:rFonts w:ascii="Segoe UI" w:hAnsi="Segoe UI" w:cs="Segoe UI"/>
          <w:b/>
          <w:i/>
          <w:iCs/>
        </w:rPr>
        <w:t>State Environmental Planning Policy (Planning Systems) 2021</w:t>
      </w:r>
    </w:p>
    <w:p w14:paraId="6AC9520E" w14:textId="77777777" w:rsidR="00520DA5" w:rsidRPr="00B85111" w:rsidRDefault="00520DA5" w:rsidP="00520DA5">
      <w:pPr>
        <w:spacing w:after="0" w:line="240" w:lineRule="auto"/>
        <w:rPr>
          <w:rFonts w:ascii="Segoe UI" w:hAnsi="Segoe UI" w:cs="Segoe UI"/>
          <w:b/>
          <w:u w:val="single"/>
        </w:rPr>
      </w:pPr>
    </w:p>
    <w:p w14:paraId="485DCE75" w14:textId="77777777" w:rsidR="00520DA5" w:rsidRPr="00B85111" w:rsidRDefault="00520DA5" w:rsidP="00520DA5">
      <w:pPr>
        <w:spacing w:after="0" w:line="240" w:lineRule="auto"/>
        <w:rPr>
          <w:rFonts w:ascii="Segoe UI" w:hAnsi="Segoe UI" w:cs="Segoe UI"/>
          <w:bCs/>
          <w:u w:val="single"/>
        </w:rPr>
      </w:pPr>
      <w:r w:rsidRPr="00B85111">
        <w:rPr>
          <w:rFonts w:ascii="Segoe UI" w:hAnsi="Segoe UI" w:cs="Segoe UI"/>
          <w:bCs/>
          <w:u w:val="single"/>
        </w:rPr>
        <w:t>Chapter 2: State and Regional Development</w:t>
      </w:r>
    </w:p>
    <w:p w14:paraId="51C64395" w14:textId="77777777" w:rsidR="00520DA5" w:rsidRPr="00B85111" w:rsidRDefault="00520DA5" w:rsidP="00520DA5">
      <w:pPr>
        <w:spacing w:after="0" w:line="240" w:lineRule="auto"/>
        <w:rPr>
          <w:rFonts w:ascii="Segoe UI" w:hAnsi="Segoe UI" w:cs="Segoe UI"/>
          <w:bCs/>
          <w:u w:val="single"/>
        </w:rPr>
      </w:pPr>
    </w:p>
    <w:p w14:paraId="3E1B863E" w14:textId="77777777" w:rsidR="00520DA5" w:rsidRPr="00B85111" w:rsidRDefault="00520DA5" w:rsidP="00520DA5">
      <w:pPr>
        <w:spacing w:after="0" w:line="240" w:lineRule="auto"/>
        <w:rPr>
          <w:rFonts w:ascii="Segoe UI" w:hAnsi="Segoe UI" w:cs="Segoe UI"/>
          <w:bCs/>
        </w:rPr>
      </w:pPr>
      <w:r w:rsidRPr="00B85111">
        <w:rPr>
          <w:rFonts w:ascii="Segoe UI" w:hAnsi="Segoe UI" w:cs="Segoe UI"/>
          <w:bCs/>
        </w:rPr>
        <w:t xml:space="preserve">The proposal is </w:t>
      </w:r>
      <w:r w:rsidRPr="00B85111">
        <w:rPr>
          <w:rFonts w:ascii="Segoe UI" w:hAnsi="Segoe UI" w:cs="Segoe UI"/>
          <w:bCs/>
          <w:i/>
          <w:iCs/>
        </w:rPr>
        <w:t xml:space="preserve">regionally significant development </w:t>
      </w:r>
      <w:r w:rsidRPr="00B85111">
        <w:rPr>
          <w:rFonts w:ascii="Segoe UI" w:hAnsi="Segoe UI" w:cs="Segoe UI"/>
          <w:bCs/>
        </w:rPr>
        <w:t>pursuant to Section 2.19(1) as it satisfies the criteria in Clause 5 of Schedule 6 of the Planning Systems SEPP as the proposal is development for the purposes of an educational establishment that has a capital investment value of more than $5 million. Accordingly, the Hunter and Central Coast Regional Planning Panel is the consent authority for this application.</w:t>
      </w:r>
    </w:p>
    <w:p w14:paraId="40F9CD91" w14:textId="77777777" w:rsidR="00520DA5" w:rsidRPr="00B85111" w:rsidRDefault="00520DA5" w:rsidP="00520DA5">
      <w:pPr>
        <w:spacing w:after="0" w:line="240" w:lineRule="auto"/>
        <w:rPr>
          <w:rFonts w:ascii="Segoe UI" w:hAnsi="Segoe UI" w:cs="Segoe UI"/>
          <w:bCs/>
        </w:rPr>
      </w:pPr>
    </w:p>
    <w:p w14:paraId="4A5013BC" w14:textId="77777777" w:rsidR="00520DA5" w:rsidRPr="00B85111" w:rsidRDefault="00520DA5" w:rsidP="00520DA5">
      <w:pPr>
        <w:spacing w:after="0" w:line="240" w:lineRule="auto"/>
        <w:rPr>
          <w:rFonts w:ascii="Segoe UI" w:hAnsi="Segoe UI" w:cs="Segoe UI"/>
          <w:bCs/>
        </w:rPr>
      </w:pPr>
      <w:r w:rsidRPr="00B85111">
        <w:rPr>
          <w:rFonts w:ascii="Segoe UI" w:hAnsi="Segoe UI" w:cs="Segoe UI"/>
          <w:bCs/>
        </w:rPr>
        <w:lastRenderedPageBreak/>
        <w:t>The proposal is consistent with this Policy.</w:t>
      </w:r>
    </w:p>
    <w:p w14:paraId="7D11E7E3" w14:textId="77777777" w:rsidR="00520DA5" w:rsidRPr="006E240B" w:rsidRDefault="00520DA5" w:rsidP="00520DA5">
      <w:pPr>
        <w:spacing w:after="0" w:line="240" w:lineRule="auto"/>
        <w:rPr>
          <w:rFonts w:ascii="Segoe UI" w:hAnsi="Segoe UI" w:cs="Segoe UI"/>
          <w:b/>
          <w:color w:val="4472C4" w:themeColor="accent1"/>
          <w:u w:val="single"/>
        </w:rPr>
      </w:pPr>
    </w:p>
    <w:p w14:paraId="32F9F271" w14:textId="77777777" w:rsidR="00520DA5" w:rsidRPr="0075575D" w:rsidRDefault="00520DA5" w:rsidP="00520DA5">
      <w:pPr>
        <w:spacing w:after="0" w:line="240" w:lineRule="auto"/>
        <w:rPr>
          <w:rFonts w:ascii="Segoe UI" w:hAnsi="Segoe UI" w:cs="Segoe UI"/>
          <w:b/>
          <w:i/>
          <w:iCs/>
        </w:rPr>
      </w:pPr>
      <w:r w:rsidRPr="0075575D">
        <w:rPr>
          <w:rFonts w:ascii="Segoe UI" w:hAnsi="Segoe UI" w:cs="Segoe UI"/>
          <w:b/>
          <w:i/>
          <w:iCs/>
        </w:rPr>
        <w:t>State Environmental Planning Policy (Resilience and Hazards) 2021</w:t>
      </w:r>
    </w:p>
    <w:p w14:paraId="39D6A002" w14:textId="77777777" w:rsidR="00520DA5" w:rsidRPr="004A3921" w:rsidRDefault="00520DA5" w:rsidP="00520DA5">
      <w:pPr>
        <w:spacing w:after="0" w:line="240" w:lineRule="auto"/>
        <w:rPr>
          <w:rFonts w:ascii="Segoe UI" w:hAnsi="Segoe UI" w:cs="Segoe UI"/>
          <w:b/>
          <w:u w:val="single"/>
        </w:rPr>
      </w:pPr>
    </w:p>
    <w:p w14:paraId="79C54716" w14:textId="77777777" w:rsidR="00520DA5" w:rsidRPr="004A3921" w:rsidRDefault="00520DA5" w:rsidP="00520DA5">
      <w:pPr>
        <w:spacing w:after="0" w:line="240" w:lineRule="auto"/>
        <w:rPr>
          <w:rFonts w:ascii="Segoe UI" w:hAnsi="Segoe UI" w:cs="Segoe UI"/>
          <w:bCs/>
        </w:rPr>
      </w:pPr>
      <w:r w:rsidRPr="004A3921">
        <w:rPr>
          <w:rFonts w:ascii="Segoe UI" w:hAnsi="Segoe UI" w:cs="Segoe UI"/>
          <w:bCs/>
        </w:rPr>
        <w:t>The relevant provisions of the SEPP are addressed as follows:</w:t>
      </w:r>
    </w:p>
    <w:p w14:paraId="20451972" w14:textId="77777777" w:rsidR="00520DA5" w:rsidRPr="004A3921" w:rsidRDefault="00520DA5" w:rsidP="00520DA5">
      <w:pPr>
        <w:spacing w:after="0" w:line="240" w:lineRule="auto"/>
        <w:rPr>
          <w:rFonts w:ascii="Segoe UI" w:hAnsi="Segoe UI" w:cs="Segoe UI"/>
          <w:bCs/>
          <w:u w:val="single"/>
        </w:rPr>
      </w:pPr>
    </w:p>
    <w:p w14:paraId="15EDE709" w14:textId="77777777" w:rsidR="00520DA5" w:rsidRPr="004A3921" w:rsidRDefault="00520DA5" w:rsidP="00520DA5">
      <w:pPr>
        <w:spacing w:after="0" w:line="240" w:lineRule="auto"/>
        <w:rPr>
          <w:rFonts w:ascii="Segoe UI" w:hAnsi="Segoe UI" w:cs="Segoe UI"/>
          <w:bCs/>
          <w:u w:val="single"/>
        </w:rPr>
      </w:pPr>
      <w:r w:rsidRPr="004A3921">
        <w:rPr>
          <w:rFonts w:ascii="Segoe UI" w:hAnsi="Segoe UI" w:cs="Segoe UI"/>
          <w:bCs/>
          <w:u w:val="single"/>
        </w:rPr>
        <w:t>Chapter 2: Coastal Management</w:t>
      </w:r>
    </w:p>
    <w:p w14:paraId="62C4F5B8" w14:textId="77777777" w:rsidR="00520DA5" w:rsidRPr="004A3921" w:rsidRDefault="00520DA5" w:rsidP="00520DA5">
      <w:pPr>
        <w:spacing w:after="0" w:line="240" w:lineRule="auto"/>
        <w:rPr>
          <w:rFonts w:ascii="Segoe UI" w:hAnsi="Segoe UI" w:cs="Segoe UI"/>
          <w:bCs/>
          <w:u w:val="single"/>
        </w:rPr>
      </w:pPr>
    </w:p>
    <w:p w14:paraId="39138F8D" w14:textId="77777777" w:rsidR="00520DA5" w:rsidRPr="004A3921" w:rsidRDefault="00520DA5" w:rsidP="00520DA5">
      <w:pPr>
        <w:rPr>
          <w:rFonts w:ascii="Segoe UI" w:hAnsi="Segoe UI" w:cs="Segoe UI"/>
          <w:bCs/>
        </w:rPr>
      </w:pPr>
      <w:r w:rsidRPr="004A3921">
        <w:rPr>
          <w:rFonts w:ascii="Segoe UI" w:hAnsi="Segoe UI" w:cs="Segoe UI"/>
          <w:bCs/>
        </w:rPr>
        <w:t xml:space="preserve">The aims of Chapter 2 are to be considered when determining an application within Coastal Management Areas. </w:t>
      </w:r>
    </w:p>
    <w:p w14:paraId="3E76E9CB" w14:textId="77777777" w:rsidR="00520DA5" w:rsidRPr="0093246A" w:rsidRDefault="00520DA5" w:rsidP="00520DA5">
      <w:pPr>
        <w:rPr>
          <w:rFonts w:ascii="Segoe UI" w:hAnsi="Segoe UI" w:cs="Segoe UI"/>
        </w:rPr>
      </w:pPr>
      <w:r w:rsidRPr="004A3921">
        <w:rPr>
          <w:rFonts w:ascii="Segoe UI" w:hAnsi="Segoe UI" w:cs="Segoe UI"/>
        </w:rPr>
        <w:t xml:space="preserve">The site is located on northern side of Main Road, Noraville and is bounded in the north </w:t>
      </w:r>
      <w:r>
        <w:rPr>
          <w:rFonts w:ascii="Segoe UI" w:hAnsi="Segoe UI" w:cs="Segoe UI"/>
        </w:rPr>
        <w:t xml:space="preserve">and east </w:t>
      </w:r>
      <w:r w:rsidRPr="004A3921">
        <w:rPr>
          <w:rFonts w:ascii="Segoe UI" w:hAnsi="Segoe UI" w:cs="Segoe UI"/>
        </w:rPr>
        <w:t>by Toukley Wetlands. These wetlands are</w:t>
      </w:r>
      <w:r>
        <w:rPr>
          <w:rFonts w:ascii="Segoe UI" w:hAnsi="Segoe UI" w:cs="Segoe UI"/>
        </w:rPr>
        <w:t xml:space="preserve"> a coastal wetland for the purposes of</w:t>
      </w:r>
      <w:r w:rsidRPr="004A3921">
        <w:rPr>
          <w:rFonts w:ascii="Segoe UI" w:hAnsi="Segoe UI" w:cs="Segoe UI"/>
        </w:rPr>
        <w:t xml:space="preserve"> the SEPP and the site is </w:t>
      </w:r>
      <w:r>
        <w:rPr>
          <w:rFonts w:ascii="Segoe UI" w:hAnsi="Segoe UI" w:cs="Segoe UI"/>
        </w:rPr>
        <w:t>mapped</w:t>
      </w:r>
      <w:r w:rsidRPr="004A3921">
        <w:rPr>
          <w:rFonts w:ascii="Segoe UI" w:hAnsi="Segoe UI" w:cs="Segoe UI"/>
        </w:rPr>
        <w:t xml:space="preserve"> as </w:t>
      </w:r>
      <w:r>
        <w:rPr>
          <w:rFonts w:ascii="Segoe UI" w:hAnsi="Segoe UI" w:cs="Segoe UI"/>
        </w:rPr>
        <w:t xml:space="preserve">containing a portion of the wetland and areas of </w:t>
      </w:r>
      <w:r w:rsidRPr="004A3921">
        <w:rPr>
          <w:rFonts w:ascii="Segoe UI" w:hAnsi="Segoe UI" w:cs="Segoe UI"/>
        </w:rPr>
        <w:t>proximity</w:t>
      </w:r>
      <w:r>
        <w:rPr>
          <w:rFonts w:ascii="Segoe UI" w:hAnsi="Segoe UI" w:cs="Segoe UI"/>
        </w:rPr>
        <w:t xml:space="preserve"> area for coastal wetlands. The footprint of development is wholly outside of the wetland area and the development is not considered to be designated development however, </w:t>
      </w:r>
      <w:r w:rsidRPr="004A3921">
        <w:rPr>
          <w:rFonts w:ascii="Segoe UI" w:hAnsi="Segoe UI" w:cs="Segoe UI"/>
        </w:rPr>
        <w:t xml:space="preserve">Section 2.8 is to be taken into </w:t>
      </w:r>
      <w:r w:rsidRPr="0093246A">
        <w:rPr>
          <w:rFonts w:ascii="Segoe UI" w:hAnsi="Segoe UI" w:cs="Segoe UI"/>
        </w:rPr>
        <w:t xml:space="preserve">consideration with respect to the development occurring within the proximity area for coastal wetlands. </w:t>
      </w:r>
      <w:r w:rsidRPr="0093246A">
        <w:rPr>
          <w:rFonts w:ascii="Segoe UI" w:hAnsi="Segoe UI" w:cs="Segoe UI"/>
          <w:lang w:eastAsia="en-GB"/>
        </w:rPr>
        <w:t>A compliance table for s.2.8 of this SEPP has been included below.</w:t>
      </w:r>
    </w:p>
    <w:p w14:paraId="72F3D4DA" w14:textId="77777777" w:rsidR="00520DA5" w:rsidRPr="00EE4716" w:rsidRDefault="00520DA5" w:rsidP="00520DA5">
      <w:pPr>
        <w:spacing w:after="0" w:line="240" w:lineRule="auto"/>
        <w:rPr>
          <w:rFonts w:ascii="Segoe UI" w:hAnsi="Segoe UI" w:cs="Segoe UI"/>
        </w:rPr>
      </w:pPr>
      <w:r w:rsidRPr="0006357E">
        <w:rPr>
          <w:rFonts w:ascii="Segoe UI" w:hAnsi="Segoe UI" w:cs="Segoe UI"/>
          <w:b/>
          <w:color w:val="000000" w:themeColor="text1"/>
        </w:rPr>
        <w:t xml:space="preserve">Table </w:t>
      </w:r>
      <w:r>
        <w:rPr>
          <w:rFonts w:ascii="Segoe UI" w:hAnsi="Segoe UI" w:cs="Segoe UI"/>
          <w:b/>
          <w:color w:val="000000" w:themeColor="text1"/>
        </w:rPr>
        <w:t>4</w:t>
      </w:r>
      <w:r w:rsidRPr="0006357E">
        <w:rPr>
          <w:rFonts w:ascii="Segoe UI" w:hAnsi="Segoe UI" w:cs="Segoe UI"/>
          <w:bCs/>
          <w:color w:val="000000" w:themeColor="text1"/>
        </w:rPr>
        <w:t>.</w:t>
      </w:r>
      <w:r>
        <w:rPr>
          <w:rFonts w:ascii="Segoe UI" w:hAnsi="Segoe UI" w:cs="Segoe UI"/>
          <w:bCs/>
          <w:color w:val="000000" w:themeColor="text1"/>
        </w:rPr>
        <w:t xml:space="preserve"> </w:t>
      </w:r>
      <w:r w:rsidRPr="00EE4716">
        <w:rPr>
          <w:rFonts w:ascii="Segoe UI" w:hAnsi="Segoe UI" w:cs="Segoe UI"/>
          <w:i/>
          <w:iCs/>
        </w:rPr>
        <w:t>Section 2.8 – Development on land in proximity to coastal wetlands or littoral rainforest</w:t>
      </w:r>
    </w:p>
    <w:tbl>
      <w:tblPr>
        <w:tblpPr w:leftFromText="180" w:rightFromText="180" w:vertAnchor="text" w:tblpXSpec="center"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5"/>
        <w:gridCol w:w="4521"/>
      </w:tblGrid>
      <w:tr w:rsidR="00520DA5" w:rsidRPr="0093246A" w14:paraId="496525BA" w14:textId="77777777" w:rsidTr="00E021B4">
        <w:tc>
          <w:tcPr>
            <w:tcW w:w="4746" w:type="dxa"/>
            <w:tcBorders>
              <w:top w:val="single" w:sz="4" w:space="0" w:color="auto"/>
              <w:left w:val="single" w:sz="4" w:space="0" w:color="auto"/>
              <w:bottom w:val="single" w:sz="4" w:space="0" w:color="auto"/>
              <w:right w:val="single" w:sz="4" w:space="0" w:color="auto"/>
            </w:tcBorders>
            <w:shd w:val="clear" w:color="auto" w:fill="BFBFBF"/>
            <w:hideMark/>
          </w:tcPr>
          <w:p w14:paraId="0F39B3AC" w14:textId="77777777" w:rsidR="00520DA5" w:rsidRPr="0093246A" w:rsidRDefault="00520DA5" w:rsidP="00E021B4">
            <w:pPr>
              <w:overflowPunct w:val="0"/>
              <w:autoSpaceDE w:val="0"/>
              <w:autoSpaceDN w:val="0"/>
              <w:adjustRightInd w:val="0"/>
              <w:jc w:val="both"/>
              <w:rPr>
                <w:rFonts w:ascii="Segoe UI" w:eastAsia="Times New Roman" w:hAnsi="Segoe UI" w:cs="Segoe UI"/>
                <w:b/>
                <w:bCs/>
              </w:rPr>
            </w:pPr>
            <w:r w:rsidRPr="0093246A">
              <w:rPr>
                <w:rFonts w:ascii="Segoe UI" w:eastAsia="Times New Roman" w:hAnsi="Segoe UI" w:cs="Segoe UI"/>
                <w:b/>
                <w:bCs/>
              </w:rPr>
              <w:t>Matters for Consideration</w:t>
            </w:r>
          </w:p>
        </w:tc>
        <w:tc>
          <w:tcPr>
            <w:tcW w:w="4747" w:type="dxa"/>
            <w:tcBorders>
              <w:top w:val="single" w:sz="4" w:space="0" w:color="auto"/>
              <w:left w:val="single" w:sz="4" w:space="0" w:color="auto"/>
              <w:bottom w:val="single" w:sz="4" w:space="0" w:color="auto"/>
              <w:right w:val="single" w:sz="4" w:space="0" w:color="auto"/>
            </w:tcBorders>
            <w:shd w:val="clear" w:color="auto" w:fill="BFBFBF"/>
            <w:hideMark/>
          </w:tcPr>
          <w:p w14:paraId="33AE865B" w14:textId="77777777" w:rsidR="00520DA5" w:rsidRPr="0093246A" w:rsidRDefault="00520DA5" w:rsidP="00E021B4">
            <w:pPr>
              <w:overflowPunct w:val="0"/>
              <w:autoSpaceDE w:val="0"/>
              <w:autoSpaceDN w:val="0"/>
              <w:adjustRightInd w:val="0"/>
              <w:jc w:val="both"/>
              <w:rPr>
                <w:rFonts w:ascii="Segoe UI" w:eastAsia="Times New Roman" w:hAnsi="Segoe UI" w:cs="Segoe UI"/>
                <w:b/>
                <w:bCs/>
              </w:rPr>
            </w:pPr>
            <w:r w:rsidRPr="0093246A">
              <w:rPr>
                <w:rFonts w:ascii="Segoe UI" w:eastAsia="Times New Roman" w:hAnsi="Segoe UI" w:cs="Segoe UI"/>
                <w:b/>
                <w:bCs/>
              </w:rPr>
              <w:t>Compliance</w:t>
            </w:r>
          </w:p>
        </w:tc>
      </w:tr>
      <w:tr w:rsidR="00520DA5" w:rsidRPr="0093246A" w14:paraId="0EAB241B" w14:textId="77777777" w:rsidTr="00E021B4">
        <w:tc>
          <w:tcPr>
            <w:tcW w:w="4746" w:type="dxa"/>
            <w:tcBorders>
              <w:top w:val="single" w:sz="4" w:space="0" w:color="auto"/>
              <w:left w:val="single" w:sz="4" w:space="0" w:color="auto"/>
              <w:bottom w:val="single" w:sz="4" w:space="0" w:color="auto"/>
              <w:right w:val="single" w:sz="4" w:space="0" w:color="auto"/>
            </w:tcBorders>
            <w:hideMark/>
          </w:tcPr>
          <w:p w14:paraId="48653426" w14:textId="77777777" w:rsidR="00520DA5" w:rsidRPr="0093246A" w:rsidRDefault="00520DA5" w:rsidP="00E021B4">
            <w:pPr>
              <w:overflowPunct w:val="0"/>
              <w:autoSpaceDE w:val="0"/>
              <w:autoSpaceDN w:val="0"/>
              <w:adjustRightInd w:val="0"/>
              <w:jc w:val="both"/>
              <w:rPr>
                <w:rFonts w:ascii="Segoe UI" w:eastAsia="Times New Roman" w:hAnsi="Segoe UI" w:cs="Segoe UI"/>
                <w:b/>
                <w:bCs/>
                <w:i/>
              </w:rPr>
            </w:pPr>
            <w:r w:rsidRPr="0093246A">
              <w:rPr>
                <w:rFonts w:ascii="Segoe UI" w:eastAsia="Times New Roman" w:hAnsi="Segoe UI" w:cs="Segoe UI"/>
                <w:b/>
                <w:bCs/>
                <w:i/>
              </w:rPr>
              <w:t>(1)  Development consent must not be granted to development on land identified as “proximity area for coastal wetlands” or “proximity area for littoral rainforest” on the Coastal Wetlands and Littoral Rainforests Area Map unless the consent authority is satisfied that the proposed development will not significantly impact on:</w:t>
            </w:r>
          </w:p>
        </w:tc>
        <w:tc>
          <w:tcPr>
            <w:tcW w:w="4747" w:type="dxa"/>
            <w:tcBorders>
              <w:top w:val="single" w:sz="4" w:space="0" w:color="auto"/>
              <w:left w:val="single" w:sz="4" w:space="0" w:color="auto"/>
              <w:bottom w:val="single" w:sz="4" w:space="0" w:color="auto"/>
              <w:right w:val="single" w:sz="4" w:space="0" w:color="auto"/>
            </w:tcBorders>
          </w:tcPr>
          <w:p w14:paraId="6D8E7F00" w14:textId="77777777" w:rsidR="00520DA5" w:rsidRPr="0093246A" w:rsidRDefault="00520DA5" w:rsidP="00E021B4">
            <w:pPr>
              <w:overflowPunct w:val="0"/>
              <w:autoSpaceDE w:val="0"/>
              <w:autoSpaceDN w:val="0"/>
              <w:adjustRightInd w:val="0"/>
              <w:jc w:val="both"/>
              <w:rPr>
                <w:rFonts w:ascii="Segoe UI" w:eastAsia="Times New Roman" w:hAnsi="Segoe UI" w:cs="Segoe UI"/>
              </w:rPr>
            </w:pPr>
          </w:p>
        </w:tc>
      </w:tr>
      <w:tr w:rsidR="00520DA5" w:rsidRPr="0093246A" w14:paraId="397EC071" w14:textId="77777777" w:rsidTr="00E021B4">
        <w:tc>
          <w:tcPr>
            <w:tcW w:w="4746" w:type="dxa"/>
            <w:tcBorders>
              <w:top w:val="single" w:sz="4" w:space="0" w:color="auto"/>
              <w:left w:val="single" w:sz="4" w:space="0" w:color="auto"/>
              <w:bottom w:val="single" w:sz="4" w:space="0" w:color="auto"/>
              <w:right w:val="single" w:sz="4" w:space="0" w:color="auto"/>
            </w:tcBorders>
            <w:hideMark/>
          </w:tcPr>
          <w:p w14:paraId="5694D216" w14:textId="77777777" w:rsidR="00520DA5" w:rsidRPr="0093246A" w:rsidRDefault="00520DA5" w:rsidP="00E021B4">
            <w:pPr>
              <w:overflowPunct w:val="0"/>
              <w:autoSpaceDE w:val="0"/>
              <w:autoSpaceDN w:val="0"/>
              <w:adjustRightInd w:val="0"/>
              <w:jc w:val="both"/>
              <w:rPr>
                <w:rFonts w:ascii="Segoe UI" w:eastAsia="Times New Roman" w:hAnsi="Segoe UI" w:cs="Segoe UI"/>
                <w:i/>
                <w:lang w:val="en"/>
              </w:rPr>
            </w:pPr>
            <w:r w:rsidRPr="0093246A">
              <w:rPr>
                <w:rFonts w:ascii="Segoe UI" w:eastAsia="Times New Roman" w:hAnsi="Segoe UI" w:cs="Segoe UI"/>
                <w:i/>
                <w:lang w:val="en"/>
              </w:rPr>
              <w:t xml:space="preserve">(a)  the biophysical, </w:t>
            </w:r>
            <w:proofErr w:type="gramStart"/>
            <w:r w:rsidRPr="0093246A">
              <w:rPr>
                <w:rFonts w:ascii="Segoe UI" w:eastAsia="Times New Roman" w:hAnsi="Segoe UI" w:cs="Segoe UI"/>
                <w:i/>
                <w:lang w:val="en"/>
              </w:rPr>
              <w:t>hydrological</w:t>
            </w:r>
            <w:proofErr w:type="gramEnd"/>
            <w:r w:rsidRPr="0093246A">
              <w:rPr>
                <w:rFonts w:ascii="Segoe UI" w:eastAsia="Times New Roman" w:hAnsi="Segoe UI" w:cs="Segoe UI"/>
                <w:i/>
                <w:lang w:val="en"/>
              </w:rPr>
              <w:t xml:space="preserve"> or ecological integrity of the adjacent coastal wetland or littoral rainforest, or</w:t>
            </w:r>
          </w:p>
        </w:tc>
        <w:tc>
          <w:tcPr>
            <w:tcW w:w="4747" w:type="dxa"/>
            <w:tcBorders>
              <w:top w:val="single" w:sz="4" w:space="0" w:color="auto"/>
              <w:left w:val="single" w:sz="4" w:space="0" w:color="auto"/>
              <w:bottom w:val="single" w:sz="4" w:space="0" w:color="auto"/>
              <w:right w:val="single" w:sz="4" w:space="0" w:color="auto"/>
            </w:tcBorders>
          </w:tcPr>
          <w:p w14:paraId="264C6B43" w14:textId="77777777" w:rsidR="00520DA5" w:rsidRPr="0093246A" w:rsidRDefault="00520DA5" w:rsidP="00E021B4">
            <w:pPr>
              <w:rPr>
                <w:rFonts w:ascii="Segoe UI" w:hAnsi="Segoe UI" w:cs="Segoe UI"/>
              </w:rPr>
            </w:pPr>
            <w:r w:rsidRPr="0093246A">
              <w:rPr>
                <w:rFonts w:ascii="Segoe UI" w:hAnsi="Segoe UI" w:cs="Segoe UI"/>
              </w:rPr>
              <w:t>The development is generally contained to the existing footprint of the school and disturbed area but will result in some removal of vegetation.</w:t>
            </w:r>
          </w:p>
          <w:p w14:paraId="5CBBB7F0" w14:textId="77777777" w:rsidR="00520DA5" w:rsidRPr="0093246A" w:rsidRDefault="00520DA5" w:rsidP="00E021B4">
            <w:pPr>
              <w:rPr>
                <w:rFonts w:ascii="Segoe UI" w:hAnsi="Segoe UI" w:cs="Segoe UI"/>
              </w:rPr>
            </w:pPr>
            <w:r w:rsidRPr="0093246A">
              <w:rPr>
                <w:rFonts w:ascii="Segoe UI" w:hAnsi="Segoe UI" w:cs="Segoe UI"/>
              </w:rPr>
              <w:t xml:space="preserve">Council’s Ecologist is satisfied that the proposed tree removal nominated will not result in long lasting biodiversity impacts or contribute to fragmentation of the adjacent significant biodiversity habitat. </w:t>
            </w:r>
          </w:p>
          <w:p w14:paraId="288C60C9" w14:textId="77777777" w:rsidR="00520DA5" w:rsidRPr="0093246A" w:rsidRDefault="00520DA5" w:rsidP="00E021B4">
            <w:pPr>
              <w:rPr>
                <w:rFonts w:ascii="Segoe UI" w:hAnsi="Segoe UI" w:cs="Segoe UI"/>
              </w:rPr>
            </w:pPr>
            <w:r w:rsidRPr="0093246A">
              <w:rPr>
                <w:rFonts w:ascii="Segoe UI" w:hAnsi="Segoe UI" w:cs="Segoe UI"/>
              </w:rPr>
              <w:t xml:space="preserve">Clearing to facilitate APZ requirements will involve the management of primarily exotic </w:t>
            </w:r>
            <w:r w:rsidRPr="0093246A">
              <w:rPr>
                <w:rFonts w:ascii="Segoe UI" w:hAnsi="Segoe UI" w:cs="Segoe UI"/>
              </w:rPr>
              <w:lastRenderedPageBreak/>
              <w:t xml:space="preserve">species, with a dense shrub layer of </w:t>
            </w:r>
            <w:r w:rsidRPr="0093246A">
              <w:rPr>
                <w:rFonts w:ascii="Segoe UI" w:hAnsi="Segoe UI" w:cs="Segoe UI"/>
                <w:i/>
                <w:iCs/>
              </w:rPr>
              <w:t xml:space="preserve">Lantana camara </w:t>
            </w:r>
            <w:r w:rsidRPr="0093246A">
              <w:rPr>
                <w:rFonts w:ascii="Segoe UI" w:hAnsi="Segoe UI" w:cs="Segoe UI"/>
              </w:rPr>
              <w:t>present in the designated area.</w:t>
            </w:r>
          </w:p>
          <w:p w14:paraId="2C69B665" w14:textId="77777777" w:rsidR="00520DA5" w:rsidRPr="0093246A" w:rsidRDefault="00520DA5" w:rsidP="00E021B4">
            <w:pPr>
              <w:rPr>
                <w:rFonts w:ascii="Segoe UI" w:hAnsi="Segoe UI" w:cs="Segoe UI"/>
              </w:rPr>
            </w:pPr>
            <w:r w:rsidRPr="0093246A">
              <w:rPr>
                <w:rFonts w:ascii="Segoe UI" w:hAnsi="Segoe UI" w:cs="Segoe UI"/>
              </w:rPr>
              <w:t>It is expected that all the ecological impact mitigation measures outlined in the submitted Ecological Assessment Report (</w:t>
            </w:r>
            <w:r w:rsidRPr="0093246A">
              <w:rPr>
                <w:rFonts w:ascii="Segoe UI" w:hAnsi="Segoe UI" w:cs="Segoe UI"/>
                <w:i/>
                <w:iCs/>
              </w:rPr>
              <w:t>Anderson Environment and Planning, September</w:t>
            </w:r>
            <w:r w:rsidRPr="0093246A">
              <w:rPr>
                <w:rFonts w:ascii="Segoe UI" w:hAnsi="Segoe UI" w:cs="Segoe UI"/>
              </w:rPr>
              <w:t xml:space="preserve"> 2023) are followed and Tree Protection recommendations outlined in the submitted </w:t>
            </w:r>
            <w:proofErr w:type="spellStart"/>
            <w:r w:rsidRPr="0093246A">
              <w:rPr>
                <w:rFonts w:ascii="Segoe UI" w:hAnsi="Segoe UI" w:cs="Segoe UI"/>
              </w:rPr>
              <w:t>Arboricultural</w:t>
            </w:r>
            <w:proofErr w:type="spellEnd"/>
            <w:r w:rsidRPr="0093246A">
              <w:rPr>
                <w:rFonts w:ascii="Segoe UI" w:hAnsi="Segoe UI" w:cs="Segoe UI"/>
              </w:rPr>
              <w:t xml:space="preserve"> Impact Assessment (</w:t>
            </w:r>
            <w:r w:rsidRPr="0093246A">
              <w:rPr>
                <w:rFonts w:ascii="Segoe UI" w:hAnsi="Segoe UI" w:cs="Segoe UI"/>
                <w:i/>
                <w:iCs/>
              </w:rPr>
              <w:t>Advance Treescape Consulting, September</w:t>
            </w:r>
            <w:r w:rsidRPr="0093246A">
              <w:rPr>
                <w:rFonts w:ascii="Segoe UI" w:hAnsi="Segoe UI" w:cs="Segoe UI"/>
              </w:rPr>
              <w:t xml:space="preserve"> 2023) are implemented and adhered to.</w:t>
            </w:r>
          </w:p>
          <w:p w14:paraId="6E86FD15" w14:textId="77777777" w:rsidR="00520DA5" w:rsidRPr="0093246A" w:rsidRDefault="00520DA5" w:rsidP="00E021B4">
            <w:pPr>
              <w:rPr>
                <w:rFonts w:ascii="Segoe UI" w:hAnsi="Segoe UI" w:cs="Segoe UI"/>
              </w:rPr>
            </w:pPr>
            <w:r w:rsidRPr="0093246A">
              <w:rPr>
                <w:rFonts w:ascii="Segoe UI" w:hAnsi="Segoe UI" w:cs="Segoe UI"/>
              </w:rPr>
              <w:t>The development is expected to largely maintain the status quo in relation to the hydrological impacts associated with the existing development.</w:t>
            </w:r>
          </w:p>
          <w:p w14:paraId="05DE3AB4" w14:textId="6234C761" w:rsidR="00520DA5" w:rsidRPr="0075575D" w:rsidRDefault="00520DA5" w:rsidP="0075575D">
            <w:pPr>
              <w:rPr>
                <w:rFonts w:ascii="Segoe UI" w:hAnsi="Segoe UI" w:cs="Segoe UI"/>
                <w:iCs/>
              </w:rPr>
            </w:pPr>
            <w:r w:rsidRPr="0093246A">
              <w:rPr>
                <w:rFonts w:ascii="Segoe UI" w:hAnsi="Segoe UI" w:cs="Segoe UI"/>
              </w:rPr>
              <w:t xml:space="preserve">The proposed development will not have a significant impact on the </w:t>
            </w:r>
            <w:r w:rsidRPr="0093246A">
              <w:rPr>
                <w:rFonts w:ascii="Segoe UI" w:eastAsia="Times New Roman" w:hAnsi="Segoe UI" w:cs="Segoe UI"/>
                <w:iCs/>
                <w:lang w:val="en"/>
              </w:rPr>
              <w:t xml:space="preserve">biophysical, </w:t>
            </w:r>
            <w:proofErr w:type="gramStart"/>
            <w:r w:rsidRPr="0093246A">
              <w:rPr>
                <w:rFonts w:ascii="Segoe UI" w:eastAsia="Times New Roman" w:hAnsi="Segoe UI" w:cs="Segoe UI"/>
                <w:iCs/>
                <w:lang w:val="en"/>
              </w:rPr>
              <w:t>hydrological</w:t>
            </w:r>
            <w:proofErr w:type="gramEnd"/>
            <w:r w:rsidRPr="0093246A">
              <w:rPr>
                <w:rFonts w:ascii="Segoe UI" w:eastAsia="Times New Roman" w:hAnsi="Segoe UI" w:cs="Segoe UI"/>
                <w:iCs/>
                <w:lang w:val="en"/>
              </w:rPr>
              <w:t xml:space="preserve"> or ecological integrity of the adjacent coastal wetland.</w:t>
            </w:r>
          </w:p>
        </w:tc>
      </w:tr>
      <w:tr w:rsidR="00520DA5" w:rsidRPr="0093246A" w14:paraId="53858700" w14:textId="77777777" w:rsidTr="00E021B4">
        <w:tc>
          <w:tcPr>
            <w:tcW w:w="4746" w:type="dxa"/>
            <w:tcBorders>
              <w:top w:val="single" w:sz="4" w:space="0" w:color="auto"/>
              <w:left w:val="single" w:sz="4" w:space="0" w:color="auto"/>
              <w:bottom w:val="single" w:sz="4" w:space="0" w:color="auto"/>
              <w:right w:val="single" w:sz="4" w:space="0" w:color="auto"/>
            </w:tcBorders>
            <w:hideMark/>
          </w:tcPr>
          <w:p w14:paraId="4EA9799B" w14:textId="77777777" w:rsidR="00520DA5" w:rsidRPr="0093246A" w:rsidRDefault="00520DA5" w:rsidP="00E021B4">
            <w:pPr>
              <w:overflowPunct w:val="0"/>
              <w:autoSpaceDE w:val="0"/>
              <w:autoSpaceDN w:val="0"/>
              <w:adjustRightInd w:val="0"/>
              <w:jc w:val="both"/>
              <w:rPr>
                <w:rFonts w:ascii="Segoe UI" w:eastAsia="Times New Roman" w:hAnsi="Segoe UI" w:cs="Segoe UI"/>
                <w:bCs/>
                <w:i/>
              </w:rPr>
            </w:pPr>
            <w:r w:rsidRPr="0093246A">
              <w:rPr>
                <w:rFonts w:ascii="Segoe UI" w:eastAsia="Times New Roman" w:hAnsi="Segoe UI" w:cs="Segoe UI"/>
                <w:bCs/>
                <w:i/>
              </w:rPr>
              <w:lastRenderedPageBreak/>
              <w:t>(b)  the quantity and quality of surface and ground water flows to and from the adjacent coastal wetland or littoral rainforest.</w:t>
            </w:r>
          </w:p>
        </w:tc>
        <w:tc>
          <w:tcPr>
            <w:tcW w:w="4747" w:type="dxa"/>
            <w:tcBorders>
              <w:top w:val="single" w:sz="4" w:space="0" w:color="auto"/>
              <w:left w:val="single" w:sz="4" w:space="0" w:color="auto"/>
              <w:bottom w:val="single" w:sz="4" w:space="0" w:color="auto"/>
              <w:right w:val="single" w:sz="4" w:space="0" w:color="auto"/>
            </w:tcBorders>
            <w:hideMark/>
          </w:tcPr>
          <w:p w14:paraId="56AAFEE2" w14:textId="1DD1BCB1" w:rsidR="00520DA5" w:rsidRPr="0093246A" w:rsidRDefault="00520DA5" w:rsidP="00E021B4">
            <w:pPr>
              <w:rPr>
                <w:rFonts w:ascii="Segoe UI" w:hAnsi="Segoe UI" w:cs="Segoe UI"/>
              </w:rPr>
            </w:pPr>
            <w:r w:rsidRPr="0093246A">
              <w:rPr>
                <w:rFonts w:ascii="Segoe UI" w:hAnsi="Segoe UI" w:cs="Segoe UI"/>
              </w:rPr>
              <w:t>The proposed works will create impervious area</w:t>
            </w:r>
            <w:r w:rsidR="0075575D">
              <w:rPr>
                <w:rFonts w:ascii="Segoe UI" w:hAnsi="Segoe UI" w:cs="Segoe UI"/>
              </w:rPr>
              <w:t>s</w:t>
            </w:r>
            <w:r w:rsidRPr="0093246A">
              <w:rPr>
                <w:rFonts w:ascii="Segoe UI" w:hAnsi="Segoe UI" w:cs="Segoe UI"/>
              </w:rPr>
              <w:t xml:space="preserve"> principally with the inclusion of Block J however, the removal of the demountable classrooms will offset this increase thus maintaining a near-to existing stormwater discharge rate and impervious surfaces.</w:t>
            </w:r>
          </w:p>
          <w:p w14:paraId="7900FA31" w14:textId="77777777" w:rsidR="00520DA5" w:rsidRPr="0093246A" w:rsidRDefault="00520DA5" w:rsidP="00E021B4">
            <w:pPr>
              <w:rPr>
                <w:rFonts w:ascii="Segoe UI" w:hAnsi="Segoe UI" w:cs="Segoe UI"/>
              </w:rPr>
            </w:pPr>
            <w:r w:rsidRPr="0093246A">
              <w:rPr>
                <w:rFonts w:ascii="Segoe UI" w:hAnsi="Segoe UI" w:cs="Segoe UI"/>
              </w:rPr>
              <w:t xml:space="preserve">Water quality is similarly expected to maintain the water quality of discharge from the site with roof area vs landscape area largely maintaining the status quo. </w:t>
            </w:r>
          </w:p>
          <w:p w14:paraId="358B1EB1" w14:textId="77777777" w:rsidR="00520DA5" w:rsidRPr="0093246A" w:rsidRDefault="00520DA5" w:rsidP="00E021B4">
            <w:pPr>
              <w:rPr>
                <w:rFonts w:ascii="Segoe UI" w:hAnsi="Segoe UI" w:cs="Segoe UI"/>
              </w:rPr>
            </w:pPr>
            <w:r w:rsidRPr="0093246A">
              <w:rPr>
                <w:rFonts w:ascii="Segoe UI" w:hAnsi="Segoe UI" w:cs="Segoe UI"/>
              </w:rPr>
              <w:t>It is noted that the existing demountable classrooms do not drain to a rainwater tank whereas the proposed Block J will be captured with the proposed 5,000 litre rainwater tank which should result in a minor improvement to water quality through the settlement of suspended solids and sediment latent nutrients.</w:t>
            </w:r>
          </w:p>
          <w:p w14:paraId="35252D90" w14:textId="77777777" w:rsidR="00520DA5" w:rsidRPr="0093246A" w:rsidRDefault="00520DA5" w:rsidP="00E021B4">
            <w:pPr>
              <w:rPr>
                <w:rFonts w:ascii="Segoe UI" w:hAnsi="Segoe UI" w:cs="Segoe UI"/>
              </w:rPr>
            </w:pPr>
            <w:r w:rsidRPr="0093246A">
              <w:rPr>
                <w:rFonts w:ascii="Segoe UI" w:hAnsi="Segoe UI" w:cs="Segoe UI"/>
              </w:rPr>
              <w:t xml:space="preserve">The stormwater will be captured and conveyed through a network of pits and pipes in accordance with AS/NZS 3500.3 </w:t>
            </w:r>
            <w:r w:rsidRPr="0093246A">
              <w:rPr>
                <w:rFonts w:ascii="Segoe UI" w:hAnsi="Segoe UI" w:cs="Segoe UI"/>
              </w:rPr>
              <w:lastRenderedPageBreak/>
              <w:t>and discharged to the existing stormwater drainage system servicing the allotment.</w:t>
            </w:r>
          </w:p>
          <w:p w14:paraId="6E51CF2B" w14:textId="77777777" w:rsidR="00520DA5" w:rsidRPr="0093246A" w:rsidRDefault="00520DA5" w:rsidP="00E021B4">
            <w:pPr>
              <w:rPr>
                <w:rFonts w:ascii="Segoe UI" w:eastAsia="Times New Roman" w:hAnsi="Segoe UI" w:cs="Segoe UI"/>
              </w:rPr>
            </w:pPr>
            <w:r w:rsidRPr="0093246A">
              <w:rPr>
                <w:rFonts w:ascii="Segoe UI" w:eastAsia="Times New Roman" w:hAnsi="Segoe UI" w:cs="Segoe UI"/>
              </w:rPr>
              <w:t xml:space="preserve">The development will not have a significant impact on the </w:t>
            </w:r>
            <w:r w:rsidRPr="0093246A">
              <w:rPr>
                <w:rFonts w:ascii="Segoe UI" w:eastAsia="Times New Roman" w:hAnsi="Segoe UI" w:cs="Segoe UI"/>
                <w:bCs/>
              </w:rPr>
              <w:t>quantity and quality of surface and ground water flows to and from the adjacent coastal wetland</w:t>
            </w:r>
          </w:p>
        </w:tc>
      </w:tr>
    </w:tbl>
    <w:p w14:paraId="5189A741" w14:textId="77777777" w:rsidR="0075575D" w:rsidRDefault="0075575D" w:rsidP="00520DA5">
      <w:pPr>
        <w:rPr>
          <w:rFonts w:ascii="Segoe UI" w:hAnsi="Segoe UI" w:cs="Segoe UI"/>
          <w:bCs/>
        </w:rPr>
      </w:pPr>
    </w:p>
    <w:p w14:paraId="3B69FCEE" w14:textId="12408DB9" w:rsidR="00520DA5" w:rsidRPr="003B05F4" w:rsidRDefault="00520DA5" w:rsidP="00520DA5">
      <w:pPr>
        <w:rPr>
          <w:rFonts w:ascii="Segoe UI" w:hAnsi="Segoe UI" w:cs="Segoe UI"/>
          <w:lang w:eastAsia="en-GB"/>
        </w:rPr>
      </w:pPr>
      <w:r w:rsidRPr="003B05F4">
        <w:rPr>
          <w:rFonts w:ascii="Segoe UI" w:hAnsi="Segoe UI" w:cs="Segoe UI"/>
          <w:bCs/>
        </w:rPr>
        <w:t>T</w:t>
      </w:r>
      <w:r w:rsidRPr="003B05F4">
        <w:rPr>
          <w:rFonts w:ascii="Segoe UI" w:hAnsi="Segoe UI" w:cs="Segoe UI"/>
        </w:rPr>
        <w:t xml:space="preserve">he subject site is located within the coastal use area. Section 2.11 is to be taken into consideration by the consent authority when it determines a development application to carry out development on land within the coastal use area. The proposed development has satisfactorily addressed the matters for consideration outlined in s.2.11. </w:t>
      </w:r>
      <w:r w:rsidRPr="003B05F4">
        <w:rPr>
          <w:rFonts w:ascii="Segoe UI" w:hAnsi="Segoe UI" w:cs="Segoe UI"/>
          <w:lang w:eastAsia="en-GB"/>
        </w:rPr>
        <w:t xml:space="preserve">A compliance table for s.2.11 of this SEPP has been included below. </w:t>
      </w:r>
    </w:p>
    <w:p w14:paraId="6C1904E9" w14:textId="77777777" w:rsidR="00520DA5" w:rsidRPr="00EE4716" w:rsidRDefault="00520DA5" w:rsidP="00520DA5">
      <w:pPr>
        <w:rPr>
          <w:rFonts w:ascii="Segoe UI" w:hAnsi="Segoe UI" w:cs="Segoe UI"/>
          <w:i/>
          <w:iCs/>
        </w:rPr>
      </w:pPr>
      <w:r w:rsidRPr="0006357E">
        <w:rPr>
          <w:rFonts w:ascii="Segoe UI" w:hAnsi="Segoe UI" w:cs="Segoe UI"/>
          <w:b/>
          <w:color w:val="000000" w:themeColor="text1"/>
        </w:rPr>
        <w:t xml:space="preserve">Table </w:t>
      </w:r>
      <w:r>
        <w:rPr>
          <w:rFonts w:ascii="Segoe UI" w:hAnsi="Segoe UI" w:cs="Segoe UI"/>
          <w:b/>
          <w:color w:val="000000" w:themeColor="text1"/>
        </w:rPr>
        <w:t>5</w:t>
      </w:r>
      <w:r w:rsidRPr="0006357E">
        <w:rPr>
          <w:rFonts w:ascii="Segoe UI" w:hAnsi="Segoe UI" w:cs="Segoe UI"/>
          <w:bCs/>
          <w:color w:val="000000" w:themeColor="text1"/>
        </w:rPr>
        <w:t>.</w:t>
      </w:r>
      <w:r>
        <w:rPr>
          <w:rFonts w:ascii="Segoe UI" w:hAnsi="Segoe UI" w:cs="Segoe UI"/>
          <w:bCs/>
          <w:color w:val="000000" w:themeColor="text1"/>
        </w:rPr>
        <w:t xml:space="preserve"> </w:t>
      </w:r>
      <w:r w:rsidRPr="00EE4716">
        <w:rPr>
          <w:rFonts w:ascii="Segoe UI" w:hAnsi="Segoe UI" w:cs="Segoe UI"/>
          <w:i/>
          <w:iCs/>
        </w:rPr>
        <w:t>Section 2.11 – Coastal Use Area</w:t>
      </w:r>
    </w:p>
    <w:tbl>
      <w:tblPr>
        <w:tblpPr w:leftFromText="180" w:rightFromText="180" w:vertAnchor="text" w:tblpXSpec="center"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6"/>
        <w:gridCol w:w="4510"/>
      </w:tblGrid>
      <w:tr w:rsidR="00520DA5" w:rsidRPr="003B05F4" w14:paraId="1D93D607" w14:textId="77777777" w:rsidTr="00E021B4">
        <w:tc>
          <w:tcPr>
            <w:tcW w:w="4746" w:type="dxa"/>
            <w:tcBorders>
              <w:top w:val="single" w:sz="4" w:space="0" w:color="auto"/>
              <w:left w:val="single" w:sz="4" w:space="0" w:color="auto"/>
              <w:bottom w:val="single" w:sz="4" w:space="0" w:color="auto"/>
              <w:right w:val="single" w:sz="4" w:space="0" w:color="auto"/>
            </w:tcBorders>
            <w:shd w:val="clear" w:color="auto" w:fill="BFBFBF"/>
            <w:hideMark/>
          </w:tcPr>
          <w:p w14:paraId="16DE3F4E" w14:textId="77777777" w:rsidR="00520DA5" w:rsidRPr="003B05F4" w:rsidRDefault="00520DA5" w:rsidP="00E021B4">
            <w:pPr>
              <w:overflowPunct w:val="0"/>
              <w:autoSpaceDE w:val="0"/>
              <w:autoSpaceDN w:val="0"/>
              <w:adjustRightInd w:val="0"/>
              <w:jc w:val="both"/>
              <w:rPr>
                <w:rFonts w:ascii="Segoe UI" w:eastAsia="Times New Roman" w:hAnsi="Segoe UI" w:cs="Segoe UI"/>
                <w:b/>
                <w:bCs/>
              </w:rPr>
            </w:pPr>
            <w:r w:rsidRPr="003B05F4">
              <w:rPr>
                <w:rFonts w:ascii="Segoe UI" w:eastAsia="Times New Roman" w:hAnsi="Segoe UI" w:cs="Segoe UI"/>
                <w:b/>
                <w:bCs/>
              </w:rPr>
              <w:t>Matters for Consideration</w:t>
            </w:r>
          </w:p>
        </w:tc>
        <w:tc>
          <w:tcPr>
            <w:tcW w:w="4747" w:type="dxa"/>
            <w:tcBorders>
              <w:top w:val="single" w:sz="4" w:space="0" w:color="auto"/>
              <w:left w:val="single" w:sz="4" w:space="0" w:color="auto"/>
              <w:bottom w:val="single" w:sz="4" w:space="0" w:color="auto"/>
              <w:right w:val="single" w:sz="4" w:space="0" w:color="auto"/>
            </w:tcBorders>
            <w:shd w:val="clear" w:color="auto" w:fill="BFBFBF"/>
            <w:hideMark/>
          </w:tcPr>
          <w:p w14:paraId="672F5319" w14:textId="77777777" w:rsidR="00520DA5" w:rsidRPr="003B05F4" w:rsidRDefault="00520DA5" w:rsidP="00E021B4">
            <w:pPr>
              <w:overflowPunct w:val="0"/>
              <w:autoSpaceDE w:val="0"/>
              <w:autoSpaceDN w:val="0"/>
              <w:adjustRightInd w:val="0"/>
              <w:jc w:val="both"/>
              <w:rPr>
                <w:rFonts w:ascii="Segoe UI" w:eastAsia="Times New Roman" w:hAnsi="Segoe UI" w:cs="Segoe UI"/>
                <w:b/>
                <w:bCs/>
              </w:rPr>
            </w:pPr>
            <w:r w:rsidRPr="003B05F4">
              <w:rPr>
                <w:rFonts w:ascii="Segoe UI" w:eastAsia="Times New Roman" w:hAnsi="Segoe UI" w:cs="Segoe UI"/>
                <w:b/>
                <w:bCs/>
              </w:rPr>
              <w:t>Compliance</w:t>
            </w:r>
          </w:p>
        </w:tc>
      </w:tr>
      <w:tr w:rsidR="00520DA5" w:rsidRPr="003B05F4" w14:paraId="6474C706" w14:textId="77777777" w:rsidTr="00E021B4">
        <w:tc>
          <w:tcPr>
            <w:tcW w:w="4746" w:type="dxa"/>
            <w:tcBorders>
              <w:top w:val="single" w:sz="4" w:space="0" w:color="auto"/>
              <w:left w:val="single" w:sz="4" w:space="0" w:color="auto"/>
              <w:bottom w:val="single" w:sz="4" w:space="0" w:color="auto"/>
              <w:right w:val="single" w:sz="4" w:space="0" w:color="auto"/>
            </w:tcBorders>
            <w:hideMark/>
          </w:tcPr>
          <w:p w14:paraId="4B868C41" w14:textId="77777777" w:rsidR="00520DA5" w:rsidRPr="003B05F4" w:rsidRDefault="00520DA5" w:rsidP="00E021B4">
            <w:pPr>
              <w:overflowPunct w:val="0"/>
              <w:autoSpaceDE w:val="0"/>
              <w:autoSpaceDN w:val="0"/>
              <w:adjustRightInd w:val="0"/>
              <w:jc w:val="both"/>
              <w:rPr>
                <w:rFonts w:ascii="Segoe UI" w:eastAsia="Times New Roman" w:hAnsi="Segoe UI" w:cs="Segoe UI"/>
                <w:b/>
                <w:bCs/>
                <w:i/>
              </w:rPr>
            </w:pPr>
            <w:r w:rsidRPr="003B05F4">
              <w:rPr>
                <w:rFonts w:ascii="Segoe UI" w:eastAsia="Times New Roman" w:hAnsi="Segoe UI" w:cs="Segoe UI"/>
                <w:b/>
                <w:bCs/>
                <w:i/>
                <w:lang w:val="en"/>
              </w:rPr>
              <w:t>(1)   Development consent must not be granted to development on land that is within the coastal use area unless the consent authority:</w:t>
            </w:r>
          </w:p>
        </w:tc>
        <w:tc>
          <w:tcPr>
            <w:tcW w:w="4747" w:type="dxa"/>
            <w:tcBorders>
              <w:top w:val="single" w:sz="4" w:space="0" w:color="auto"/>
              <w:left w:val="single" w:sz="4" w:space="0" w:color="auto"/>
              <w:bottom w:val="single" w:sz="4" w:space="0" w:color="auto"/>
              <w:right w:val="single" w:sz="4" w:space="0" w:color="auto"/>
            </w:tcBorders>
          </w:tcPr>
          <w:p w14:paraId="03BF7EEC" w14:textId="77777777" w:rsidR="00520DA5" w:rsidRPr="003B05F4" w:rsidRDefault="00520DA5" w:rsidP="00E021B4">
            <w:pPr>
              <w:overflowPunct w:val="0"/>
              <w:autoSpaceDE w:val="0"/>
              <w:autoSpaceDN w:val="0"/>
              <w:adjustRightInd w:val="0"/>
              <w:jc w:val="both"/>
              <w:rPr>
                <w:rFonts w:ascii="Segoe UI" w:eastAsia="Times New Roman" w:hAnsi="Segoe UI" w:cs="Segoe UI"/>
              </w:rPr>
            </w:pPr>
          </w:p>
        </w:tc>
      </w:tr>
      <w:tr w:rsidR="00520DA5" w:rsidRPr="003B05F4" w14:paraId="35B5F3EF" w14:textId="77777777" w:rsidTr="00E021B4">
        <w:tc>
          <w:tcPr>
            <w:tcW w:w="4746" w:type="dxa"/>
            <w:tcBorders>
              <w:top w:val="single" w:sz="4" w:space="0" w:color="auto"/>
              <w:left w:val="single" w:sz="4" w:space="0" w:color="auto"/>
              <w:bottom w:val="single" w:sz="4" w:space="0" w:color="auto"/>
              <w:right w:val="single" w:sz="4" w:space="0" w:color="auto"/>
            </w:tcBorders>
            <w:hideMark/>
          </w:tcPr>
          <w:p w14:paraId="6F042039" w14:textId="77777777" w:rsidR="00520DA5" w:rsidRPr="003B05F4" w:rsidRDefault="00520DA5" w:rsidP="00E021B4">
            <w:pPr>
              <w:overflowPunct w:val="0"/>
              <w:autoSpaceDE w:val="0"/>
              <w:autoSpaceDN w:val="0"/>
              <w:adjustRightInd w:val="0"/>
              <w:jc w:val="both"/>
              <w:rPr>
                <w:rFonts w:ascii="Segoe UI" w:eastAsia="Times New Roman" w:hAnsi="Segoe UI" w:cs="Segoe UI"/>
                <w:b/>
                <w:bCs/>
                <w:i/>
                <w:lang w:val="en"/>
              </w:rPr>
            </w:pPr>
            <w:r w:rsidRPr="003B05F4">
              <w:rPr>
                <w:rFonts w:ascii="Segoe UI" w:eastAsia="Times New Roman" w:hAnsi="Segoe UI" w:cs="Segoe UI"/>
                <w:b/>
                <w:bCs/>
                <w:i/>
                <w:lang w:val="en"/>
              </w:rPr>
              <w:t>(a) has considered whether the proposed development is likely to cause an adverse impact on the following:</w:t>
            </w:r>
          </w:p>
        </w:tc>
        <w:tc>
          <w:tcPr>
            <w:tcW w:w="4747" w:type="dxa"/>
            <w:tcBorders>
              <w:top w:val="single" w:sz="4" w:space="0" w:color="auto"/>
              <w:left w:val="single" w:sz="4" w:space="0" w:color="auto"/>
              <w:bottom w:val="single" w:sz="4" w:space="0" w:color="auto"/>
              <w:right w:val="single" w:sz="4" w:space="0" w:color="auto"/>
            </w:tcBorders>
          </w:tcPr>
          <w:p w14:paraId="0C550BE4" w14:textId="77777777" w:rsidR="00520DA5" w:rsidRPr="003B05F4" w:rsidRDefault="00520DA5" w:rsidP="00E021B4">
            <w:pPr>
              <w:overflowPunct w:val="0"/>
              <w:autoSpaceDE w:val="0"/>
              <w:autoSpaceDN w:val="0"/>
              <w:adjustRightInd w:val="0"/>
              <w:jc w:val="both"/>
              <w:rPr>
                <w:rFonts w:ascii="Segoe UI" w:eastAsia="Times New Roman" w:hAnsi="Segoe UI" w:cs="Segoe UI"/>
              </w:rPr>
            </w:pPr>
          </w:p>
        </w:tc>
      </w:tr>
      <w:tr w:rsidR="00520DA5" w:rsidRPr="003B05F4" w14:paraId="6AF01B5B" w14:textId="77777777" w:rsidTr="00E021B4">
        <w:tc>
          <w:tcPr>
            <w:tcW w:w="4746" w:type="dxa"/>
            <w:tcBorders>
              <w:top w:val="single" w:sz="4" w:space="0" w:color="auto"/>
              <w:left w:val="single" w:sz="4" w:space="0" w:color="auto"/>
              <w:bottom w:val="single" w:sz="4" w:space="0" w:color="auto"/>
              <w:right w:val="single" w:sz="4" w:space="0" w:color="auto"/>
            </w:tcBorders>
            <w:hideMark/>
          </w:tcPr>
          <w:p w14:paraId="205BE3F4" w14:textId="77777777" w:rsidR="00520DA5" w:rsidRPr="003B05F4" w:rsidRDefault="00520DA5" w:rsidP="00E021B4">
            <w:pPr>
              <w:overflowPunct w:val="0"/>
              <w:autoSpaceDE w:val="0"/>
              <w:autoSpaceDN w:val="0"/>
              <w:adjustRightInd w:val="0"/>
              <w:jc w:val="both"/>
              <w:rPr>
                <w:rFonts w:ascii="Segoe UI" w:eastAsia="Times New Roman" w:hAnsi="Segoe UI" w:cs="Segoe UI"/>
                <w:bCs/>
                <w:i/>
              </w:rPr>
            </w:pPr>
            <w:r w:rsidRPr="003B05F4">
              <w:rPr>
                <w:rFonts w:ascii="Segoe UI" w:eastAsia="Times New Roman" w:hAnsi="Segoe UI" w:cs="Segoe UI"/>
                <w:bCs/>
                <w:i/>
              </w:rPr>
              <w:t>(</w:t>
            </w:r>
            <w:proofErr w:type="spellStart"/>
            <w:r w:rsidRPr="003B05F4">
              <w:rPr>
                <w:rFonts w:ascii="Segoe UI" w:eastAsia="Times New Roman" w:hAnsi="Segoe UI" w:cs="Segoe UI"/>
                <w:bCs/>
                <w:i/>
              </w:rPr>
              <w:t>i</w:t>
            </w:r>
            <w:proofErr w:type="spellEnd"/>
            <w:r w:rsidRPr="003B05F4">
              <w:rPr>
                <w:rFonts w:ascii="Segoe UI" w:eastAsia="Times New Roman" w:hAnsi="Segoe UI" w:cs="Segoe UI"/>
                <w:bCs/>
                <w:i/>
              </w:rPr>
              <w:t xml:space="preserve">)   existing, safe access to and along the foreshore, beach, </w:t>
            </w:r>
            <w:proofErr w:type="gramStart"/>
            <w:r w:rsidRPr="003B05F4">
              <w:rPr>
                <w:rFonts w:ascii="Segoe UI" w:eastAsia="Times New Roman" w:hAnsi="Segoe UI" w:cs="Segoe UI"/>
                <w:bCs/>
                <w:i/>
              </w:rPr>
              <w:t>headland</w:t>
            </w:r>
            <w:proofErr w:type="gramEnd"/>
            <w:r w:rsidRPr="003B05F4">
              <w:rPr>
                <w:rFonts w:ascii="Segoe UI" w:eastAsia="Times New Roman" w:hAnsi="Segoe UI" w:cs="Segoe UI"/>
                <w:bCs/>
                <w:i/>
              </w:rPr>
              <w:t xml:space="preserve"> or rock platform for members of the public, including persons with a disability,</w:t>
            </w:r>
          </w:p>
        </w:tc>
        <w:tc>
          <w:tcPr>
            <w:tcW w:w="4747" w:type="dxa"/>
            <w:tcBorders>
              <w:top w:val="single" w:sz="4" w:space="0" w:color="auto"/>
              <w:left w:val="single" w:sz="4" w:space="0" w:color="auto"/>
              <w:bottom w:val="single" w:sz="4" w:space="0" w:color="auto"/>
              <w:right w:val="single" w:sz="4" w:space="0" w:color="auto"/>
            </w:tcBorders>
            <w:hideMark/>
          </w:tcPr>
          <w:p w14:paraId="0044D01A" w14:textId="77777777" w:rsidR="00520DA5" w:rsidRPr="003B05F4" w:rsidRDefault="00520DA5" w:rsidP="00E021B4">
            <w:pPr>
              <w:overflowPunct w:val="0"/>
              <w:autoSpaceDE w:val="0"/>
              <w:autoSpaceDN w:val="0"/>
              <w:adjustRightInd w:val="0"/>
              <w:jc w:val="both"/>
              <w:rPr>
                <w:rFonts w:ascii="Segoe UI" w:eastAsia="Times New Roman" w:hAnsi="Segoe UI" w:cs="Segoe UI"/>
              </w:rPr>
            </w:pPr>
            <w:r w:rsidRPr="003B05F4">
              <w:rPr>
                <w:rFonts w:ascii="Segoe UI" w:eastAsia="Times New Roman" w:hAnsi="Segoe UI" w:cs="Segoe UI"/>
              </w:rPr>
              <w:t>The site is not in proximity to public open space and does not impact existing safe access to and along the foreshore for members of the public</w:t>
            </w:r>
          </w:p>
        </w:tc>
      </w:tr>
      <w:tr w:rsidR="00520DA5" w:rsidRPr="003B05F4" w14:paraId="04907A8E" w14:textId="77777777" w:rsidTr="00E021B4">
        <w:tc>
          <w:tcPr>
            <w:tcW w:w="4746" w:type="dxa"/>
            <w:tcBorders>
              <w:top w:val="single" w:sz="4" w:space="0" w:color="auto"/>
              <w:left w:val="single" w:sz="4" w:space="0" w:color="auto"/>
              <w:bottom w:val="single" w:sz="4" w:space="0" w:color="auto"/>
              <w:right w:val="single" w:sz="4" w:space="0" w:color="auto"/>
            </w:tcBorders>
            <w:hideMark/>
          </w:tcPr>
          <w:p w14:paraId="18566ED2" w14:textId="77777777" w:rsidR="00520DA5" w:rsidRPr="003B05F4" w:rsidRDefault="00520DA5" w:rsidP="00E021B4">
            <w:pPr>
              <w:overflowPunct w:val="0"/>
              <w:autoSpaceDE w:val="0"/>
              <w:autoSpaceDN w:val="0"/>
              <w:adjustRightInd w:val="0"/>
              <w:jc w:val="both"/>
              <w:rPr>
                <w:rFonts w:ascii="Segoe UI" w:eastAsia="Times New Roman" w:hAnsi="Segoe UI" w:cs="Segoe UI"/>
                <w:bCs/>
                <w:i/>
              </w:rPr>
            </w:pPr>
            <w:r w:rsidRPr="003B05F4">
              <w:rPr>
                <w:rFonts w:ascii="Segoe UI" w:eastAsia="Times New Roman" w:hAnsi="Segoe UI" w:cs="Segoe UI"/>
                <w:bCs/>
                <w:i/>
              </w:rPr>
              <w:t>(ii)  overshadowing, wind funnelling and the loss of views from public places to foreshores,</w:t>
            </w:r>
          </w:p>
        </w:tc>
        <w:tc>
          <w:tcPr>
            <w:tcW w:w="4747" w:type="dxa"/>
            <w:tcBorders>
              <w:top w:val="single" w:sz="4" w:space="0" w:color="auto"/>
              <w:left w:val="single" w:sz="4" w:space="0" w:color="auto"/>
              <w:bottom w:val="single" w:sz="4" w:space="0" w:color="auto"/>
              <w:right w:val="single" w:sz="4" w:space="0" w:color="auto"/>
            </w:tcBorders>
            <w:hideMark/>
          </w:tcPr>
          <w:p w14:paraId="46E61A6C" w14:textId="77777777" w:rsidR="00520DA5" w:rsidRPr="003B05F4" w:rsidRDefault="00520DA5" w:rsidP="00E021B4">
            <w:pPr>
              <w:overflowPunct w:val="0"/>
              <w:autoSpaceDE w:val="0"/>
              <w:autoSpaceDN w:val="0"/>
              <w:adjustRightInd w:val="0"/>
              <w:jc w:val="both"/>
              <w:rPr>
                <w:rFonts w:ascii="Segoe UI" w:eastAsia="Times New Roman" w:hAnsi="Segoe UI" w:cs="Segoe UI"/>
              </w:rPr>
            </w:pPr>
            <w:r w:rsidRPr="003B05F4">
              <w:rPr>
                <w:rFonts w:ascii="Segoe UI" w:eastAsia="Times New Roman" w:hAnsi="Segoe UI" w:cs="Segoe UI"/>
              </w:rPr>
              <w:t>The more significant portion of new construction is centralised within the site and the proposal will not result in unreasonable overshadowing, wind funnelling or loss of views from any public places to foreshores.</w:t>
            </w:r>
          </w:p>
        </w:tc>
      </w:tr>
      <w:tr w:rsidR="00520DA5" w:rsidRPr="003B05F4" w14:paraId="0AB9498E" w14:textId="77777777" w:rsidTr="00E021B4">
        <w:tc>
          <w:tcPr>
            <w:tcW w:w="4746" w:type="dxa"/>
            <w:tcBorders>
              <w:top w:val="single" w:sz="4" w:space="0" w:color="auto"/>
              <w:left w:val="single" w:sz="4" w:space="0" w:color="auto"/>
              <w:bottom w:val="single" w:sz="4" w:space="0" w:color="auto"/>
              <w:right w:val="single" w:sz="4" w:space="0" w:color="auto"/>
            </w:tcBorders>
            <w:hideMark/>
          </w:tcPr>
          <w:p w14:paraId="35BA3A7B" w14:textId="77777777" w:rsidR="00520DA5" w:rsidRPr="003B05F4" w:rsidRDefault="00520DA5" w:rsidP="00E021B4">
            <w:pPr>
              <w:overflowPunct w:val="0"/>
              <w:autoSpaceDE w:val="0"/>
              <w:autoSpaceDN w:val="0"/>
              <w:adjustRightInd w:val="0"/>
              <w:jc w:val="both"/>
              <w:rPr>
                <w:rFonts w:ascii="Segoe UI" w:eastAsia="Times New Roman" w:hAnsi="Segoe UI" w:cs="Segoe UI"/>
                <w:bCs/>
                <w:i/>
              </w:rPr>
            </w:pPr>
            <w:r w:rsidRPr="003B05F4">
              <w:rPr>
                <w:rFonts w:ascii="Segoe UI" w:eastAsia="Times New Roman" w:hAnsi="Segoe UI" w:cs="Segoe UI"/>
                <w:bCs/>
                <w:i/>
              </w:rPr>
              <w:t>(iii)  the visual amenity and scenic qualities of the coast, including coastal headlands,</w:t>
            </w:r>
          </w:p>
        </w:tc>
        <w:tc>
          <w:tcPr>
            <w:tcW w:w="4747" w:type="dxa"/>
            <w:tcBorders>
              <w:top w:val="single" w:sz="4" w:space="0" w:color="auto"/>
              <w:left w:val="single" w:sz="4" w:space="0" w:color="auto"/>
              <w:bottom w:val="single" w:sz="4" w:space="0" w:color="auto"/>
              <w:right w:val="single" w:sz="4" w:space="0" w:color="auto"/>
            </w:tcBorders>
            <w:hideMark/>
          </w:tcPr>
          <w:p w14:paraId="4462508F" w14:textId="77777777" w:rsidR="00520DA5" w:rsidRPr="003B05F4" w:rsidRDefault="00520DA5" w:rsidP="00E021B4">
            <w:pPr>
              <w:overflowPunct w:val="0"/>
              <w:autoSpaceDE w:val="0"/>
              <w:autoSpaceDN w:val="0"/>
              <w:adjustRightInd w:val="0"/>
              <w:jc w:val="both"/>
              <w:rPr>
                <w:rFonts w:ascii="Segoe UI" w:eastAsia="Times New Roman" w:hAnsi="Segoe UI" w:cs="Segoe UI"/>
              </w:rPr>
            </w:pPr>
            <w:r w:rsidRPr="003B05F4">
              <w:rPr>
                <w:rFonts w:ascii="Segoe UI" w:eastAsia="Times New Roman" w:hAnsi="Segoe UI" w:cs="Segoe UI"/>
              </w:rPr>
              <w:t>The proposal will not impact visual amenity or scenic qualities of the coastal area</w:t>
            </w:r>
          </w:p>
        </w:tc>
      </w:tr>
      <w:tr w:rsidR="00520DA5" w:rsidRPr="003B05F4" w14:paraId="393C3C06" w14:textId="77777777" w:rsidTr="00E021B4">
        <w:tc>
          <w:tcPr>
            <w:tcW w:w="4746" w:type="dxa"/>
            <w:tcBorders>
              <w:top w:val="single" w:sz="4" w:space="0" w:color="auto"/>
              <w:left w:val="single" w:sz="4" w:space="0" w:color="auto"/>
              <w:bottom w:val="single" w:sz="4" w:space="0" w:color="auto"/>
              <w:right w:val="single" w:sz="4" w:space="0" w:color="auto"/>
            </w:tcBorders>
            <w:hideMark/>
          </w:tcPr>
          <w:p w14:paraId="01478AA1" w14:textId="77777777" w:rsidR="00520DA5" w:rsidRPr="003B05F4" w:rsidRDefault="00520DA5" w:rsidP="00E021B4">
            <w:pPr>
              <w:overflowPunct w:val="0"/>
              <w:autoSpaceDE w:val="0"/>
              <w:autoSpaceDN w:val="0"/>
              <w:adjustRightInd w:val="0"/>
              <w:jc w:val="both"/>
              <w:rPr>
                <w:rFonts w:ascii="Segoe UI" w:eastAsia="Times New Roman" w:hAnsi="Segoe UI" w:cs="Segoe UI"/>
                <w:bCs/>
                <w:i/>
              </w:rPr>
            </w:pPr>
            <w:r w:rsidRPr="003B05F4">
              <w:rPr>
                <w:rFonts w:ascii="Segoe UI" w:eastAsia="Times New Roman" w:hAnsi="Segoe UI" w:cs="Segoe UI"/>
                <w:bCs/>
                <w:i/>
              </w:rPr>
              <w:t xml:space="preserve">(iv)  Aboriginal cultural heritage, </w:t>
            </w:r>
            <w:proofErr w:type="gramStart"/>
            <w:r w:rsidRPr="003B05F4">
              <w:rPr>
                <w:rFonts w:ascii="Segoe UI" w:eastAsia="Times New Roman" w:hAnsi="Segoe UI" w:cs="Segoe UI"/>
                <w:bCs/>
                <w:i/>
              </w:rPr>
              <w:t>practices</w:t>
            </w:r>
            <w:proofErr w:type="gramEnd"/>
            <w:r w:rsidRPr="003B05F4">
              <w:rPr>
                <w:rFonts w:ascii="Segoe UI" w:eastAsia="Times New Roman" w:hAnsi="Segoe UI" w:cs="Segoe UI"/>
                <w:bCs/>
                <w:i/>
              </w:rPr>
              <w:t xml:space="preserve"> and places,</w:t>
            </w:r>
          </w:p>
        </w:tc>
        <w:tc>
          <w:tcPr>
            <w:tcW w:w="4747" w:type="dxa"/>
            <w:tcBorders>
              <w:top w:val="single" w:sz="4" w:space="0" w:color="auto"/>
              <w:left w:val="single" w:sz="4" w:space="0" w:color="auto"/>
              <w:bottom w:val="single" w:sz="4" w:space="0" w:color="auto"/>
              <w:right w:val="single" w:sz="4" w:space="0" w:color="auto"/>
            </w:tcBorders>
            <w:hideMark/>
          </w:tcPr>
          <w:p w14:paraId="309E0540" w14:textId="77777777" w:rsidR="00520DA5" w:rsidRPr="003B05F4" w:rsidRDefault="00520DA5" w:rsidP="00E021B4">
            <w:pPr>
              <w:overflowPunct w:val="0"/>
              <w:autoSpaceDE w:val="0"/>
              <w:autoSpaceDN w:val="0"/>
              <w:adjustRightInd w:val="0"/>
              <w:jc w:val="both"/>
              <w:rPr>
                <w:rFonts w:ascii="Segoe UI" w:eastAsia="Times New Roman" w:hAnsi="Segoe UI" w:cs="Segoe UI"/>
              </w:rPr>
            </w:pPr>
            <w:r w:rsidRPr="003B05F4">
              <w:rPr>
                <w:rFonts w:ascii="Segoe UI" w:eastAsia="Times New Roman" w:hAnsi="Segoe UI" w:cs="Segoe UI"/>
              </w:rPr>
              <w:t xml:space="preserve">The proposal is not likely to cause an adverse impact on Aboriginal cultural heritage, </w:t>
            </w:r>
            <w:proofErr w:type="gramStart"/>
            <w:r w:rsidRPr="003B05F4">
              <w:rPr>
                <w:rFonts w:ascii="Segoe UI" w:eastAsia="Times New Roman" w:hAnsi="Segoe UI" w:cs="Segoe UI"/>
              </w:rPr>
              <w:t>practices</w:t>
            </w:r>
            <w:proofErr w:type="gramEnd"/>
            <w:r w:rsidRPr="003B05F4">
              <w:rPr>
                <w:rFonts w:ascii="Segoe UI" w:eastAsia="Times New Roman" w:hAnsi="Segoe UI" w:cs="Segoe UI"/>
              </w:rPr>
              <w:t xml:space="preserve"> and places.</w:t>
            </w:r>
          </w:p>
        </w:tc>
      </w:tr>
      <w:tr w:rsidR="00520DA5" w:rsidRPr="003B05F4" w14:paraId="29060BC7" w14:textId="77777777" w:rsidTr="00E021B4">
        <w:tc>
          <w:tcPr>
            <w:tcW w:w="4746" w:type="dxa"/>
            <w:tcBorders>
              <w:top w:val="single" w:sz="4" w:space="0" w:color="auto"/>
              <w:left w:val="single" w:sz="4" w:space="0" w:color="auto"/>
              <w:bottom w:val="single" w:sz="4" w:space="0" w:color="auto"/>
              <w:right w:val="single" w:sz="4" w:space="0" w:color="auto"/>
            </w:tcBorders>
            <w:hideMark/>
          </w:tcPr>
          <w:p w14:paraId="56D77401" w14:textId="77777777" w:rsidR="00520DA5" w:rsidRPr="003B05F4" w:rsidRDefault="00520DA5" w:rsidP="00E021B4">
            <w:pPr>
              <w:overflowPunct w:val="0"/>
              <w:autoSpaceDE w:val="0"/>
              <w:autoSpaceDN w:val="0"/>
              <w:adjustRightInd w:val="0"/>
              <w:jc w:val="both"/>
              <w:rPr>
                <w:rFonts w:ascii="Segoe UI" w:eastAsia="Times New Roman" w:hAnsi="Segoe UI" w:cs="Segoe UI"/>
                <w:bCs/>
                <w:i/>
              </w:rPr>
            </w:pPr>
            <w:r w:rsidRPr="003B05F4">
              <w:rPr>
                <w:rFonts w:ascii="Segoe UI" w:eastAsia="Times New Roman" w:hAnsi="Segoe UI" w:cs="Segoe UI"/>
                <w:bCs/>
                <w:i/>
              </w:rPr>
              <w:lastRenderedPageBreak/>
              <w:t>(v)   cultural and built environment heritage, and</w:t>
            </w:r>
          </w:p>
        </w:tc>
        <w:tc>
          <w:tcPr>
            <w:tcW w:w="4747" w:type="dxa"/>
            <w:tcBorders>
              <w:top w:val="single" w:sz="4" w:space="0" w:color="auto"/>
              <w:left w:val="single" w:sz="4" w:space="0" w:color="auto"/>
              <w:bottom w:val="single" w:sz="4" w:space="0" w:color="auto"/>
              <w:right w:val="single" w:sz="4" w:space="0" w:color="auto"/>
            </w:tcBorders>
            <w:hideMark/>
          </w:tcPr>
          <w:p w14:paraId="228A26FA" w14:textId="77777777" w:rsidR="00520DA5" w:rsidRPr="003B05F4" w:rsidRDefault="00520DA5" w:rsidP="00E021B4">
            <w:pPr>
              <w:overflowPunct w:val="0"/>
              <w:autoSpaceDE w:val="0"/>
              <w:autoSpaceDN w:val="0"/>
              <w:adjustRightInd w:val="0"/>
              <w:jc w:val="both"/>
              <w:rPr>
                <w:rFonts w:ascii="Segoe UI" w:eastAsia="Times New Roman" w:hAnsi="Segoe UI" w:cs="Segoe UI"/>
              </w:rPr>
            </w:pPr>
            <w:r w:rsidRPr="003B05F4">
              <w:rPr>
                <w:rFonts w:ascii="Segoe UI" w:eastAsia="Times New Roman" w:hAnsi="Segoe UI" w:cs="Segoe UI"/>
              </w:rPr>
              <w:t>The site is within a developed urban area and the proposed development is unlikely to adversely impact the cultural and built environment heritage.</w:t>
            </w:r>
          </w:p>
        </w:tc>
      </w:tr>
      <w:tr w:rsidR="00520DA5" w:rsidRPr="003B05F4" w14:paraId="5D6BE9CD" w14:textId="77777777" w:rsidTr="00E021B4">
        <w:tc>
          <w:tcPr>
            <w:tcW w:w="4746" w:type="dxa"/>
            <w:tcBorders>
              <w:top w:val="single" w:sz="4" w:space="0" w:color="auto"/>
              <w:left w:val="single" w:sz="4" w:space="0" w:color="auto"/>
              <w:bottom w:val="single" w:sz="4" w:space="0" w:color="auto"/>
              <w:right w:val="single" w:sz="4" w:space="0" w:color="auto"/>
            </w:tcBorders>
            <w:hideMark/>
          </w:tcPr>
          <w:p w14:paraId="67FEABA8" w14:textId="77777777" w:rsidR="00520DA5" w:rsidRPr="003B05F4" w:rsidRDefault="00520DA5" w:rsidP="00E021B4">
            <w:pPr>
              <w:overflowPunct w:val="0"/>
              <w:autoSpaceDE w:val="0"/>
              <w:autoSpaceDN w:val="0"/>
              <w:adjustRightInd w:val="0"/>
              <w:jc w:val="both"/>
              <w:rPr>
                <w:rFonts w:ascii="Segoe UI" w:eastAsia="Times New Roman" w:hAnsi="Segoe UI" w:cs="Segoe UI"/>
                <w:b/>
                <w:i/>
              </w:rPr>
            </w:pPr>
            <w:r w:rsidRPr="003B05F4">
              <w:rPr>
                <w:rFonts w:ascii="Segoe UI" w:eastAsia="Times New Roman" w:hAnsi="Segoe UI" w:cs="Segoe UI"/>
                <w:b/>
                <w:i/>
              </w:rPr>
              <w:t>(b)   is satisfied that—</w:t>
            </w:r>
          </w:p>
        </w:tc>
        <w:tc>
          <w:tcPr>
            <w:tcW w:w="4747" w:type="dxa"/>
            <w:tcBorders>
              <w:top w:val="single" w:sz="4" w:space="0" w:color="auto"/>
              <w:left w:val="single" w:sz="4" w:space="0" w:color="auto"/>
              <w:bottom w:val="single" w:sz="4" w:space="0" w:color="auto"/>
              <w:right w:val="single" w:sz="4" w:space="0" w:color="auto"/>
            </w:tcBorders>
          </w:tcPr>
          <w:p w14:paraId="300C281F" w14:textId="77777777" w:rsidR="00520DA5" w:rsidRPr="003B05F4" w:rsidRDefault="00520DA5" w:rsidP="00E021B4">
            <w:pPr>
              <w:overflowPunct w:val="0"/>
              <w:autoSpaceDE w:val="0"/>
              <w:autoSpaceDN w:val="0"/>
              <w:adjustRightInd w:val="0"/>
              <w:jc w:val="both"/>
              <w:rPr>
                <w:rFonts w:ascii="Segoe UI" w:eastAsia="Times New Roman" w:hAnsi="Segoe UI" w:cs="Segoe UI"/>
                <w:lang w:val="en-US"/>
              </w:rPr>
            </w:pPr>
          </w:p>
        </w:tc>
      </w:tr>
      <w:tr w:rsidR="00520DA5" w:rsidRPr="003B05F4" w14:paraId="17B52FD4" w14:textId="77777777" w:rsidTr="00E021B4">
        <w:tc>
          <w:tcPr>
            <w:tcW w:w="4746" w:type="dxa"/>
            <w:tcBorders>
              <w:top w:val="single" w:sz="4" w:space="0" w:color="auto"/>
              <w:left w:val="single" w:sz="4" w:space="0" w:color="auto"/>
              <w:bottom w:val="single" w:sz="4" w:space="0" w:color="auto"/>
              <w:right w:val="single" w:sz="4" w:space="0" w:color="auto"/>
            </w:tcBorders>
            <w:hideMark/>
          </w:tcPr>
          <w:p w14:paraId="0FF554B0" w14:textId="77777777" w:rsidR="00520DA5" w:rsidRPr="003B05F4" w:rsidRDefault="00520DA5" w:rsidP="00E021B4">
            <w:pPr>
              <w:overflowPunct w:val="0"/>
              <w:autoSpaceDE w:val="0"/>
              <w:autoSpaceDN w:val="0"/>
              <w:adjustRightInd w:val="0"/>
              <w:jc w:val="both"/>
              <w:rPr>
                <w:rFonts w:ascii="Segoe UI" w:eastAsia="Times New Roman" w:hAnsi="Segoe UI" w:cs="Segoe UI"/>
                <w:bCs/>
                <w:i/>
              </w:rPr>
            </w:pPr>
            <w:r w:rsidRPr="003B05F4">
              <w:rPr>
                <w:rFonts w:ascii="Segoe UI" w:eastAsia="Times New Roman" w:hAnsi="Segoe UI" w:cs="Segoe UI"/>
                <w:bCs/>
                <w:i/>
              </w:rPr>
              <w:t>(</w:t>
            </w:r>
            <w:proofErr w:type="spellStart"/>
            <w:r w:rsidRPr="003B05F4">
              <w:rPr>
                <w:rFonts w:ascii="Segoe UI" w:eastAsia="Times New Roman" w:hAnsi="Segoe UI" w:cs="Segoe UI"/>
                <w:bCs/>
                <w:i/>
              </w:rPr>
              <w:t>i</w:t>
            </w:r>
            <w:proofErr w:type="spellEnd"/>
            <w:r w:rsidRPr="003B05F4">
              <w:rPr>
                <w:rFonts w:ascii="Segoe UI" w:eastAsia="Times New Roman" w:hAnsi="Segoe UI" w:cs="Segoe UI"/>
                <w:bCs/>
                <w:i/>
              </w:rPr>
              <w:t xml:space="preserve">)  the development is designed, </w:t>
            </w:r>
            <w:proofErr w:type="gramStart"/>
            <w:r w:rsidRPr="003B05F4">
              <w:rPr>
                <w:rFonts w:ascii="Segoe UI" w:eastAsia="Times New Roman" w:hAnsi="Segoe UI" w:cs="Segoe UI"/>
                <w:bCs/>
                <w:i/>
              </w:rPr>
              <w:t>sited</w:t>
            </w:r>
            <w:proofErr w:type="gramEnd"/>
            <w:r w:rsidRPr="003B05F4">
              <w:rPr>
                <w:rFonts w:ascii="Segoe UI" w:eastAsia="Times New Roman" w:hAnsi="Segoe UI" w:cs="Segoe UI"/>
                <w:bCs/>
                <w:i/>
              </w:rPr>
              <w:t xml:space="preserve"> and will be managed to avoid an adverse impact referred to in paragraph (a), or</w:t>
            </w:r>
          </w:p>
        </w:tc>
        <w:tc>
          <w:tcPr>
            <w:tcW w:w="4747" w:type="dxa"/>
            <w:tcBorders>
              <w:top w:val="single" w:sz="4" w:space="0" w:color="auto"/>
              <w:left w:val="single" w:sz="4" w:space="0" w:color="auto"/>
              <w:bottom w:val="single" w:sz="4" w:space="0" w:color="auto"/>
              <w:right w:val="single" w:sz="4" w:space="0" w:color="auto"/>
            </w:tcBorders>
            <w:hideMark/>
          </w:tcPr>
          <w:p w14:paraId="51BE970A" w14:textId="77777777" w:rsidR="00520DA5" w:rsidRPr="003B05F4" w:rsidRDefault="00520DA5" w:rsidP="00E021B4">
            <w:pPr>
              <w:overflowPunct w:val="0"/>
              <w:autoSpaceDE w:val="0"/>
              <w:autoSpaceDN w:val="0"/>
              <w:adjustRightInd w:val="0"/>
              <w:jc w:val="both"/>
              <w:rPr>
                <w:rFonts w:ascii="Segoe UI" w:eastAsia="Times New Roman" w:hAnsi="Segoe UI" w:cs="Segoe UI"/>
              </w:rPr>
            </w:pPr>
            <w:r w:rsidRPr="003B05F4">
              <w:rPr>
                <w:rFonts w:ascii="Segoe UI" w:eastAsia="Times New Roman" w:hAnsi="Segoe UI" w:cs="Segoe UI"/>
                <w:lang w:val="en-US"/>
              </w:rPr>
              <w:t>The proposed development has been designed, sited to avoid any adverse impact referred to in paragraph (a).</w:t>
            </w:r>
          </w:p>
        </w:tc>
      </w:tr>
      <w:tr w:rsidR="00520DA5" w:rsidRPr="003B05F4" w14:paraId="7CF55D63" w14:textId="77777777" w:rsidTr="00E021B4">
        <w:tc>
          <w:tcPr>
            <w:tcW w:w="4746" w:type="dxa"/>
            <w:tcBorders>
              <w:top w:val="single" w:sz="4" w:space="0" w:color="auto"/>
              <w:left w:val="single" w:sz="4" w:space="0" w:color="auto"/>
              <w:bottom w:val="single" w:sz="4" w:space="0" w:color="auto"/>
              <w:right w:val="single" w:sz="4" w:space="0" w:color="auto"/>
            </w:tcBorders>
            <w:hideMark/>
          </w:tcPr>
          <w:p w14:paraId="1CF89FA6" w14:textId="77777777" w:rsidR="00520DA5" w:rsidRPr="003B05F4" w:rsidRDefault="00520DA5" w:rsidP="00E021B4">
            <w:pPr>
              <w:overflowPunct w:val="0"/>
              <w:autoSpaceDE w:val="0"/>
              <w:autoSpaceDN w:val="0"/>
              <w:adjustRightInd w:val="0"/>
              <w:jc w:val="both"/>
              <w:rPr>
                <w:rFonts w:ascii="Segoe UI" w:eastAsia="Times New Roman" w:hAnsi="Segoe UI" w:cs="Segoe UI"/>
                <w:bCs/>
                <w:i/>
              </w:rPr>
            </w:pPr>
            <w:r w:rsidRPr="003B05F4">
              <w:rPr>
                <w:rFonts w:ascii="Segoe UI" w:eastAsia="Times New Roman" w:hAnsi="Segoe UI" w:cs="Segoe UI"/>
                <w:bCs/>
                <w:i/>
              </w:rPr>
              <w:t xml:space="preserve">(ii)   if that impact cannot be reasonably avoided—the development is designed, </w:t>
            </w:r>
            <w:proofErr w:type="gramStart"/>
            <w:r w:rsidRPr="003B05F4">
              <w:rPr>
                <w:rFonts w:ascii="Segoe UI" w:eastAsia="Times New Roman" w:hAnsi="Segoe UI" w:cs="Segoe UI"/>
                <w:bCs/>
                <w:i/>
              </w:rPr>
              <w:t>sited</w:t>
            </w:r>
            <w:proofErr w:type="gramEnd"/>
            <w:r w:rsidRPr="003B05F4">
              <w:rPr>
                <w:rFonts w:ascii="Segoe UI" w:eastAsia="Times New Roman" w:hAnsi="Segoe UI" w:cs="Segoe UI"/>
                <w:bCs/>
                <w:i/>
              </w:rPr>
              <w:t xml:space="preserve"> and will be managed to minimise that impact, or</w:t>
            </w:r>
          </w:p>
        </w:tc>
        <w:tc>
          <w:tcPr>
            <w:tcW w:w="4747" w:type="dxa"/>
            <w:tcBorders>
              <w:top w:val="single" w:sz="4" w:space="0" w:color="auto"/>
              <w:left w:val="single" w:sz="4" w:space="0" w:color="auto"/>
              <w:bottom w:val="single" w:sz="4" w:space="0" w:color="auto"/>
              <w:right w:val="single" w:sz="4" w:space="0" w:color="auto"/>
            </w:tcBorders>
            <w:hideMark/>
          </w:tcPr>
          <w:p w14:paraId="09116FA9" w14:textId="77777777" w:rsidR="00520DA5" w:rsidRPr="003B05F4" w:rsidRDefault="00520DA5" w:rsidP="00E021B4">
            <w:pPr>
              <w:overflowPunct w:val="0"/>
              <w:autoSpaceDE w:val="0"/>
              <w:autoSpaceDN w:val="0"/>
              <w:adjustRightInd w:val="0"/>
              <w:jc w:val="both"/>
              <w:rPr>
                <w:rFonts w:ascii="Segoe UI" w:eastAsia="Times New Roman" w:hAnsi="Segoe UI" w:cs="Segoe UI"/>
              </w:rPr>
            </w:pPr>
            <w:r w:rsidRPr="003B05F4">
              <w:rPr>
                <w:rFonts w:ascii="Segoe UI" w:eastAsia="Times New Roman" w:hAnsi="Segoe UI" w:cs="Segoe UI"/>
                <w:lang w:val="en-US"/>
              </w:rPr>
              <w:t>N/A</w:t>
            </w:r>
          </w:p>
        </w:tc>
      </w:tr>
      <w:tr w:rsidR="00520DA5" w:rsidRPr="003B05F4" w14:paraId="1700CE6F" w14:textId="77777777" w:rsidTr="00E021B4">
        <w:tc>
          <w:tcPr>
            <w:tcW w:w="4746" w:type="dxa"/>
            <w:tcBorders>
              <w:top w:val="single" w:sz="4" w:space="0" w:color="auto"/>
              <w:left w:val="single" w:sz="4" w:space="0" w:color="auto"/>
              <w:bottom w:val="single" w:sz="4" w:space="0" w:color="auto"/>
              <w:right w:val="single" w:sz="4" w:space="0" w:color="auto"/>
            </w:tcBorders>
            <w:hideMark/>
          </w:tcPr>
          <w:p w14:paraId="6C0CAB9A" w14:textId="77777777" w:rsidR="00520DA5" w:rsidRPr="003B05F4" w:rsidRDefault="00520DA5" w:rsidP="00E021B4">
            <w:pPr>
              <w:overflowPunct w:val="0"/>
              <w:autoSpaceDE w:val="0"/>
              <w:autoSpaceDN w:val="0"/>
              <w:adjustRightInd w:val="0"/>
              <w:jc w:val="both"/>
              <w:rPr>
                <w:rFonts w:ascii="Segoe UI" w:eastAsia="Times New Roman" w:hAnsi="Segoe UI" w:cs="Segoe UI"/>
                <w:bCs/>
                <w:i/>
              </w:rPr>
            </w:pPr>
            <w:r w:rsidRPr="003B05F4">
              <w:rPr>
                <w:rFonts w:ascii="Segoe UI" w:eastAsia="Times New Roman" w:hAnsi="Segoe UI" w:cs="Segoe UI"/>
                <w:bCs/>
                <w:i/>
              </w:rPr>
              <w:t>(iii) if that impact cannot be minimised—the development will be managed to mitigate that impact, and</w:t>
            </w:r>
          </w:p>
        </w:tc>
        <w:tc>
          <w:tcPr>
            <w:tcW w:w="4747" w:type="dxa"/>
            <w:tcBorders>
              <w:top w:val="single" w:sz="4" w:space="0" w:color="auto"/>
              <w:left w:val="single" w:sz="4" w:space="0" w:color="auto"/>
              <w:bottom w:val="single" w:sz="4" w:space="0" w:color="auto"/>
              <w:right w:val="single" w:sz="4" w:space="0" w:color="auto"/>
            </w:tcBorders>
            <w:hideMark/>
          </w:tcPr>
          <w:p w14:paraId="3D2030E6" w14:textId="77777777" w:rsidR="00520DA5" w:rsidRPr="003B05F4" w:rsidRDefault="00520DA5" w:rsidP="00E021B4">
            <w:pPr>
              <w:overflowPunct w:val="0"/>
              <w:autoSpaceDE w:val="0"/>
              <w:autoSpaceDN w:val="0"/>
              <w:adjustRightInd w:val="0"/>
              <w:jc w:val="both"/>
              <w:rPr>
                <w:rFonts w:ascii="Segoe UI" w:eastAsia="Times New Roman" w:hAnsi="Segoe UI" w:cs="Segoe UI"/>
              </w:rPr>
            </w:pPr>
            <w:r w:rsidRPr="003B05F4">
              <w:rPr>
                <w:rFonts w:ascii="Segoe UI" w:eastAsia="Times New Roman" w:hAnsi="Segoe UI" w:cs="Segoe UI"/>
                <w:lang w:val="en-US"/>
              </w:rPr>
              <w:t>N/A</w:t>
            </w:r>
          </w:p>
        </w:tc>
      </w:tr>
      <w:tr w:rsidR="00520DA5" w:rsidRPr="003B05F4" w14:paraId="40656DDB" w14:textId="77777777" w:rsidTr="00E021B4">
        <w:tc>
          <w:tcPr>
            <w:tcW w:w="4746" w:type="dxa"/>
            <w:tcBorders>
              <w:top w:val="single" w:sz="4" w:space="0" w:color="auto"/>
              <w:left w:val="single" w:sz="4" w:space="0" w:color="auto"/>
              <w:bottom w:val="single" w:sz="4" w:space="0" w:color="auto"/>
              <w:right w:val="single" w:sz="4" w:space="0" w:color="auto"/>
            </w:tcBorders>
            <w:hideMark/>
          </w:tcPr>
          <w:p w14:paraId="14FC3ADD" w14:textId="77777777" w:rsidR="00520DA5" w:rsidRPr="003B05F4" w:rsidRDefault="00520DA5" w:rsidP="00E021B4">
            <w:pPr>
              <w:overflowPunct w:val="0"/>
              <w:autoSpaceDE w:val="0"/>
              <w:autoSpaceDN w:val="0"/>
              <w:adjustRightInd w:val="0"/>
              <w:jc w:val="both"/>
              <w:rPr>
                <w:rFonts w:ascii="Segoe UI" w:eastAsia="Times New Roman" w:hAnsi="Segoe UI" w:cs="Segoe UI"/>
                <w:b/>
                <w:i/>
              </w:rPr>
            </w:pPr>
            <w:r w:rsidRPr="003B05F4">
              <w:rPr>
                <w:rFonts w:ascii="Segoe UI" w:eastAsia="Times New Roman" w:hAnsi="Segoe UI" w:cs="Segoe UI"/>
                <w:b/>
                <w:i/>
              </w:rPr>
              <w:t xml:space="preserve">(c)   has </w:t>
            </w:r>
            <w:proofErr w:type="gramStart"/>
            <w:r w:rsidRPr="003B05F4">
              <w:rPr>
                <w:rFonts w:ascii="Segoe UI" w:eastAsia="Times New Roman" w:hAnsi="Segoe UI" w:cs="Segoe UI"/>
                <w:b/>
                <w:i/>
              </w:rPr>
              <w:t>taken into account</w:t>
            </w:r>
            <w:proofErr w:type="gramEnd"/>
            <w:r w:rsidRPr="003B05F4">
              <w:rPr>
                <w:rFonts w:ascii="Segoe UI" w:eastAsia="Times New Roman" w:hAnsi="Segoe UI" w:cs="Segoe UI"/>
                <w:b/>
                <w:i/>
              </w:rPr>
              <w:t xml:space="preserve"> the surrounding coastal and built environment, and the bulk, scale and size of the proposed development.</w:t>
            </w:r>
          </w:p>
        </w:tc>
        <w:tc>
          <w:tcPr>
            <w:tcW w:w="4747" w:type="dxa"/>
            <w:tcBorders>
              <w:top w:val="single" w:sz="4" w:space="0" w:color="auto"/>
              <w:left w:val="single" w:sz="4" w:space="0" w:color="auto"/>
              <w:bottom w:val="single" w:sz="4" w:space="0" w:color="auto"/>
              <w:right w:val="single" w:sz="4" w:space="0" w:color="auto"/>
            </w:tcBorders>
            <w:hideMark/>
          </w:tcPr>
          <w:p w14:paraId="2B6AEF27" w14:textId="77777777" w:rsidR="00520DA5" w:rsidRPr="003B05F4" w:rsidRDefault="00520DA5" w:rsidP="00E021B4">
            <w:pPr>
              <w:overflowPunct w:val="0"/>
              <w:autoSpaceDE w:val="0"/>
              <w:autoSpaceDN w:val="0"/>
              <w:adjustRightInd w:val="0"/>
              <w:jc w:val="both"/>
              <w:rPr>
                <w:rFonts w:ascii="Segoe UI" w:eastAsia="Times New Roman" w:hAnsi="Segoe UI" w:cs="Segoe UI"/>
              </w:rPr>
            </w:pPr>
            <w:r w:rsidRPr="003B05F4">
              <w:rPr>
                <w:rFonts w:ascii="Segoe UI" w:eastAsia="Times New Roman" w:hAnsi="Segoe UI" w:cs="Segoe UI"/>
                <w:lang w:val="en-US"/>
              </w:rPr>
              <w:t xml:space="preserve">The proposed development has </w:t>
            </w:r>
            <w:proofErr w:type="gramStart"/>
            <w:r w:rsidRPr="003B05F4">
              <w:rPr>
                <w:rFonts w:ascii="Segoe UI" w:eastAsia="Times New Roman" w:hAnsi="Segoe UI" w:cs="Segoe UI"/>
                <w:lang w:val="en-US"/>
              </w:rPr>
              <w:t>taken into account</w:t>
            </w:r>
            <w:proofErr w:type="gramEnd"/>
            <w:r w:rsidRPr="003B05F4">
              <w:rPr>
                <w:rFonts w:ascii="Segoe UI" w:eastAsia="Times New Roman" w:hAnsi="Segoe UI" w:cs="Segoe UI"/>
                <w:lang w:val="en-US"/>
              </w:rPr>
              <w:t xml:space="preserve"> the surrounding coastal and built environment. The proposed bulk, scale and size of the development is demonstrated to be acceptable.</w:t>
            </w:r>
          </w:p>
        </w:tc>
      </w:tr>
    </w:tbl>
    <w:p w14:paraId="0E34375D" w14:textId="77777777" w:rsidR="00520DA5" w:rsidRPr="006E240B" w:rsidRDefault="00520DA5" w:rsidP="00520DA5">
      <w:pPr>
        <w:rPr>
          <w:rFonts w:ascii="Segoe UI" w:hAnsi="Segoe UI" w:cs="Segoe UI"/>
          <w:color w:val="4472C4" w:themeColor="accent1"/>
          <w:lang w:eastAsia="en-GB"/>
        </w:rPr>
      </w:pPr>
    </w:p>
    <w:p w14:paraId="043CA53C" w14:textId="77777777" w:rsidR="00520DA5" w:rsidRPr="00646B1A" w:rsidRDefault="00520DA5" w:rsidP="00520DA5">
      <w:pPr>
        <w:pStyle w:val="Default"/>
        <w:jc w:val="both"/>
        <w:rPr>
          <w:rFonts w:ascii="Segoe UI" w:hAnsi="Segoe UI" w:cs="Segoe UI"/>
          <w:color w:val="auto"/>
          <w:sz w:val="22"/>
          <w:szCs w:val="22"/>
        </w:rPr>
      </w:pPr>
      <w:r w:rsidRPr="00646B1A">
        <w:rPr>
          <w:rFonts w:ascii="Segoe UI" w:hAnsi="Segoe UI" w:cs="Segoe UI"/>
          <w:color w:val="auto"/>
          <w:sz w:val="22"/>
          <w:szCs w:val="22"/>
        </w:rPr>
        <w:t>In accordance with section 2.12</w:t>
      </w:r>
      <w:r w:rsidRPr="00646B1A">
        <w:rPr>
          <w:rFonts w:ascii="Segoe UI" w:hAnsi="Segoe UI" w:cs="Segoe UI"/>
          <w:color w:val="auto"/>
        </w:rPr>
        <w:t xml:space="preserve"> </w:t>
      </w:r>
      <w:r w:rsidRPr="00646B1A">
        <w:rPr>
          <w:rFonts w:ascii="Segoe UI" w:hAnsi="Segoe UI" w:cs="Segoe UI"/>
          <w:color w:val="auto"/>
          <w:sz w:val="22"/>
          <w:szCs w:val="22"/>
        </w:rPr>
        <w:t>the proposed development is not likely to cause any increased risk of coastal hazards on the subject site or adjoining lands, and there is no relevant certified coastal management program that needs to be considered as per s.2.13.</w:t>
      </w:r>
    </w:p>
    <w:p w14:paraId="259B95FC" w14:textId="77777777" w:rsidR="00520DA5" w:rsidRPr="006E240B" w:rsidRDefault="00520DA5" w:rsidP="00520DA5">
      <w:pPr>
        <w:pStyle w:val="Default"/>
        <w:jc w:val="both"/>
        <w:rPr>
          <w:rFonts w:ascii="Segoe UI" w:hAnsi="Segoe UI" w:cs="Segoe UI"/>
          <w:color w:val="4472C4" w:themeColor="accent1"/>
          <w:sz w:val="22"/>
          <w:szCs w:val="22"/>
        </w:rPr>
      </w:pPr>
    </w:p>
    <w:p w14:paraId="5CD5BE4F" w14:textId="77777777" w:rsidR="00520DA5" w:rsidRPr="003B05F4" w:rsidRDefault="00520DA5" w:rsidP="00520DA5">
      <w:pPr>
        <w:spacing w:after="0" w:line="240" w:lineRule="auto"/>
        <w:rPr>
          <w:rFonts w:ascii="Segoe UI" w:hAnsi="Segoe UI" w:cs="Segoe UI"/>
        </w:rPr>
      </w:pPr>
      <w:r w:rsidRPr="003B05F4">
        <w:rPr>
          <w:rFonts w:ascii="Segoe UI" w:hAnsi="Segoe UI" w:cs="Segoe UI"/>
          <w:bCs/>
          <w:lang w:eastAsia="en-AU"/>
        </w:rPr>
        <w:t xml:space="preserve">Having regard for Sections 2.8, 2.11 and 2.12 of </w:t>
      </w:r>
      <w:r w:rsidRPr="003B05F4">
        <w:rPr>
          <w:rFonts w:ascii="Segoe UI" w:hAnsi="Segoe UI" w:cs="Segoe UI"/>
          <w:bCs/>
          <w:i/>
          <w:iCs/>
          <w:lang w:eastAsia="en-AU"/>
        </w:rPr>
        <w:t>State Environmental Planning Policy (Resilience &amp; Hazards) 2021</w:t>
      </w:r>
      <w:r w:rsidRPr="003B05F4">
        <w:rPr>
          <w:rFonts w:ascii="Segoe UI" w:hAnsi="Segoe UI" w:cs="Segoe UI"/>
          <w:bCs/>
          <w:lang w:eastAsia="en-AU"/>
        </w:rPr>
        <w:t>, the Panel can be satisfied that the proposed development is designed, sited, and will be managed to avoid; a significant impact on the integrity of the coastal wetland referred to in s.2.8</w:t>
      </w:r>
      <w:r>
        <w:rPr>
          <w:rFonts w:ascii="Segoe UI" w:hAnsi="Segoe UI" w:cs="Segoe UI"/>
          <w:bCs/>
          <w:lang w:eastAsia="en-AU"/>
        </w:rPr>
        <w:t>(1)</w:t>
      </w:r>
      <w:r w:rsidRPr="003B05F4">
        <w:rPr>
          <w:rFonts w:ascii="Segoe UI" w:hAnsi="Segoe UI" w:cs="Segoe UI"/>
          <w:bCs/>
          <w:lang w:eastAsia="en-AU"/>
        </w:rPr>
        <w:t xml:space="preserve"> or an adverse impact referred to in S2.11</w:t>
      </w:r>
      <w:r>
        <w:rPr>
          <w:rFonts w:ascii="Segoe UI" w:hAnsi="Segoe UI" w:cs="Segoe UI"/>
          <w:bCs/>
          <w:lang w:eastAsia="en-AU"/>
        </w:rPr>
        <w:t>(1)</w:t>
      </w:r>
      <w:r w:rsidRPr="003B05F4">
        <w:rPr>
          <w:rFonts w:ascii="Segoe UI" w:hAnsi="Segoe UI" w:cs="Segoe UI"/>
          <w:bCs/>
          <w:lang w:eastAsia="en-AU"/>
        </w:rPr>
        <w:t>. The bulk, scale and size of the proposed development is satisfactory having regard for the surrounding coastal and built environment (s.2.11(3)), and the development is not likely to cause increased risk of hazards on the subject site or other land (s.2.12).</w:t>
      </w:r>
      <w:r w:rsidRPr="003B05F4">
        <w:rPr>
          <w:rFonts w:ascii="Segoe UI" w:hAnsi="Segoe UI" w:cs="Segoe UI"/>
        </w:rPr>
        <w:t xml:space="preserve"> </w:t>
      </w:r>
    </w:p>
    <w:p w14:paraId="0EF2CDC5" w14:textId="77777777" w:rsidR="00520DA5" w:rsidRDefault="00520DA5" w:rsidP="00520DA5">
      <w:pPr>
        <w:spacing w:after="0" w:line="240" w:lineRule="auto"/>
        <w:rPr>
          <w:rFonts w:ascii="Segoe UI" w:hAnsi="Segoe UI" w:cs="Segoe UI"/>
          <w:color w:val="4472C4" w:themeColor="accent1"/>
        </w:rPr>
      </w:pPr>
    </w:p>
    <w:p w14:paraId="13CCB5B7" w14:textId="77777777" w:rsidR="00520DA5" w:rsidRPr="00C84B08" w:rsidRDefault="00520DA5" w:rsidP="00520DA5">
      <w:pPr>
        <w:spacing w:after="0" w:line="240" w:lineRule="auto"/>
        <w:rPr>
          <w:rFonts w:ascii="Segoe UI" w:hAnsi="Segoe UI" w:cs="Segoe UI"/>
          <w:bCs/>
          <w:u w:val="single"/>
        </w:rPr>
      </w:pPr>
      <w:r w:rsidRPr="00C84B08">
        <w:rPr>
          <w:rFonts w:ascii="Segoe UI" w:hAnsi="Segoe UI" w:cs="Segoe UI"/>
          <w:bCs/>
          <w:u w:val="single"/>
        </w:rPr>
        <w:t>Chapter 4: Remediation of Land</w:t>
      </w:r>
    </w:p>
    <w:p w14:paraId="2F63FB55" w14:textId="77777777" w:rsidR="00520DA5" w:rsidRPr="00C84B08" w:rsidRDefault="00520DA5" w:rsidP="00520DA5">
      <w:pPr>
        <w:spacing w:after="0" w:line="240" w:lineRule="auto"/>
        <w:rPr>
          <w:rFonts w:ascii="Segoe UI" w:hAnsi="Segoe UI" w:cs="Segoe UI"/>
          <w:bCs/>
        </w:rPr>
      </w:pPr>
    </w:p>
    <w:p w14:paraId="29ADBB28" w14:textId="77777777" w:rsidR="00520DA5" w:rsidRPr="00C84B08" w:rsidRDefault="00520DA5" w:rsidP="00520DA5">
      <w:pPr>
        <w:spacing w:after="0" w:line="240" w:lineRule="auto"/>
        <w:rPr>
          <w:rFonts w:ascii="Segoe UI" w:hAnsi="Segoe UI" w:cs="Segoe UI"/>
          <w:bCs/>
        </w:rPr>
      </w:pPr>
      <w:r w:rsidRPr="00C84B08">
        <w:rPr>
          <w:rFonts w:ascii="Segoe UI" w:hAnsi="Segoe UI" w:cs="Segoe UI"/>
          <w:bCs/>
        </w:rPr>
        <w:t>The provisions of Chapter 4 have been considered in the assessment of the development application and requires consent authorities to consider whether the land is contaminated, and if the land is contaminated, it is satisfied that the land is suitable in its contaminated state (or will be made suitable, after remediation) for the purpose for which the development is proposed to be carried out.</w:t>
      </w:r>
    </w:p>
    <w:p w14:paraId="08F1A7C1" w14:textId="77777777" w:rsidR="00520DA5" w:rsidRPr="00C84B08" w:rsidRDefault="00520DA5" w:rsidP="00520DA5">
      <w:pPr>
        <w:spacing w:after="0" w:line="240" w:lineRule="auto"/>
        <w:rPr>
          <w:rFonts w:ascii="Segoe UI" w:hAnsi="Segoe UI" w:cs="Segoe UI"/>
          <w:bCs/>
        </w:rPr>
      </w:pPr>
    </w:p>
    <w:p w14:paraId="39BD4FC3" w14:textId="77777777" w:rsidR="00520DA5" w:rsidRPr="003E3541" w:rsidRDefault="00520DA5" w:rsidP="00520DA5">
      <w:pPr>
        <w:spacing w:after="0" w:line="240" w:lineRule="auto"/>
        <w:rPr>
          <w:rFonts w:ascii="Segoe UI" w:hAnsi="Segoe UI" w:cs="Segoe UI"/>
          <w:bCs/>
        </w:rPr>
      </w:pPr>
      <w:r w:rsidRPr="00C84B08">
        <w:rPr>
          <w:rFonts w:ascii="Segoe UI" w:hAnsi="Segoe UI" w:cs="Segoe UI"/>
          <w:bCs/>
        </w:rPr>
        <w:lastRenderedPageBreak/>
        <w:t xml:space="preserve">The site has historically been used as a school since 1973 and its past use is unlikely to have resulted in contamination of the site. The proposed works are generally within the footprint of the existing development comprising renovation and replacement of existing structures and the construction of </w:t>
      </w:r>
      <w:r w:rsidRPr="003E3541">
        <w:rPr>
          <w:rFonts w:ascii="Segoe UI" w:hAnsi="Segoe UI" w:cs="Segoe UI"/>
          <w:bCs/>
        </w:rPr>
        <w:t>a new building within an area currently utilised as part of the school.</w:t>
      </w:r>
    </w:p>
    <w:p w14:paraId="2EA9AB9B" w14:textId="77777777" w:rsidR="00520DA5" w:rsidRPr="003E3541" w:rsidRDefault="00520DA5" w:rsidP="00520DA5">
      <w:pPr>
        <w:spacing w:after="0" w:line="240" w:lineRule="auto"/>
        <w:rPr>
          <w:rFonts w:ascii="Segoe UI" w:hAnsi="Segoe UI" w:cs="Segoe UI"/>
          <w:bCs/>
        </w:rPr>
      </w:pPr>
    </w:p>
    <w:p w14:paraId="3E2922E3" w14:textId="77777777" w:rsidR="00520DA5" w:rsidRPr="00F97202" w:rsidRDefault="00520DA5" w:rsidP="00520DA5">
      <w:pPr>
        <w:spacing w:after="0" w:line="240" w:lineRule="auto"/>
        <w:rPr>
          <w:rFonts w:ascii="Segoe UI" w:hAnsi="Segoe UI" w:cs="Segoe UI"/>
          <w:bCs/>
        </w:rPr>
      </w:pPr>
      <w:r w:rsidRPr="003E3541">
        <w:rPr>
          <w:rFonts w:ascii="Segoe UI" w:hAnsi="Segoe UI" w:cs="Segoe UI"/>
          <w:bCs/>
        </w:rPr>
        <w:t xml:space="preserve">A stage 1 preliminary site investigation prepared by EBG Environmental Geoscience dated 16 July 2023 has been submitted in support of the development application which investigates the site history and attributes to identify any past and present sources of potential contamination. The </w:t>
      </w:r>
      <w:r w:rsidRPr="00F97202">
        <w:rPr>
          <w:rFonts w:ascii="Segoe UI" w:hAnsi="Segoe UI" w:cs="Segoe UI"/>
          <w:bCs/>
        </w:rPr>
        <w:t xml:space="preserve">preliminary site investigation concludes that further stage 2 detailed site investigation is not required. </w:t>
      </w:r>
    </w:p>
    <w:p w14:paraId="4B2C468A" w14:textId="77777777" w:rsidR="00520DA5" w:rsidRPr="00F97202" w:rsidRDefault="00520DA5" w:rsidP="00520DA5">
      <w:pPr>
        <w:spacing w:after="0" w:line="240" w:lineRule="auto"/>
        <w:rPr>
          <w:rFonts w:ascii="Segoe UI" w:hAnsi="Segoe UI" w:cs="Segoe UI"/>
          <w:bCs/>
        </w:rPr>
      </w:pPr>
    </w:p>
    <w:p w14:paraId="7C9B016F" w14:textId="77777777" w:rsidR="00520DA5" w:rsidRPr="00F97202" w:rsidRDefault="00520DA5" w:rsidP="00520DA5">
      <w:pPr>
        <w:spacing w:after="0" w:line="240" w:lineRule="auto"/>
        <w:rPr>
          <w:rFonts w:ascii="Segoe UI" w:hAnsi="Segoe UI" w:cs="Segoe UI"/>
          <w:bCs/>
        </w:rPr>
      </w:pPr>
      <w:r w:rsidRPr="00F97202">
        <w:rPr>
          <w:rFonts w:ascii="Segoe UI" w:hAnsi="Segoe UI" w:cs="Segoe UI"/>
          <w:bCs/>
        </w:rPr>
        <w:t>In accordance with s.4.6, the Panel can be satisfied that the land is suitable for the proposed development, a preliminary site investigation is not required in this instance and that based on information before council, the land has not been previously used for a purpose referred to in Table 1 of the contaminated land planning guidelines.</w:t>
      </w:r>
    </w:p>
    <w:p w14:paraId="6192EF57" w14:textId="77777777" w:rsidR="00520DA5" w:rsidRPr="006E240B" w:rsidRDefault="00520DA5" w:rsidP="00520DA5">
      <w:pPr>
        <w:spacing w:after="0" w:line="240" w:lineRule="auto"/>
        <w:rPr>
          <w:rFonts w:ascii="Segoe UI" w:hAnsi="Segoe UI" w:cs="Segoe UI"/>
          <w:bCs/>
          <w:color w:val="4472C4" w:themeColor="accent1"/>
          <w:u w:val="single"/>
        </w:rPr>
      </w:pPr>
    </w:p>
    <w:p w14:paraId="5CF4CBB9" w14:textId="77777777" w:rsidR="00520DA5" w:rsidRPr="00A81257" w:rsidRDefault="00520DA5" w:rsidP="00520DA5">
      <w:pPr>
        <w:spacing w:after="0" w:line="240" w:lineRule="auto"/>
        <w:rPr>
          <w:rFonts w:ascii="Segoe UI" w:hAnsi="Segoe UI" w:cs="Segoe UI"/>
          <w:b/>
          <w:color w:val="000000" w:themeColor="text1"/>
          <w:u w:val="single"/>
        </w:rPr>
      </w:pPr>
      <w:r w:rsidRPr="00A81257">
        <w:rPr>
          <w:rFonts w:ascii="Segoe UI" w:hAnsi="Segoe UI" w:cs="Segoe UI"/>
          <w:b/>
          <w:color w:val="000000" w:themeColor="text1"/>
          <w:u w:val="single"/>
        </w:rPr>
        <w:t>State Environmental Planning Policy (Transport and Infrastructure) 2021</w:t>
      </w:r>
    </w:p>
    <w:p w14:paraId="3638605C" w14:textId="77777777" w:rsidR="00520DA5" w:rsidRPr="00A81257" w:rsidRDefault="00520DA5" w:rsidP="00520DA5">
      <w:pPr>
        <w:spacing w:after="0" w:line="240" w:lineRule="auto"/>
        <w:rPr>
          <w:rFonts w:ascii="Segoe UI" w:hAnsi="Segoe UI" w:cs="Segoe UI"/>
          <w:b/>
          <w:color w:val="000000" w:themeColor="text1"/>
          <w:u w:val="single"/>
        </w:rPr>
      </w:pPr>
    </w:p>
    <w:p w14:paraId="2BD56F55" w14:textId="77777777" w:rsidR="00520DA5" w:rsidRPr="00A81257" w:rsidRDefault="00520DA5" w:rsidP="00520DA5">
      <w:pPr>
        <w:spacing w:after="0" w:line="240" w:lineRule="auto"/>
        <w:rPr>
          <w:rFonts w:ascii="Segoe UI" w:hAnsi="Segoe UI" w:cs="Segoe UI"/>
          <w:bCs/>
          <w:color w:val="000000" w:themeColor="text1"/>
          <w:u w:val="single"/>
        </w:rPr>
      </w:pPr>
      <w:r w:rsidRPr="00A81257">
        <w:rPr>
          <w:rFonts w:ascii="Segoe UI" w:hAnsi="Segoe UI" w:cs="Segoe UI"/>
          <w:bCs/>
          <w:color w:val="000000" w:themeColor="text1"/>
          <w:u w:val="single"/>
        </w:rPr>
        <w:t>Division 17 Roads and traffic</w:t>
      </w:r>
    </w:p>
    <w:p w14:paraId="361CD56A" w14:textId="77777777" w:rsidR="00520DA5" w:rsidRPr="00A81257" w:rsidRDefault="00520DA5" w:rsidP="00520DA5">
      <w:pPr>
        <w:spacing w:after="0" w:line="240" w:lineRule="auto"/>
        <w:rPr>
          <w:rFonts w:ascii="Segoe UI" w:hAnsi="Segoe UI" w:cs="Segoe UI"/>
          <w:bCs/>
          <w:color w:val="000000" w:themeColor="text1"/>
          <w:u w:val="single"/>
        </w:rPr>
      </w:pPr>
    </w:p>
    <w:p w14:paraId="0B340C91" w14:textId="77777777" w:rsidR="00520DA5" w:rsidRPr="00EE4716" w:rsidRDefault="00520DA5" w:rsidP="00520DA5">
      <w:pPr>
        <w:spacing w:after="0" w:line="240" w:lineRule="auto"/>
        <w:rPr>
          <w:rFonts w:ascii="Segoe UI" w:hAnsi="Segoe UI" w:cs="Segoe UI"/>
          <w:bCs/>
          <w:i/>
          <w:iCs/>
        </w:rPr>
      </w:pPr>
      <w:r>
        <w:rPr>
          <w:rFonts w:ascii="Segoe UI" w:hAnsi="Segoe UI" w:cs="Segoe UI"/>
          <w:bCs/>
          <w:i/>
          <w:iCs/>
        </w:rPr>
        <w:t xml:space="preserve">Section </w:t>
      </w:r>
      <w:r w:rsidRPr="00EE4716">
        <w:rPr>
          <w:rFonts w:ascii="Segoe UI" w:hAnsi="Segoe UI" w:cs="Segoe UI"/>
          <w:bCs/>
          <w:i/>
          <w:iCs/>
        </w:rPr>
        <w:t xml:space="preserve">2.119   Development with frontage to classified </w:t>
      </w:r>
      <w:proofErr w:type="gramStart"/>
      <w:r w:rsidRPr="00EE4716">
        <w:rPr>
          <w:rFonts w:ascii="Segoe UI" w:hAnsi="Segoe UI" w:cs="Segoe UI"/>
          <w:bCs/>
          <w:i/>
          <w:iCs/>
        </w:rPr>
        <w:t>road</w:t>
      </w:r>
      <w:proofErr w:type="gramEnd"/>
    </w:p>
    <w:p w14:paraId="66D2CDF9" w14:textId="77777777" w:rsidR="00520DA5" w:rsidRDefault="00520DA5" w:rsidP="00520DA5">
      <w:pPr>
        <w:spacing w:after="0" w:line="240" w:lineRule="auto"/>
        <w:rPr>
          <w:rFonts w:ascii="Segoe UI" w:hAnsi="Segoe UI" w:cs="Segoe UI"/>
          <w:bCs/>
        </w:rPr>
      </w:pPr>
    </w:p>
    <w:p w14:paraId="4034A53F" w14:textId="77777777" w:rsidR="00520DA5" w:rsidRDefault="00520DA5" w:rsidP="00520DA5">
      <w:pPr>
        <w:spacing w:after="0" w:line="240" w:lineRule="auto"/>
        <w:rPr>
          <w:rFonts w:ascii="Segoe UI" w:hAnsi="Segoe UI" w:cs="Segoe UI"/>
          <w:bCs/>
        </w:rPr>
      </w:pPr>
      <w:r w:rsidRPr="00B85111">
        <w:rPr>
          <w:rFonts w:ascii="Segoe UI" w:hAnsi="Segoe UI" w:cs="Segoe UI"/>
          <w:bCs/>
        </w:rPr>
        <w:t>The proposed development fronts a classified road (Main Road MR509</w:t>
      </w:r>
      <w:proofErr w:type="gramStart"/>
      <w:r w:rsidRPr="00B85111">
        <w:rPr>
          <w:rFonts w:ascii="Segoe UI" w:hAnsi="Segoe UI" w:cs="Segoe UI"/>
          <w:bCs/>
        </w:rPr>
        <w:t>)</w:t>
      </w:r>
      <w:proofErr w:type="gramEnd"/>
      <w:r>
        <w:rPr>
          <w:rFonts w:ascii="Segoe UI" w:hAnsi="Segoe UI" w:cs="Segoe UI"/>
          <w:bCs/>
        </w:rPr>
        <w:t xml:space="preserve"> and the consent authority must not grant consent to development on land that has frontage to a classified road unless it has considered the impact of the development on the classified road and the potential for noise and emission from the road to impact the proposed development. </w:t>
      </w:r>
    </w:p>
    <w:p w14:paraId="3EB428EB" w14:textId="77777777" w:rsidR="00520DA5" w:rsidRDefault="00520DA5" w:rsidP="00520DA5">
      <w:pPr>
        <w:spacing w:after="0" w:line="240" w:lineRule="auto"/>
        <w:rPr>
          <w:rFonts w:ascii="Segoe UI" w:hAnsi="Segoe UI" w:cs="Segoe UI"/>
          <w:bCs/>
        </w:rPr>
      </w:pPr>
    </w:p>
    <w:p w14:paraId="2092A0B5" w14:textId="77777777" w:rsidR="00520DA5" w:rsidRDefault="00520DA5" w:rsidP="00520DA5">
      <w:pPr>
        <w:spacing w:after="0" w:line="240" w:lineRule="auto"/>
        <w:rPr>
          <w:rFonts w:ascii="Segoe UI" w:hAnsi="Segoe UI" w:cs="Segoe UI"/>
          <w:bCs/>
        </w:rPr>
      </w:pPr>
      <w:r>
        <w:rPr>
          <w:rFonts w:ascii="Segoe UI" w:hAnsi="Segoe UI" w:cs="Segoe UI"/>
          <w:bCs/>
        </w:rPr>
        <w:t xml:space="preserve">In this instance the development is considered to have a satisfactory impact in relation to the classified road having regard to the matters specified in s.2.119(2). A compliance table for s.2.119(2) of this SEPP is included below. </w:t>
      </w:r>
    </w:p>
    <w:p w14:paraId="342BF15C" w14:textId="77777777" w:rsidR="00520DA5" w:rsidRPr="00B85111" w:rsidRDefault="00520DA5" w:rsidP="00520DA5">
      <w:pPr>
        <w:spacing w:after="0" w:line="240" w:lineRule="auto"/>
        <w:rPr>
          <w:rFonts w:ascii="Segoe UI" w:hAnsi="Segoe UI" w:cs="Segoe UI"/>
          <w:bCs/>
        </w:rPr>
      </w:pPr>
    </w:p>
    <w:p w14:paraId="14D71357" w14:textId="77777777" w:rsidR="00520DA5" w:rsidRPr="00A81257" w:rsidRDefault="00520DA5" w:rsidP="00520DA5">
      <w:pPr>
        <w:spacing w:after="0" w:line="240" w:lineRule="auto"/>
        <w:rPr>
          <w:rFonts w:ascii="Segoe UI" w:hAnsi="Segoe UI" w:cs="Segoe UI"/>
          <w:bCs/>
          <w:color w:val="4472C4" w:themeColor="accent1"/>
          <w:u w:val="single"/>
        </w:rPr>
      </w:pPr>
      <w:r w:rsidRPr="0006357E">
        <w:rPr>
          <w:rFonts w:ascii="Segoe UI" w:hAnsi="Segoe UI" w:cs="Segoe UI"/>
          <w:b/>
          <w:color w:val="000000" w:themeColor="text1"/>
        </w:rPr>
        <w:t xml:space="preserve">Table </w:t>
      </w:r>
      <w:r>
        <w:rPr>
          <w:rFonts w:ascii="Segoe UI" w:hAnsi="Segoe UI" w:cs="Segoe UI"/>
          <w:b/>
          <w:color w:val="000000" w:themeColor="text1"/>
        </w:rPr>
        <w:t>6</w:t>
      </w:r>
      <w:r w:rsidRPr="0006357E">
        <w:rPr>
          <w:rFonts w:ascii="Segoe UI" w:hAnsi="Segoe UI" w:cs="Segoe UI"/>
          <w:bCs/>
          <w:color w:val="000000" w:themeColor="text1"/>
        </w:rPr>
        <w:t>.</w:t>
      </w:r>
      <w:r>
        <w:rPr>
          <w:rFonts w:ascii="Segoe UI" w:hAnsi="Segoe UI" w:cs="Segoe UI"/>
          <w:bCs/>
          <w:color w:val="000000" w:themeColor="text1"/>
        </w:rPr>
        <w:t xml:space="preserve"> Section 2.119 </w:t>
      </w:r>
      <w:r w:rsidRPr="00A81257">
        <w:rPr>
          <w:rFonts w:ascii="Segoe UI" w:hAnsi="Segoe UI" w:cs="Segoe UI"/>
          <w:bCs/>
        </w:rPr>
        <w:t xml:space="preserve">Development with frontage to classified </w:t>
      </w:r>
      <w:proofErr w:type="gramStart"/>
      <w:r w:rsidRPr="00A81257">
        <w:rPr>
          <w:rFonts w:ascii="Segoe UI" w:hAnsi="Segoe UI" w:cs="Segoe UI"/>
          <w:bCs/>
        </w:rPr>
        <w:t>road</w:t>
      </w:r>
      <w:proofErr w:type="gramEnd"/>
    </w:p>
    <w:tbl>
      <w:tblPr>
        <w:tblpPr w:leftFromText="180" w:rightFromText="180" w:vertAnchor="text" w:tblpXSpec="center"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5"/>
        <w:gridCol w:w="4521"/>
      </w:tblGrid>
      <w:tr w:rsidR="00520DA5" w:rsidRPr="003B05F4" w14:paraId="4E3D96A4" w14:textId="77777777" w:rsidTr="00E021B4">
        <w:tc>
          <w:tcPr>
            <w:tcW w:w="4746" w:type="dxa"/>
            <w:tcBorders>
              <w:top w:val="single" w:sz="4" w:space="0" w:color="auto"/>
              <w:left w:val="single" w:sz="4" w:space="0" w:color="auto"/>
              <w:bottom w:val="single" w:sz="4" w:space="0" w:color="auto"/>
              <w:right w:val="single" w:sz="4" w:space="0" w:color="auto"/>
            </w:tcBorders>
            <w:shd w:val="clear" w:color="auto" w:fill="BFBFBF"/>
            <w:hideMark/>
          </w:tcPr>
          <w:p w14:paraId="1A0DBDEF" w14:textId="77777777" w:rsidR="00520DA5" w:rsidRPr="003B05F4" w:rsidRDefault="00520DA5" w:rsidP="00E021B4">
            <w:pPr>
              <w:overflowPunct w:val="0"/>
              <w:autoSpaceDE w:val="0"/>
              <w:autoSpaceDN w:val="0"/>
              <w:adjustRightInd w:val="0"/>
              <w:jc w:val="both"/>
              <w:rPr>
                <w:rFonts w:ascii="Segoe UI" w:eastAsia="Times New Roman" w:hAnsi="Segoe UI" w:cs="Segoe UI"/>
                <w:b/>
                <w:bCs/>
              </w:rPr>
            </w:pPr>
            <w:r w:rsidRPr="003B05F4">
              <w:rPr>
                <w:rFonts w:ascii="Segoe UI" w:eastAsia="Times New Roman" w:hAnsi="Segoe UI" w:cs="Segoe UI"/>
                <w:b/>
                <w:bCs/>
              </w:rPr>
              <w:t>Matters for Consideration</w:t>
            </w:r>
          </w:p>
        </w:tc>
        <w:tc>
          <w:tcPr>
            <w:tcW w:w="4747" w:type="dxa"/>
            <w:tcBorders>
              <w:top w:val="single" w:sz="4" w:space="0" w:color="auto"/>
              <w:left w:val="single" w:sz="4" w:space="0" w:color="auto"/>
              <w:bottom w:val="single" w:sz="4" w:space="0" w:color="auto"/>
              <w:right w:val="single" w:sz="4" w:space="0" w:color="auto"/>
            </w:tcBorders>
            <w:shd w:val="clear" w:color="auto" w:fill="BFBFBF"/>
            <w:hideMark/>
          </w:tcPr>
          <w:p w14:paraId="1C3C3EB0" w14:textId="77777777" w:rsidR="00520DA5" w:rsidRPr="003B05F4" w:rsidRDefault="00520DA5" w:rsidP="00E021B4">
            <w:pPr>
              <w:overflowPunct w:val="0"/>
              <w:autoSpaceDE w:val="0"/>
              <w:autoSpaceDN w:val="0"/>
              <w:adjustRightInd w:val="0"/>
              <w:jc w:val="both"/>
              <w:rPr>
                <w:rFonts w:ascii="Segoe UI" w:eastAsia="Times New Roman" w:hAnsi="Segoe UI" w:cs="Segoe UI"/>
                <w:b/>
                <w:bCs/>
              </w:rPr>
            </w:pPr>
            <w:r w:rsidRPr="003B05F4">
              <w:rPr>
                <w:rFonts w:ascii="Segoe UI" w:eastAsia="Times New Roman" w:hAnsi="Segoe UI" w:cs="Segoe UI"/>
                <w:b/>
                <w:bCs/>
              </w:rPr>
              <w:t>Compliance</w:t>
            </w:r>
          </w:p>
        </w:tc>
      </w:tr>
      <w:tr w:rsidR="00520DA5" w:rsidRPr="003B05F4" w14:paraId="6D92732A" w14:textId="77777777" w:rsidTr="00E021B4">
        <w:tc>
          <w:tcPr>
            <w:tcW w:w="4746" w:type="dxa"/>
            <w:tcBorders>
              <w:top w:val="single" w:sz="4" w:space="0" w:color="auto"/>
              <w:left w:val="single" w:sz="4" w:space="0" w:color="auto"/>
              <w:bottom w:val="single" w:sz="4" w:space="0" w:color="auto"/>
              <w:right w:val="single" w:sz="4" w:space="0" w:color="auto"/>
            </w:tcBorders>
            <w:hideMark/>
          </w:tcPr>
          <w:p w14:paraId="2BC8EDF7" w14:textId="77777777" w:rsidR="00520DA5" w:rsidRPr="003B05F4" w:rsidRDefault="00520DA5" w:rsidP="00E021B4">
            <w:pPr>
              <w:overflowPunct w:val="0"/>
              <w:autoSpaceDE w:val="0"/>
              <w:autoSpaceDN w:val="0"/>
              <w:adjustRightInd w:val="0"/>
              <w:jc w:val="both"/>
              <w:rPr>
                <w:rFonts w:ascii="Segoe UI" w:eastAsia="Times New Roman" w:hAnsi="Segoe UI" w:cs="Segoe UI"/>
                <w:b/>
                <w:bCs/>
                <w:i/>
              </w:rPr>
            </w:pPr>
            <w:r w:rsidRPr="00B74CB3">
              <w:rPr>
                <w:rFonts w:ascii="Segoe UI" w:eastAsia="Times New Roman" w:hAnsi="Segoe UI" w:cs="Segoe UI"/>
                <w:b/>
                <w:bCs/>
                <w:i/>
                <w:lang w:val="en"/>
              </w:rPr>
              <w:t>(2)  The consent authority must not grant consent to development on land that has a frontage to a classified road unless it is satisfied that</w:t>
            </w:r>
          </w:p>
        </w:tc>
        <w:tc>
          <w:tcPr>
            <w:tcW w:w="4747" w:type="dxa"/>
            <w:tcBorders>
              <w:top w:val="single" w:sz="4" w:space="0" w:color="auto"/>
              <w:left w:val="single" w:sz="4" w:space="0" w:color="auto"/>
              <w:bottom w:val="single" w:sz="4" w:space="0" w:color="auto"/>
              <w:right w:val="single" w:sz="4" w:space="0" w:color="auto"/>
            </w:tcBorders>
          </w:tcPr>
          <w:p w14:paraId="565DF525" w14:textId="77777777" w:rsidR="00520DA5" w:rsidRPr="003B05F4" w:rsidRDefault="00520DA5" w:rsidP="00E021B4">
            <w:pPr>
              <w:overflowPunct w:val="0"/>
              <w:autoSpaceDE w:val="0"/>
              <w:autoSpaceDN w:val="0"/>
              <w:adjustRightInd w:val="0"/>
              <w:jc w:val="both"/>
              <w:rPr>
                <w:rFonts w:ascii="Segoe UI" w:eastAsia="Times New Roman" w:hAnsi="Segoe UI" w:cs="Segoe UI"/>
              </w:rPr>
            </w:pPr>
          </w:p>
        </w:tc>
      </w:tr>
      <w:tr w:rsidR="00520DA5" w:rsidRPr="003B05F4" w14:paraId="3E951DA0" w14:textId="77777777" w:rsidTr="00E021B4">
        <w:tc>
          <w:tcPr>
            <w:tcW w:w="4746" w:type="dxa"/>
            <w:tcBorders>
              <w:top w:val="single" w:sz="4" w:space="0" w:color="auto"/>
              <w:left w:val="single" w:sz="4" w:space="0" w:color="auto"/>
              <w:bottom w:val="single" w:sz="4" w:space="0" w:color="auto"/>
              <w:right w:val="single" w:sz="4" w:space="0" w:color="auto"/>
            </w:tcBorders>
            <w:hideMark/>
          </w:tcPr>
          <w:p w14:paraId="26591396" w14:textId="77777777" w:rsidR="00520DA5" w:rsidRPr="00B74CB3" w:rsidRDefault="00520DA5" w:rsidP="00E021B4">
            <w:pPr>
              <w:overflowPunct w:val="0"/>
              <w:autoSpaceDE w:val="0"/>
              <w:autoSpaceDN w:val="0"/>
              <w:adjustRightInd w:val="0"/>
              <w:jc w:val="both"/>
              <w:rPr>
                <w:rFonts w:ascii="Segoe UI" w:eastAsia="Times New Roman" w:hAnsi="Segoe UI" w:cs="Segoe UI"/>
                <w:b/>
                <w:bCs/>
                <w:i/>
                <w:lang w:val="en"/>
              </w:rPr>
            </w:pPr>
            <w:r w:rsidRPr="00B74CB3">
              <w:rPr>
                <w:rFonts w:ascii="Segoe UI" w:eastAsia="Times New Roman" w:hAnsi="Segoe UI" w:cs="Segoe UI"/>
                <w:b/>
                <w:bCs/>
                <w:i/>
                <w:lang w:val="en"/>
              </w:rPr>
              <w:t>(a)  where practicable and safe, vehicular access to the land is provided by a road other than the classified road, and</w:t>
            </w:r>
          </w:p>
        </w:tc>
        <w:tc>
          <w:tcPr>
            <w:tcW w:w="4747" w:type="dxa"/>
            <w:tcBorders>
              <w:top w:val="single" w:sz="4" w:space="0" w:color="auto"/>
              <w:left w:val="single" w:sz="4" w:space="0" w:color="auto"/>
              <w:bottom w:val="single" w:sz="4" w:space="0" w:color="auto"/>
              <w:right w:val="single" w:sz="4" w:space="0" w:color="auto"/>
            </w:tcBorders>
          </w:tcPr>
          <w:p w14:paraId="425128C0" w14:textId="77777777" w:rsidR="00520DA5" w:rsidRPr="003B05F4" w:rsidRDefault="00520DA5" w:rsidP="00E021B4">
            <w:pPr>
              <w:overflowPunct w:val="0"/>
              <w:autoSpaceDE w:val="0"/>
              <w:autoSpaceDN w:val="0"/>
              <w:adjustRightInd w:val="0"/>
              <w:jc w:val="both"/>
              <w:rPr>
                <w:rFonts w:ascii="Segoe UI" w:eastAsia="Times New Roman" w:hAnsi="Segoe UI" w:cs="Segoe UI"/>
              </w:rPr>
            </w:pPr>
            <w:r>
              <w:rPr>
                <w:rFonts w:ascii="Segoe UI" w:eastAsia="Times New Roman" w:hAnsi="Segoe UI" w:cs="Segoe UI"/>
              </w:rPr>
              <w:t>The site does not have frontage to a road other than the classified road and there is no practical means of access other the classified road.</w:t>
            </w:r>
          </w:p>
        </w:tc>
      </w:tr>
      <w:tr w:rsidR="00520DA5" w:rsidRPr="003B05F4" w14:paraId="14D44E96" w14:textId="77777777" w:rsidTr="00E021B4">
        <w:tc>
          <w:tcPr>
            <w:tcW w:w="4746" w:type="dxa"/>
            <w:tcBorders>
              <w:top w:val="single" w:sz="4" w:space="0" w:color="auto"/>
              <w:left w:val="single" w:sz="4" w:space="0" w:color="auto"/>
              <w:bottom w:val="single" w:sz="4" w:space="0" w:color="auto"/>
              <w:right w:val="single" w:sz="4" w:space="0" w:color="auto"/>
            </w:tcBorders>
            <w:hideMark/>
          </w:tcPr>
          <w:p w14:paraId="799E4EB9" w14:textId="77777777" w:rsidR="00520DA5" w:rsidRPr="00B74CB3" w:rsidRDefault="00520DA5" w:rsidP="00E021B4">
            <w:pPr>
              <w:overflowPunct w:val="0"/>
              <w:autoSpaceDE w:val="0"/>
              <w:autoSpaceDN w:val="0"/>
              <w:adjustRightInd w:val="0"/>
              <w:jc w:val="both"/>
              <w:rPr>
                <w:rFonts w:ascii="Segoe UI" w:eastAsia="Times New Roman" w:hAnsi="Segoe UI" w:cs="Segoe UI"/>
                <w:b/>
                <w:i/>
              </w:rPr>
            </w:pPr>
            <w:r w:rsidRPr="00B74CB3">
              <w:rPr>
                <w:rFonts w:ascii="Segoe UI" w:eastAsia="Times New Roman" w:hAnsi="Segoe UI" w:cs="Segoe UI"/>
                <w:b/>
                <w:i/>
              </w:rPr>
              <w:t xml:space="preserve">(b)  the safety, efficiency and ongoing operation of the classified road will not be </w:t>
            </w:r>
            <w:r w:rsidRPr="00B74CB3">
              <w:rPr>
                <w:rFonts w:ascii="Segoe UI" w:eastAsia="Times New Roman" w:hAnsi="Segoe UI" w:cs="Segoe UI"/>
                <w:b/>
                <w:i/>
              </w:rPr>
              <w:lastRenderedPageBreak/>
              <w:t xml:space="preserve">adversely affected by the development </w:t>
            </w:r>
            <w:proofErr w:type="gramStart"/>
            <w:r w:rsidRPr="00B74CB3">
              <w:rPr>
                <w:rFonts w:ascii="Segoe UI" w:eastAsia="Times New Roman" w:hAnsi="Segoe UI" w:cs="Segoe UI"/>
                <w:b/>
                <w:i/>
              </w:rPr>
              <w:t>as a result of</w:t>
            </w:r>
            <w:proofErr w:type="gramEnd"/>
            <w:r w:rsidRPr="00B74CB3">
              <w:rPr>
                <w:rFonts w:ascii="Segoe UI" w:eastAsia="Times New Roman" w:hAnsi="Segoe UI" w:cs="Segoe UI"/>
                <w:b/>
                <w:i/>
              </w:rPr>
              <w:t>—</w:t>
            </w:r>
          </w:p>
        </w:tc>
        <w:tc>
          <w:tcPr>
            <w:tcW w:w="4747" w:type="dxa"/>
            <w:tcBorders>
              <w:top w:val="single" w:sz="4" w:space="0" w:color="auto"/>
              <w:left w:val="single" w:sz="4" w:space="0" w:color="auto"/>
              <w:bottom w:val="single" w:sz="4" w:space="0" w:color="auto"/>
              <w:right w:val="single" w:sz="4" w:space="0" w:color="auto"/>
            </w:tcBorders>
          </w:tcPr>
          <w:p w14:paraId="493F19F9" w14:textId="77777777" w:rsidR="00520DA5" w:rsidRPr="003B05F4" w:rsidRDefault="00520DA5" w:rsidP="00E021B4">
            <w:pPr>
              <w:overflowPunct w:val="0"/>
              <w:autoSpaceDE w:val="0"/>
              <w:autoSpaceDN w:val="0"/>
              <w:adjustRightInd w:val="0"/>
              <w:jc w:val="both"/>
              <w:rPr>
                <w:rFonts w:ascii="Segoe UI" w:eastAsia="Times New Roman" w:hAnsi="Segoe UI" w:cs="Segoe UI"/>
              </w:rPr>
            </w:pPr>
          </w:p>
        </w:tc>
      </w:tr>
      <w:tr w:rsidR="00520DA5" w:rsidRPr="003B05F4" w14:paraId="6C39C172" w14:textId="77777777" w:rsidTr="00E021B4">
        <w:tc>
          <w:tcPr>
            <w:tcW w:w="4746" w:type="dxa"/>
            <w:tcBorders>
              <w:top w:val="single" w:sz="4" w:space="0" w:color="auto"/>
              <w:left w:val="single" w:sz="4" w:space="0" w:color="auto"/>
              <w:bottom w:val="single" w:sz="4" w:space="0" w:color="auto"/>
              <w:right w:val="single" w:sz="4" w:space="0" w:color="auto"/>
            </w:tcBorders>
            <w:hideMark/>
          </w:tcPr>
          <w:p w14:paraId="2FD77DE6" w14:textId="77777777" w:rsidR="00520DA5" w:rsidRPr="003B05F4" w:rsidRDefault="00520DA5" w:rsidP="00E021B4">
            <w:pPr>
              <w:overflowPunct w:val="0"/>
              <w:autoSpaceDE w:val="0"/>
              <w:autoSpaceDN w:val="0"/>
              <w:adjustRightInd w:val="0"/>
              <w:jc w:val="both"/>
              <w:rPr>
                <w:rFonts w:ascii="Segoe UI" w:eastAsia="Times New Roman" w:hAnsi="Segoe UI" w:cs="Segoe UI"/>
                <w:bCs/>
                <w:i/>
              </w:rPr>
            </w:pPr>
            <w:r w:rsidRPr="00B74CB3">
              <w:rPr>
                <w:rFonts w:ascii="Segoe UI" w:eastAsia="Times New Roman" w:hAnsi="Segoe UI" w:cs="Segoe UI"/>
                <w:bCs/>
                <w:i/>
              </w:rPr>
              <w:t>(</w:t>
            </w:r>
            <w:proofErr w:type="spellStart"/>
            <w:r w:rsidRPr="00B74CB3">
              <w:rPr>
                <w:rFonts w:ascii="Segoe UI" w:eastAsia="Times New Roman" w:hAnsi="Segoe UI" w:cs="Segoe UI"/>
                <w:bCs/>
                <w:i/>
              </w:rPr>
              <w:t>i</w:t>
            </w:r>
            <w:proofErr w:type="spellEnd"/>
            <w:r w:rsidRPr="00B74CB3">
              <w:rPr>
                <w:rFonts w:ascii="Segoe UI" w:eastAsia="Times New Roman" w:hAnsi="Segoe UI" w:cs="Segoe UI"/>
                <w:bCs/>
                <w:i/>
              </w:rPr>
              <w:t>)  the design of the vehicular access to the land,</w:t>
            </w:r>
          </w:p>
        </w:tc>
        <w:tc>
          <w:tcPr>
            <w:tcW w:w="4747" w:type="dxa"/>
            <w:tcBorders>
              <w:top w:val="single" w:sz="4" w:space="0" w:color="auto"/>
              <w:left w:val="single" w:sz="4" w:space="0" w:color="auto"/>
              <w:bottom w:val="single" w:sz="4" w:space="0" w:color="auto"/>
              <w:right w:val="single" w:sz="4" w:space="0" w:color="auto"/>
            </w:tcBorders>
          </w:tcPr>
          <w:p w14:paraId="7905BD3D" w14:textId="77777777" w:rsidR="00520DA5" w:rsidRPr="003B05F4" w:rsidRDefault="00520DA5" w:rsidP="00E021B4">
            <w:pPr>
              <w:overflowPunct w:val="0"/>
              <w:autoSpaceDE w:val="0"/>
              <w:autoSpaceDN w:val="0"/>
              <w:adjustRightInd w:val="0"/>
              <w:jc w:val="both"/>
              <w:rPr>
                <w:rFonts w:ascii="Segoe UI" w:eastAsia="Times New Roman" w:hAnsi="Segoe UI" w:cs="Segoe UI"/>
              </w:rPr>
            </w:pPr>
            <w:r>
              <w:rPr>
                <w:rFonts w:ascii="Segoe UI" w:eastAsia="Times New Roman" w:hAnsi="Segoe UI" w:cs="Segoe UI"/>
              </w:rPr>
              <w:t xml:space="preserve">The proposal does not involve any proposed changes to the existing access to the site. The existing access is considered to satisfactorily cater to the frequency and type of traffic accessing the site.   </w:t>
            </w:r>
          </w:p>
        </w:tc>
      </w:tr>
      <w:tr w:rsidR="00520DA5" w:rsidRPr="003B05F4" w14:paraId="2F02F620" w14:textId="77777777" w:rsidTr="00E021B4">
        <w:tc>
          <w:tcPr>
            <w:tcW w:w="4746" w:type="dxa"/>
            <w:tcBorders>
              <w:top w:val="single" w:sz="4" w:space="0" w:color="auto"/>
              <w:left w:val="single" w:sz="4" w:space="0" w:color="auto"/>
              <w:bottom w:val="single" w:sz="4" w:space="0" w:color="auto"/>
              <w:right w:val="single" w:sz="4" w:space="0" w:color="auto"/>
            </w:tcBorders>
            <w:hideMark/>
          </w:tcPr>
          <w:p w14:paraId="7EBF2F04" w14:textId="77777777" w:rsidR="00520DA5" w:rsidRPr="003B05F4" w:rsidRDefault="00520DA5" w:rsidP="00E021B4">
            <w:pPr>
              <w:overflowPunct w:val="0"/>
              <w:autoSpaceDE w:val="0"/>
              <w:autoSpaceDN w:val="0"/>
              <w:adjustRightInd w:val="0"/>
              <w:jc w:val="both"/>
              <w:rPr>
                <w:rFonts w:ascii="Segoe UI" w:eastAsia="Times New Roman" w:hAnsi="Segoe UI" w:cs="Segoe UI"/>
                <w:bCs/>
                <w:i/>
              </w:rPr>
            </w:pPr>
            <w:r w:rsidRPr="00B74CB3">
              <w:rPr>
                <w:rFonts w:ascii="Segoe UI" w:eastAsia="Times New Roman" w:hAnsi="Segoe UI" w:cs="Segoe UI"/>
                <w:bCs/>
                <w:i/>
              </w:rPr>
              <w:t>(ii)  the emission of smoke or dust from the development</w:t>
            </w:r>
          </w:p>
        </w:tc>
        <w:tc>
          <w:tcPr>
            <w:tcW w:w="4747" w:type="dxa"/>
            <w:tcBorders>
              <w:top w:val="single" w:sz="4" w:space="0" w:color="auto"/>
              <w:left w:val="single" w:sz="4" w:space="0" w:color="auto"/>
              <w:bottom w:val="single" w:sz="4" w:space="0" w:color="auto"/>
              <w:right w:val="single" w:sz="4" w:space="0" w:color="auto"/>
            </w:tcBorders>
          </w:tcPr>
          <w:p w14:paraId="077BAF5B" w14:textId="77777777" w:rsidR="00520DA5" w:rsidRPr="003B05F4" w:rsidRDefault="00520DA5" w:rsidP="00E021B4">
            <w:pPr>
              <w:overflowPunct w:val="0"/>
              <w:autoSpaceDE w:val="0"/>
              <w:autoSpaceDN w:val="0"/>
              <w:adjustRightInd w:val="0"/>
              <w:jc w:val="both"/>
              <w:rPr>
                <w:rFonts w:ascii="Segoe UI" w:eastAsia="Times New Roman" w:hAnsi="Segoe UI" w:cs="Segoe UI"/>
              </w:rPr>
            </w:pPr>
            <w:r>
              <w:rPr>
                <w:rFonts w:ascii="Segoe UI" w:eastAsia="Times New Roman" w:hAnsi="Segoe UI" w:cs="Segoe UI"/>
              </w:rPr>
              <w:t xml:space="preserve">The operational phase of the development will not generate smoke or dust. The nature of the works proposed do not Any smoke or dust generated by construction works will be controlled </w:t>
            </w:r>
          </w:p>
        </w:tc>
      </w:tr>
      <w:tr w:rsidR="00520DA5" w:rsidRPr="003B05F4" w14:paraId="19AE7558" w14:textId="77777777" w:rsidTr="00E021B4">
        <w:tc>
          <w:tcPr>
            <w:tcW w:w="4746" w:type="dxa"/>
            <w:tcBorders>
              <w:top w:val="single" w:sz="4" w:space="0" w:color="auto"/>
              <w:left w:val="single" w:sz="4" w:space="0" w:color="auto"/>
              <w:bottom w:val="single" w:sz="4" w:space="0" w:color="auto"/>
              <w:right w:val="single" w:sz="4" w:space="0" w:color="auto"/>
            </w:tcBorders>
            <w:hideMark/>
          </w:tcPr>
          <w:p w14:paraId="1FA8E8B8" w14:textId="77777777" w:rsidR="00520DA5" w:rsidRPr="003B05F4" w:rsidRDefault="00520DA5" w:rsidP="00E021B4">
            <w:pPr>
              <w:overflowPunct w:val="0"/>
              <w:autoSpaceDE w:val="0"/>
              <w:autoSpaceDN w:val="0"/>
              <w:adjustRightInd w:val="0"/>
              <w:jc w:val="both"/>
              <w:rPr>
                <w:rFonts w:ascii="Segoe UI" w:eastAsia="Times New Roman" w:hAnsi="Segoe UI" w:cs="Segoe UI"/>
                <w:bCs/>
                <w:i/>
              </w:rPr>
            </w:pPr>
            <w:r w:rsidRPr="00B74CB3">
              <w:rPr>
                <w:rFonts w:ascii="Segoe UI" w:eastAsia="Times New Roman" w:hAnsi="Segoe UI" w:cs="Segoe UI"/>
                <w:bCs/>
                <w:i/>
              </w:rPr>
              <w:t>(iii)  the nature, volume or frequency of vehicles using the classified road to gain access to the land,</w:t>
            </w:r>
          </w:p>
        </w:tc>
        <w:tc>
          <w:tcPr>
            <w:tcW w:w="4747" w:type="dxa"/>
            <w:tcBorders>
              <w:top w:val="single" w:sz="4" w:space="0" w:color="auto"/>
              <w:left w:val="single" w:sz="4" w:space="0" w:color="auto"/>
              <w:bottom w:val="single" w:sz="4" w:space="0" w:color="auto"/>
              <w:right w:val="single" w:sz="4" w:space="0" w:color="auto"/>
            </w:tcBorders>
          </w:tcPr>
          <w:p w14:paraId="2DF48C13" w14:textId="77777777" w:rsidR="00520DA5" w:rsidRPr="003B05F4" w:rsidRDefault="00520DA5" w:rsidP="00E021B4">
            <w:pPr>
              <w:overflowPunct w:val="0"/>
              <w:autoSpaceDE w:val="0"/>
              <w:autoSpaceDN w:val="0"/>
              <w:adjustRightInd w:val="0"/>
              <w:jc w:val="both"/>
              <w:rPr>
                <w:rFonts w:ascii="Segoe UI" w:eastAsia="Times New Roman" w:hAnsi="Segoe UI" w:cs="Segoe UI"/>
              </w:rPr>
            </w:pPr>
            <w:r>
              <w:rPr>
                <w:rFonts w:ascii="Segoe UI" w:eastAsia="Times New Roman" w:hAnsi="Segoe UI" w:cs="Segoe UI"/>
              </w:rPr>
              <w:t xml:space="preserve">The traffic impacts of the proposed development have been detailed in a Traffic Impact Assessment submitted in support of the development application prepared by TRAFFIX Traffic and Transport Planners. The modelling of the traffic impacts shows a minor increase to traffic on the the classified road which does not affect the level of service of the road or nearby intersections. The proposal has been assessed by Council’s Traffic and Transport Engineer and </w:t>
            </w:r>
            <w:proofErr w:type="spellStart"/>
            <w:r>
              <w:rPr>
                <w:rFonts w:ascii="Segoe UI" w:eastAsia="Times New Roman" w:hAnsi="Segoe UI" w:cs="Segoe UI"/>
              </w:rPr>
              <w:t>TfNSW</w:t>
            </w:r>
            <w:proofErr w:type="spellEnd"/>
            <w:r>
              <w:rPr>
                <w:rFonts w:ascii="Segoe UI" w:eastAsia="Times New Roman" w:hAnsi="Segoe UI" w:cs="Segoe UI"/>
              </w:rPr>
              <w:t xml:space="preserve"> neither of which have raised any objections to the development </w:t>
            </w:r>
            <w:proofErr w:type="gramStart"/>
            <w:r>
              <w:rPr>
                <w:rFonts w:ascii="Segoe UI" w:eastAsia="Times New Roman" w:hAnsi="Segoe UI" w:cs="Segoe UI"/>
              </w:rPr>
              <w:t>with regard to</w:t>
            </w:r>
            <w:proofErr w:type="gramEnd"/>
            <w:r>
              <w:rPr>
                <w:rFonts w:ascii="Segoe UI" w:eastAsia="Times New Roman" w:hAnsi="Segoe UI" w:cs="Segoe UI"/>
              </w:rPr>
              <w:t xml:space="preserve"> the impact on the safety and efficiency of classified road in terms of the nature, volume or frequency of vehicles resulting from the development. </w:t>
            </w:r>
          </w:p>
        </w:tc>
      </w:tr>
      <w:tr w:rsidR="00520DA5" w:rsidRPr="003B05F4" w14:paraId="66A64092" w14:textId="77777777" w:rsidTr="00E021B4">
        <w:tc>
          <w:tcPr>
            <w:tcW w:w="4746" w:type="dxa"/>
            <w:tcBorders>
              <w:top w:val="single" w:sz="4" w:space="0" w:color="auto"/>
              <w:left w:val="single" w:sz="4" w:space="0" w:color="auto"/>
              <w:bottom w:val="single" w:sz="4" w:space="0" w:color="auto"/>
              <w:right w:val="single" w:sz="4" w:space="0" w:color="auto"/>
            </w:tcBorders>
            <w:hideMark/>
          </w:tcPr>
          <w:p w14:paraId="54D86C89" w14:textId="77777777" w:rsidR="00520DA5" w:rsidRPr="00B74CB3" w:rsidRDefault="00520DA5" w:rsidP="00E021B4">
            <w:pPr>
              <w:overflowPunct w:val="0"/>
              <w:autoSpaceDE w:val="0"/>
              <w:autoSpaceDN w:val="0"/>
              <w:adjustRightInd w:val="0"/>
              <w:jc w:val="both"/>
              <w:rPr>
                <w:rFonts w:ascii="Segoe UI" w:eastAsia="Times New Roman" w:hAnsi="Segoe UI" w:cs="Segoe UI"/>
                <w:b/>
                <w:i/>
              </w:rPr>
            </w:pPr>
            <w:r w:rsidRPr="00B74CB3">
              <w:rPr>
                <w:rFonts w:ascii="Segoe UI" w:eastAsia="Times New Roman" w:hAnsi="Segoe UI" w:cs="Segoe UI"/>
                <w:b/>
                <w:i/>
              </w:rPr>
              <w:t>(c)  the development is of a type that is not sensitive to traffic noise or vehicle emissions, or is appropriately located and designed, or includes measures, to ameliorate potential traffic noise or vehicle emissions within the site of the development arising from the adjacent classified road.</w:t>
            </w:r>
          </w:p>
        </w:tc>
        <w:tc>
          <w:tcPr>
            <w:tcW w:w="4747" w:type="dxa"/>
            <w:tcBorders>
              <w:top w:val="single" w:sz="4" w:space="0" w:color="auto"/>
              <w:left w:val="single" w:sz="4" w:space="0" w:color="auto"/>
              <w:bottom w:val="single" w:sz="4" w:space="0" w:color="auto"/>
              <w:right w:val="single" w:sz="4" w:space="0" w:color="auto"/>
            </w:tcBorders>
            <w:hideMark/>
          </w:tcPr>
          <w:p w14:paraId="0DC8AD1F" w14:textId="77777777" w:rsidR="00520DA5" w:rsidRPr="001618D2" w:rsidRDefault="00520DA5" w:rsidP="00E021B4">
            <w:pPr>
              <w:overflowPunct w:val="0"/>
              <w:autoSpaceDE w:val="0"/>
              <w:autoSpaceDN w:val="0"/>
              <w:adjustRightInd w:val="0"/>
              <w:jc w:val="both"/>
              <w:rPr>
                <w:rFonts w:ascii="Segoe UI" w:eastAsia="Times New Roman" w:hAnsi="Segoe UI" w:cs="Segoe UI"/>
              </w:rPr>
            </w:pPr>
            <w:r w:rsidRPr="001618D2">
              <w:rPr>
                <w:rFonts w:ascii="Segoe UI" w:eastAsia="Times New Roman" w:hAnsi="Segoe UI" w:cs="Segoe UI"/>
              </w:rPr>
              <w:t xml:space="preserve">The development application is supported by an Acoustical Assessment prepared by </w:t>
            </w:r>
            <w:r>
              <w:rPr>
                <w:rFonts w:ascii="Segoe UI" w:eastAsia="Times New Roman" w:hAnsi="Segoe UI" w:cs="Segoe UI"/>
              </w:rPr>
              <w:t>JHA Services dated 14/09/2023</w:t>
            </w:r>
            <w:r w:rsidRPr="001618D2">
              <w:rPr>
                <w:rFonts w:ascii="Segoe UI" w:eastAsia="Times New Roman" w:hAnsi="Segoe UI" w:cs="Segoe UI"/>
              </w:rPr>
              <w:t xml:space="preserve"> which has considered the intrusive impacts of noise associated with the classified road. The Acoustical Assessment concludes that the new building will achieve an acceptable internal noise levels provided ‘</w:t>
            </w:r>
            <w:r w:rsidRPr="001618D2">
              <w:rPr>
                <w:rFonts w:ascii="Segoe UI" w:eastAsia="Times New Roman" w:hAnsi="Segoe UI" w:cs="Segoe UI"/>
                <w:i/>
                <w:iCs/>
              </w:rPr>
              <w:t xml:space="preserve">an external glazing with a minimum sound reduction index of RW32 is required. A 6.38mm laminated fixed single glazing system achieves the nominated sound reduction </w:t>
            </w:r>
            <w:r w:rsidRPr="001618D2">
              <w:rPr>
                <w:rFonts w:ascii="Segoe UI" w:eastAsia="Times New Roman" w:hAnsi="Segoe UI" w:cs="Segoe UI"/>
                <w:i/>
                <w:iCs/>
              </w:rPr>
              <w:lastRenderedPageBreak/>
              <w:t>index</w:t>
            </w:r>
            <w:r w:rsidRPr="001618D2">
              <w:rPr>
                <w:rFonts w:ascii="Segoe UI" w:eastAsia="Times New Roman" w:hAnsi="Segoe UI" w:cs="Segoe UI"/>
              </w:rPr>
              <w:t xml:space="preserve">’. Subject to the development complying with the recommendations of the </w:t>
            </w:r>
            <w:r>
              <w:rPr>
                <w:rFonts w:ascii="Segoe UI" w:eastAsia="Times New Roman" w:hAnsi="Segoe UI" w:cs="Segoe UI"/>
              </w:rPr>
              <w:t xml:space="preserve">Acoustical Assessment the development is appropriately located and designed to ameliorate potential traffic noise. </w:t>
            </w:r>
          </w:p>
        </w:tc>
      </w:tr>
    </w:tbl>
    <w:p w14:paraId="130817BB" w14:textId="77777777" w:rsidR="00520DA5" w:rsidRDefault="00520DA5" w:rsidP="00520DA5">
      <w:pPr>
        <w:spacing w:after="0" w:line="240" w:lineRule="auto"/>
        <w:rPr>
          <w:rFonts w:ascii="Segoe UI" w:hAnsi="Segoe UI" w:cs="Segoe UI"/>
          <w:bCs/>
          <w:color w:val="4472C4" w:themeColor="accent1"/>
          <w:u w:val="single"/>
        </w:rPr>
      </w:pPr>
    </w:p>
    <w:p w14:paraId="3883099F" w14:textId="77777777" w:rsidR="00520DA5" w:rsidRPr="00EE4716" w:rsidRDefault="00520DA5" w:rsidP="00520DA5">
      <w:pPr>
        <w:spacing w:after="0" w:line="240" w:lineRule="auto"/>
        <w:rPr>
          <w:rFonts w:ascii="Segoe UI" w:hAnsi="Segoe UI" w:cs="Segoe UI"/>
          <w:i/>
          <w:iCs/>
          <w:color w:val="4472C4" w:themeColor="accent1"/>
          <w:u w:val="single"/>
        </w:rPr>
      </w:pPr>
      <w:r>
        <w:rPr>
          <w:rStyle w:val="frag-no"/>
          <w:rFonts w:ascii="Segoe UI" w:hAnsi="Segoe UI" w:cs="Segoe UI"/>
          <w:i/>
          <w:iCs/>
          <w:color w:val="000000"/>
          <w:shd w:val="clear" w:color="auto" w:fill="FFFFFF"/>
        </w:rPr>
        <w:t xml:space="preserve">Section </w:t>
      </w:r>
      <w:r w:rsidRPr="00EE4716">
        <w:rPr>
          <w:rStyle w:val="frag-no"/>
          <w:rFonts w:ascii="Segoe UI" w:hAnsi="Segoe UI" w:cs="Segoe UI"/>
          <w:i/>
          <w:iCs/>
          <w:color w:val="000000"/>
          <w:shd w:val="clear" w:color="auto" w:fill="FFFFFF"/>
        </w:rPr>
        <w:t>2.120</w:t>
      </w:r>
      <w:r w:rsidRPr="00EE4716">
        <w:rPr>
          <w:rFonts w:ascii="Segoe UI" w:hAnsi="Segoe UI" w:cs="Segoe UI"/>
          <w:i/>
          <w:iCs/>
          <w:color w:val="000000"/>
          <w:shd w:val="clear" w:color="auto" w:fill="FFFFFF"/>
        </w:rPr>
        <w:t>   </w:t>
      </w:r>
      <w:r w:rsidRPr="00EE4716">
        <w:rPr>
          <w:rStyle w:val="frag-heading"/>
          <w:rFonts w:ascii="Segoe UI" w:hAnsi="Segoe UI" w:cs="Segoe UI"/>
          <w:i/>
          <w:iCs/>
          <w:color w:val="000000"/>
          <w:shd w:val="clear" w:color="auto" w:fill="FFFFFF"/>
        </w:rPr>
        <w:t>Impact of road noise or vibration on non-road development</w:t>
      </w:r>
    </w:p>
    <w:p w14:paraId="1614E471" w14:textId="77777777" w:rsidR="00520DA5" w:rsidRDefault="00520DA5" w:rsidP="00520DA5">
      <w:pPr>
        <w:spacing w:after="0" w:line="240" w:lineRule="auto"/>
        <w:rPr>
          <w:rFonts w:ascii="Segoe UI" w:hAnsi="Segoe UI" w:cs="Segoe UI"/>
          <w:bCs/>
          <w:i/>
          <w:iCs/>
          <w:color w:val="4472C4" w:themeColor="accent1"/>
        </w:rPr>
      </w:pPr>
    </w:p>
    <w:p w14:paraId="3A8C880F" w14:textId="77777777" w:rsidR="00520DA5" w:rsidRPr="00EE4716" w:rsidRDefault="00520DA5" w:rsidP="00520DA5">
      <w:pPr>
        <w:spacing w:after="0" w:line="240" w:lineRule="auto"/>
        <w:rPr>
          <w:rFonts w:ascii="Segoe UI" w:hAnsi="Segoe UI" w:cs="Segoe UI"/>
          <w:bCs/>
        </w:rPr>
      </w:pPr>
      <w:r w:rsidRPr="00EE4716">
        <w:rPr>
          <w:rFonts w:ascii="Segoe UI" w:hAnsi="Segoe UI" w:cs="Segoe UI"/>
          <w:bCs/>
        </w:rPr>
        <w:t>Before determining a development application for development to which this section applies, the consent authority must take into consideration any guidelines that are issued by the Planning Secretary for the purposes of this section and published in the Gazette</w:t>
      </w:r>
      <w:r>
        <w:rPr>
          <w:rFonts w:ascii="Segoe UI" w:hAnsi="Segoe UI" w:cs="Segoe UI"/>
          <w:bCs/>
        </w:rPr>
        <w:t xml:space="preserve">. </w:t>
      </w:r>
    </w:p>
    <w:p w14:paraId="3C4C8C74" w14:textId="77777777" w:rsidR="00520DA5" w:rsidRDefault="00520DA5" w:rsidP="00520DA5">
      <w:pPr>
        <w:spacing w:after="0" w:line="240" w:lineRule="auto"/>
        <w:rPr>
          <w:rFonts w:ascii="Segoe UI" w:hAnsi="Segoe UI" w:cs="Segoe UI"/>
          <w:bCs/>
          <w:color w:val="4472C4" w:themeColor="accent1"/>
          <w:u w:val="single"/>
        </w:rPr>
      </w:pPr>
    </w:p>
    <w:p w14:paraId="5FB51249" w14:textId="77777777" w:rsidR="00520DA5" w:rsidRPr="00401FC8" w:rsidRDefault="00520DA5" w:rsidP="00520DA5">
      <w:pPr>
        <w:spacing w:after="0" w:line="240" w:lineRule="auto"/>
        <w:rPr>
          <w:rFonts w:ascii="Segoe UI" w:hAnsi="Segoe UI" w:cs="Segoe UI"/>
          <w:bCs/>
        </w:rPr>
      </w:pPr>
      <w:r w:rsidRPr="001618D2">
        <w:rPr>
          <w:rFonts w:ascii="Segoe UI" w:eastAsia="Times New Roman" w:hAnsi="Segoe UI" w:cs="Segoe UI"/>
        </w:rPr>
        <w:t xml:space="preserve">The development application is supported by an Acoustical Assessment prepared by </w:t>
      </w:r>
      <w:r>
        <w:rPr>
          <w:rFonts w:ascii="Segoe UI" w:eastAsia="Times New Roman" w:hAnsi="Segoe UI" w:cs="Segoe UI"/>
        </w:rPr>
        <w:t xml:space="preserve">JHA Services dated 14/09/2023 which considers the potential impacts of road noise on the development in the context of the </w:t>
      </w:r>
      <w:r w:rsidRPr="00401FC8">
        <w:rPr>
          <w:rFonts w:ascii="Segoe UI" w:hAnsi="Segoe UI" w:cs="Segoe UI"/>
          <w:bCs/>
        </w:rPr>
        <w:t>NSW DECCW, Road Noise Policy (RNP) 2011</w:t>
      </w:r>
      <w:r>
        <w:rPr>
          <w:rFonts w:ascii="Segoe UI" w:hAnsi="Segoe UI" w:cs="Segoe UI"/>
          <w:bCs/>
        </w:rPr>
        <w:t>. The Acoustical Assessment concludes that subject to the incorporation of suitable construction materials as mentioned above with respect to s.2.119 of this SEPP the development will not suffer from undue impacts associated with road noise. The development is not considered susceptible to vibration from the classified road. It is considered that the panel may be satisfied that the appropriate guidelines have been taken into consideration.</w:t>
      </w:r>
    </w:p>
    <w:p w14:paraId="408B53AF" w14:textId="77777777" w:rsidR="00520DA5" w:rsidRPr="00A81257" w:rsidRDefault="00520DA5" w:rsidP="00520DA5">
      <w:pPr>
        <w:spacing w:after="0" w:line="240" w:lineRule="auto"/>
        <w:rPr>
          <w:rFonts w:ascii="Segoe UI" w:hAnsi="Segoe UI" w:cs="Segoe UI"/>
          <w:bCs/>
          <w:i/>
          <w:iCs/>
          <w:color w:val="4472C4" w:themeColor="accent1"/>
          <w:u w:val="single"/>
        </w:rPr>
      </w:pPr>
    </w:p>
    <w:p w14:paraId="3C164042" w14:textId="77777777" w:rsidR="00520DA5" w:rsidRPr="00A81257" w:rsidRDefault="00520DA5" w:rsidP="00520DA5">
      <w:pPr>
        <w:spacing w:after="0" w:line="240" w:lineRule="auto"/>
        <w:rPr>
          <w:rFonts w:ascii="Segoe UI" w:hAnsi="Segoe UI" w:cs="Segoe UI"/>
          <w:bCs/>
          <w:i/>
          <w:iCs/>
          <w:color w:val="4472C4" w:themeColor="accent1"/>
          <w:u w:val="single"/>
        </w:rPr>
      </w:pPr>
      <w:r w:rsidRPr="00A81257">
        <w:rPr>
          <w:rStyle w:val="frag-no"/>
          <w:rFonts w:ascii="Segoe UI" w:hAnsi="Segoe UI" w:cs="Segoe UI"/>
          <w:bCs/>
          <w:i/>
          <w:iCs/>
          <w:color w:val="000000"/>
          <w:shd w:val="clear" w:color="auto" w:fill="FFFFFF"/>
        </w:rPr>
        <w:t>Section 2.122</w:t>
      </w:r>
      <w:r w:rsidRPr="00A81257">
        <w:rPr>
          <w:rFonts w:ascii="Segoe UI" w:hAnsi="Segoe UI" w:cs="Segoe UI"/>
          <w:bCs/>
          <w:i/>
          <w:iCs/>
          <w:color w:val="000000"/>
          <w:shd w:val="clear" w:color="auto" w:fill="FFFFFF"/>
        </w:rPr>
        <w:t>   </w:t>
      </w:r>
      <w:r w:rsidRPr="00A81257">
        <w:rPr>
          <w:rStyle w:val="frag-heading"/>
          <w:rFonts w:ascii="Segoe UI" w:hAnsi="Segoe UI" w:cs="Segoe UI"/>
          <w:bCs/>
          <w:i/>
          <w:iCs/>
          <w:color w:val="000000"/>
          <w:shd w:val="clear" w:color="auto" w:fill="FFFFFF"/>
        </w:rPr>
        <w:t>Traffic-generating development</w:t>
      </w:r>
    </w:p>
    <w:p w14:paraId="3CABFC18" w14:textId="77777777" w:rsidR="00520DA5" w:rsidRPr="00A81257" w:rsidRDefault="00520DA5" w:rsidP="00520DA5">
      <w:pPr>
        <w:spacing w:after="0" w:line="240" w:lineRule="auto"/>
        <w:rPr>
          <w:rFonts w:ascii="Segoe UI" w:hAnsi="Segoe UI" w:cs="Segoe UI"/>
          <w:bCs/>
          <w:i/>
          <w:iCs/>
          <w:color w:val="4472C4" w:themeColor="accent1"/>
          <w:u w:val="single"/>
        </w:rPr>
      </w:pPr>
    </w:p>
    <w:p w14:paraId="2CF2EF93" w14:textId="056E4E63" w:rsidR="00520DA5" w:rsidRPr="00A81257" w:rsidRDefault="00520DA5" w:rsidP="00520DA5">
      <w:pPr>
        <w:spacing w:after="0" w:line="240" w:lineRule="auto"/>
        <w:rPr>
          <w:rFonts w:ascii="Segoe UI" w:eastAsia="Times New Roman" w:hAnsi="Segoe UI" w:cs="Segoe UI"/>
          <w:bCs/>
          <w:color w:val="000000"/>
          <w:lang w:eastAsia="en-AU"/>
        </w:rPr>
      </w:pPr>
      <w:r w:rsidRPr="00B74CB3">
        <w:rPr>
          <w:rFonts w:ascii="Segoe UI" w:eastAsia="Times New Roman" w:hAnsi="Segoe UI" w:cs="Segoe UI"/>
          <w:bCs/>
          <w:color w:val="000000"/>
          <w:shd w:val="clear" w:color="auto" w:fill="FFFFFF"/>
          <w:lang w:eastAsia="en-AU"/>
        </w:rPr>
        <w:t>Before determining a development application for development to which this section applies, the consent authority must</w:t>
      </w:r>
      <w:r w:rsidRPr="00A81257">
        <w:rPr>
          <w:rFonts w:ascii="Segoe UI" w:eastAsia="Times New Roman" w:hAnsi="Segoe UI" w:cs="Segoe UI"/>
          <w:bCs/>
          <w:color w:val="000000"/>
          <w:shd w:val="clear" w:color="auto" w:fill="FFFFFF"/>
          <w:lang w:eastAsia="en-AU"/>
        </w:rPr>
        <w:t xml:space="preserve"> </w:t>
      </w:r>
      <w:r w:rsidRPr="00B74CB3">
        <w:rPr>
          <w:rFonts w:ascii="Segoe UI" w:eastAsia="Times New Roman" w:hAnsi="Segoe UI" w:cs="Segoe UI"/>
          <w:bCs/>
          <w:color w:val="000000"/>
          <w:lang w:eastAsia="en-AU"/>
        </w:rPr>
        <w:t xml:space="preserve">  give written notice of the application to </w:t>
      </w:r>
      <w:proofErr w:type="spellStart"/>
      <w:r w:rsidRPr="00B74CB3">
        <w:rPr>
          <w:rFonts w:ascii="Segoe UI" w:eastAsia="Times New Roman" w:hAnsi="Segoe UI" w:cs="Segoe UI"/>
          <w:bCs/>
          <w:color w:val="000000"/>
          <w:lang w:eastAsia="en-AU"/>
        </w:rPr>
        <w:t>TfNSW</w:t>
      </w:r>
      <w:proofErr w:type="spellEnd"/>
      <w:r w:rsidRPr="00B74CB3">
        <w:rPr>
          <w:rFonts w:ascii="Segoe UI" w:eastAsia="Times New Roman" w:hAnsi="Segoe UI" w:cs="Segoe UI"/>
          <w:bCs/>
          <w:color w:val="000000"/>
          <w:lang w:eastAsia="en-AU"/>
        </w:rPr>
        <w:t xml:space="preserve"> within 7 days after the application is made and</w:t>
      </w:r>
      <w:r w:rsidRPr="00A81257">
        <w:rPr>
          <w:rFonts w:ascii="Segoe UI" w:eastAsia="Times New Roman" w:hAnsi="Segoe UI" w:cs="Segoe UI"/>
          <w:bCs/>
          <w:color w:val="000000"/>
          <w:lang w:eastAsia="en-AU"/>
        </w:rPr>
        <w:t xml:space="preserve"> </w:t>
      </w:r>
      <w:r w:rsidRPr="00B74CB3">
        <w:rPr>
          <w:rFonts w:ascii="Segoe UI" w:eastAsia="Times New Roman" w:hAnsi="Segoe UI" w:cs="Segoe UI"/>
          <w:bCs/>
          <w:color w:val="000000"/>
          <w:lang w:eastAsia="en-AU"/>
        </w:rPr>
        <w:t>take into consideration</w:t>
      </w:r>
      <w:r w:rsidRPr="00A81257">
        <w:rPr>
          <w:rFonts w:ascii="Segoe UI" w:eastAsia="Times New Roman" w:hAnsi="Segoe UI" w:cs="Segoe UI"/>
          <w:bCs/>
          <w:color w:val="000000"/>
          <w:lang w:eastAsia="en-AU"/>
        </w:rPr>
        <w:t xml:space="preserve"> any submission </w:t>
      </w:r>
      <w:r>
        <w:rPr>
          <w:rFonts w:ascii="Segoe UI" w:eastAsia="Times New Roman" w:hAnsi="Segoe UI" w:cs="Segoe UI"/>
          <w:bCs/>
          <w:color w:val="000000"/>
          <w:lang w:eastAsia="en-AU"/>
        </w:rPr>
        <w:t xml:space="preserve">received </w:t>
      </w:r>
      <w:r w:rsidRPr="00A81257">
        <w:rPr>
          <w:rFonts w:ascii="Segoe UI" w:eastAsia="Times New Roman" w:hAnsi="Segoe UI" w:cs="Segoe UI"/>
          <w:bCs/>
          <w:color w:val="000000"/>
          <w:lang w:eastAsia="en-AU"/>
        </w:rPr>
        <w:t xml:space="preserve">within the specified period. </w:t>
      </w:r>
      <w:r>
        <w:rPr>
          <w:rFonts w:ascii="Segoe UI" w:eastAsia="Times New Roman" w:hAnsi="Segoe UI" w:cs="Segoe UI"/>
          <w:bCs/>
          <w:color w:val="000000"/>
          <w:lang w:eastAsia="en-AU"/>
        </w:rPr>
        <w:t xml:space="preserve">In this instance </w:t>
      </w:r>
      <w:proofErr w:type="spellStart"/>
      <w:r>
        <w:rPr>
          <w:rFonts w:ascii="Segoe UI" w:eastAsia="Times New Roman" w:hAnsi="Segoe UI" w:cs="Segoe UI"/>
          <w:bCs/>
          <w:color w:val="000000"/>
          <w:lang w:eastAsia="en-AU"/>
        </w:rPr>
        <w:t>TfNSW</w:t>
      </w:r>
      <w:proofErr w:type="spellEnd"/>
      <w:r>
        <w:rPr>
          <w:rFonts w:ascii="Segoe UI" w:eastAsia="Times New Roman" w:hAnsi="Segoe UI" w:cs="Segoe UI"/>
          <w:bCs/>
          <w:color w:val="000000"/>
          <w:lang w:eastAsia="en-AU"/>
        </w:rPr>
        <w:t xml:space="preserve"> have provided comment indicating no objections are raised in relation to the development. The development is also considered to be a traffic generating development under s.3.58 of this SEPP which is addressed in the relevant area of this report below. </w:t>
      </w:r>
    </w:p>
    <w:p w14:paraId="7EDD9F7C" w14:textId="77777777" w:rsidR="00520DA5" w:rsidRPr="00B74CB3" w:rsidRDefault="00520DA5" w:rsidP="00520DA5">
      <w:pPr>
        <w:spacing w:after="0" w:line="240" w:lineRule="auto"/>
        <w:rPr>
          <w:rFonts w:ascii="Segoe UI" w:eastAsia="Times New Roman" w:hAnsi="Segoe UI" w:cs="Segoe UI"/>
          <w:bCs/>
          <w:i/>
          <w:iCs/>
          <w:color w:val="000000" w:themeColor="text1"/>
          <w:lang w:eastAsia="en-AU"/>
        </w:rPr>
      </w:pPr>
    </w:p>
    <w:p w14:paraId="173C4405" w14:textId="77777777" w:rsidR="00520DA5" w:rsidRPr="00A81257" w:rsidRDefault="00520DA5" w:rsidP="00520DA5">
      <w:pPr>
        <w:spacing w:after="0" w:line="240" w:lineRule="auto"/>
        <w:rPr>
          <w:rFonts w:ascii="Segoe UI" w:hAnsi="Segoe UI" w:cs="Segoe UI"/>
          <w:bCs/>
          <w:color w:val="000000" w:themeColor="text1"/>
          <w:u w:val="single"/>
        </w:rPr>
      </w:pPr>
      <w:r w:rsidRPr="00A81257">
        <w:rPr>
          <w:rFonts w:ascii="Segoe UI" w:hAnsi="Segoe UI" w:cs="Segoe UI"/>
          <w:bCs/>
          <w:color w:val="000000" w:themeColor="text1"/>
          <w:u w:val="single"/>
        </w:rPr>
        <w:t>Chapter 3 Educational Establishments/Design Quality Principles</w:t>
      </w:r>
    </w:p>
    <w:p w14:paraId="7E0A43E9" w14:textId="77777777" w:rsidR="00520DA5" w:rsidRPr="00A81257" w:rsidRDefault="00520DA5" w:rsidP="00520DA5">
      <w:pPr>
        <w:spacing w:after="0" w:line="240" w:lineRule="auto"/>
        <w:rPr>
          <w:rFonts w:ascii="Segoe UI" w:hAnsi="Segoe UI" w:cs="Segoe UI"/>
          <w:bCs/>
          <w:color w:val="000000" w:themeColor="text1"/>
          <w:u w:val="single"/>
        </w:rPr>
      </w:pPr>
    </w:p>
    <w:p w14:paraId="6ADC4883" w14:textId="77777777" w:rsidR="00520DA5" w:rsidRPr="00401FC8" w:rsidRDefault="00520DA5" w:rsidP="00520DA5">
      <w:pPr>
        <w:spacing w:after="0" w:line="240" w:lineRule="auto"/>
        <w:rPr>
          <w:rFonts w:ascii="Segoe UI" w:hAnsi="Segoe UI" w:cs="Segoe UI"/>
          <w:bCs/>
        </w:rPr>
      </w:pPr>
      <w:r w:rsidRPr="00401FC8">
        <w:rPr>
          <w:rFonts w:ascii="Segoe UI" w:hAnsi="Segoe UI" w:cs="Segoe UI"/>
          <w:bCs/>
        </w:rPr>
        <w:t xml:space="preserve">Section 3.11 of the SEPP requires consideration of </w:t>
      </w:r>
      <w:r w:rsidRPr="00401FC8">
        <w:rPr>
          <w:rFonts w:ascii="Segoe UI" w:hAnsi="Segoe UI" w:cs="Segoe UI"/>
          <w:bCs/>
          <w:i/>
          <w:iCs/>
        </w:rPr>
        <w:t>Planning for Bush Fire Protection</w:t>
      </w:r>
      <w:r w:rsidRPr="00401FC8">
        <w:rPr>
          <w:rFonts w:ascii="Segoe UI" w:hAnsi="Segoe UI" w:cs="Segoe UI"/>
          <w:bCs/>
        </w:rPr>
        <w:t xml:space="preserve"> before carrying out the development in an area that is bush fire prone land.</w:t>
      </w:r>
    </w:p>
    <w:p w14:paraId="1FD6C7FF" w14:textId="77777777" w:rsidR="00520DA5" w:rsidRPr="00401FC8" w:rsidRDefault="00520DA5" w:rsidP="00520DA5">
      <w:pPr>
        <w:spacing w:after="0" w:line="240" w:lineRule="auto"/>
        <w:rPr>
          <w:rFonts w:ascii="Segoe UI" w:hAnsi="Segoe UI" w:cs="Segoe UI"/>
          <w:bCs/>
        </w:rPr>
      </w:pPr>
    </w:p>
    <w:p w14:paraId="0DC3459A" w14:textId="77777777" w:rsidR="00520DA5" w:rsidRPr="00401FC8" w:rsidRDefault="00520DA5" w:rsidP="00520DA5">
      <w:pPr>
        <w:spacing w:after="0" w:line="240" w:lineRule="auto"/>
        <w:rPr>
          <w:rFonts w:ascii="Segoe UI" w:hAnsi="Segoe UI" w:cs="Segoe UI"/>
          <w:bCs/>
        </w:rPr>
      </w:pPr>
      <w:r w:rsidRPr="00401FC8">
        <w:rPr>
          <w:rFonts w:ascii="Segoe UI" w:hAnsi="Segoe UI" w:cs="Segoe UI"/>
          <w:bCs/>
        </w:rPr>
        <w:t xml:space="preserve">In this instance, the site is identified as bushfire prone land due to the vegetation buffer at the rear. Further, Schools are listed as Special Fire Protection Purpose (SFPP) under s.100B(a) of the </w:t>
      </w:r>
      <w:r w:rsidRPr="00401FC8">
        <w:rPr>
          <w:rFonts w:ascii="Segoe UI" w:hAnsi="Segoe UI" w:cs="Segoe UI"/>
          <w:bCs/>
          <w:i/>
          <w:iCs/>
        </w:rPr>
        <w:t>Rural Fires Act 1997</w:t>
      </w:r>
      <w:r w:rsidRPr="00401FC8">
        <w:rPr>
          <w:rFonts w:ascii="Segoe UI" w:hAnsi="Segoe UI" w:cs="Segoe UI"/>
          <w:bCs/>
        </w:rPr>
        <w:t>. As previously discussed, the application was referred to the NSW RFS who have issued a Bushfire Safety Authority and General Terms of Approval for the proposed development.</w:t>
      </w:r>
    </w:p>
    <w:p w14:paraId="1751CEC2" w14:textId="77777777" w:rsidR="00520DA5" w:rsidRPr="00401FC8" w:rsidRDefault="00520DA5" w:rsidP="00520DA5">
      <w:pPr>
        <w:spacing w:after="0" w:line="240" w:lineRule="auto"/>
        <w:rPr>
          <w:rFonts w:ascii="Segoe UI" w:hAnsi="Segoe UI" w:cs="Segoe UI"/>
          <w:bCs/>
        </w:rPr>
      </w:pPr>
    </w:p>
    <w:p w14:paraId="3875A997" w14:textId="77777777" w:rsidR="00520DA5" w:rsidRPr="00401FC8" w:rsidRDefault="00520DA5" w:rsidP="00520DA5">
      <w:pPr>
        <w:spacing w:after="0" w:line="240" w:lineRule="auto"/>
        <w:rPr>
          <w:rFonts w:ascii="Segoe UI" w:hAnsi="Segoe UI" w:cs="Segoe UI"/>
          <w:bCs/>
        </w:rPr>
      </w:pPr>
      <w:r w:rsidRPr="00401FC8">
        <w:rPr>
          <w:rFonts w:ascii="Segoe UI" w:hAnsi="Segoe UI" w:cs="Segoe UI"/>
          <w:bCs/>
        </w:rPr>
        <w:t>Section 3.35 of the SEPP requires a consent authority to take into consideration the design quality of the development in accordance with the design quality principles set out in Schedule 8 of the SEPP. The seven design principles are set out in the following table.</w:t>
      </w:r>
    </w:p>
    <w:p w14:paraId="14F7D9C7" w14:textId="77777777" w:rsidR="00520DA5" w:rsidRPr="00E91D58" w:rsidRDefault="00520DA5" w:rsidP="00520DA5">
      <w:pPr>
        <w:spacing w:after="0" w:line="240" w:lineRule="auto"/>
        <w:rPr>
          <w:rFonts w:ascii="Segoe UI" w:hAnsi="Segoe UI" w:cs="Segoe UI"/>
          <w:bCs/>
        </w:rPr>
      </w:pPr>
    </w:p>
    <w:p w14:paraId="036A6B8F" w14:textId="77777777" w:rsidR="00520DA5" w:rsidRPr="00E91D58" w:rsidRDefault="00520DA5" w:rsidP="00520DA5">
      <w:pPr>
        <w:spacing w:after="0" w:line="240" w:lineRule="auto"/>
        <w:rPr>
          <w:rFonts w:ascii="Segoe UI" w:hAnsi="Segoe UI" w:cs="Segoe UI"/>
          <w:bCs/>
        </w:rPr>
      </w:pPr>
      <w:r w:rsidRPr="00E91D58">
        <w:rPr>
          <w:rFonts w:ascii="Segoe UI" w:hAnsi="Segoe UI" w:cs="Segoe UI"/>
          <w:b/>
        </w:rPr>
        <w:lastRenderedPageBreak/>
        <w:t xml:space="preserve">Table </w:t>
      </w:r>
      <w:r>
        <w:rPr>
          <w:rFonts w:ascii="Segoe UI" w:hAnsi="Segoe UI" w:cs="Segoe UI"/>
          <w:b/>
        </w:rPr>
        <w:t>7</w:t>
      </w:r>
      <w:r w:rsidRPr="00E91D58">
        <w:rPr>
          <w:rFonts w:ascii="Segoe UI" w:hAnsi="Segoe UI" w:cs="Segoe UI"/>
          <w:b/>
        </w:rPr>
        <w:t>.</w:t>
      </w:r>
      <w:r w:rsidRPr="00E91D58">
        <w:rPr>
          <w:rFonts w:ascii="Segoe UI" w:hAnsi="Segoe UI" w:cs="Segoe UI"/>
          <w:bCs/>
        </w:rPr>
        <w:t xml:space="preserve"> Design Quality Principles and Assessment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642"/>
        <w:gridCol w:w="1427"/>
      </w:tblGrid>
      <w:tr w:rsidR="00520DA5" w:rsidRPr="00E91D58" w14:paraId="348A1F30" w14:textId="77777777" w:rsidTr="00E021B4">
        <w:tc>
          <w:tcPr>
            <w:tcW w:w="3284" w:type="dxa"/>
            <w:shd w:val="clear" w:color="auto" w:fill="E7E6E6"/>
          </w:tcPr>
          <w:p w14:paraId="24ACEC45" w14:textId="77777777" w:rsidR="00520DA5" w:rsidRPr="00E91D58" w:rsidRDefault="00520DA5" w:rsidP="00E021B4">
            <w:pPr>
              <w:spacing w:after="0" w:line="240" w:lineRule="auto"/>
              <w:rPr>
                <w:rFonts w:ascii="Segoe UI" w:hAnsi="Segoe UI" w:cs="Segoe UI"/>
                <w:b/>
              </w:rPr>
            </w:pPr>
            <w:r w:rsidRPr="00E91D58">
              <w:rPr>
                <w:rFonts w:ascii="Segoe UI" w:hAnsi="Segoe UI" w:cs="Segoe UI"/>
                <w:b/>
              </w:rPr>
              <w:t>Design Quality Principle</w:t>
            </w:r>
          </w:p>
        </w:tc>
        <w:tc>
          <w:tcPr>
            <w:tcW w:w="5471" w:type="dxa"/>
            <w:shd w:val="clear" w:color="auto" w:fill="E7E6E6"/>
          </w:tcPr>
          <w:p w14:paraId="18F0EA10" w14:textId="77777777" w:rsidR="00520DA5" w:rsidRPr="00E91D58" w:rsidRDefault="00520DA5" w:rsidP="00E021B4">
            <w:pPr>
              <w:spacing w:after="0" w:line="240" w:lineRule="auto"/>
              <w:rPr>
                <w:rFonts w:ascii="Segoe UI" w:hAnsi="Segoe UI" w:cs="Segoe UI"/>
                <w:b/>
              </w:rPr>
            </w:pPr>
            <w:r w:rsidRPr="00E91D58">
              <w:rPr>
                <w:rFonts w:ascii="Segoe UI" w:hAnsi="Segoe UI" w:cs="Segoe UI"/>
                <w:b/>
              </w:rPr>
              <w:t>Design Response</w:t>
            </w:r>
          </w:p>
        </w:tc>
        <w:tc>
          <w:tcPr>
            <w:tcW w:w="1099" w:type="dxa"/>
            <w:shd w:val="clear" w:color="auto" w:fill="E7E6E6"/>
          </w:tcPr>
          <w:p w14:paraId="6D5016DD" w14:textId="77777777" w:rsidR="00520DA5" w:rsidRPr="00E91D58" w:rsidRDefault="00520DA5" w:rsidP="00E021B4">
            <w:pPr>
              <w:spacing w:after="0" w:line="240" w:lineRule="auto"/>
              <w:rPr>
                <w:rFonts w:ascii="Segoe UI" w:hAnsi="Segoe UI" w:cs="Segoe UI"/>
                <w:b/>
              </w:rPr>
            </w:pPr>
            <w:r w:rsidRPr="00E91D58">
              <w:rPr>
                <w:rFonts w:ascii="Segoe UI" w:hAnsi="Segoe UI" w:cs="Segoe UI"/>
                <w:b/>
              </w:rPr>
              <w:t>Compliance</w:t>
            </w:r>
          </w:p>
        </w:tc>
      </w:tr>
      <w:tr w:rsidR="00520DA5" w:rsidRPr="00E91D58" w14:paraId="39256E4D" w14:textId="77777777" w:rsidTr="00E021B4">
        <w:tc>
          <w:tcPr>
            <w:tcW w:w="3284" w:type="dxa"/>
            <w:shd w:val="clear" w:color="auto" w:fill="auto"/>
          </w:tcPr>
          <w:p w14:paraId="31DB3481" w14:textId="77777777" w:rsidR="00520DA5" w:rsidRPr="00E91D58" w:rsidRDefault="00520DA5" w:rsidP="00E021B4">
            <w:pPr>
              <w:spacing w:after="0" w:line="240" w:lineRule="auto"/>
              <w:rPr>
                <w:rFonts w:ascii="Segoe UI" w:hAnsi="Segoe UI" w:cs="Segoe UI"/>
                <w:bCs/>
                <w:i/>
                <w:iCs/>
              </w:rPr>
            </w:pPr>
            <w:r w:rsidRPr="00E91D58">
              <w:rPr>
                <w:rFonts w:ascii="Segoe UI" w:hAnsi="Segoe UI" w:cs="Segoe UI"/>
                <w:bCs/>
                <w:i/>
                <w:iCs/>
              </w:rPr>
              <w:t>Principle 1 - context, built form and landscape.</w:t>
            </w:r>
          </w:p>
          <w:p w14:paraId="4179F7F4" w14:textId="77777777" w:rsidR="00520DA5" w:rsidRPr="00E91D58" w:rsidRDefault="00520DA5" w:rsidP="00E021B4">
            <w:pPr>
              <w:spacing w:after="0" w:line="240" w:lineRule="auto"/>
              <w:rPr>
                <w:rFonts w:ascii="Segoe UI" w:hAnsi="Segoe UI" w:cs="Segoe UI"/>
                <w:bCs/>
              </w:rPr>
            </w:pPr>
          </w:p>
          <w:p w14:paraId="7F2A233A"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t xml:space="preserve">Schools should be designed to respond to and enhance the positive qualities of their setting, </w:t>
            </w:r>
            <w:proofErr w:type="gramStart"/>
            <w:r w:rsidRPr="00E91D58">
              <w:rPr>
                <w:rFonts w:ascii="Segoe UI" w:hAnsi="Segoe UI" w:cs="Segoe UI"/>
                <w:bCs/>
              </w:rPr>
              <w:t>landscape</w:t>
            </w:r>
            <w:proofErr w:type="gramEnd"/>
            <w:r w:rsidRPr="00E91D58">
              <w:rPr>
                <w:rFonts w:ascii="Segoe UI" w:hAnsi="Segoe UI" w:cs="Segoe UI"/>
                <w:bCs/>
              </w:rPr>
              <w:t xml:space="preserve"> and heritage, including Aboriginal cultural heritage. The design and spatial organisation of buildings and the spaces between them should be informed by site conditions such as topography, </w:t>
            </w:r>
            <w:proofErr w:type="gramStart"/>
            <w:r w:rsidRPr="00E91D58">
              <w:rPr>
                <w:rFonts w:ascii="Segoe UI" w:hAnsi="Segoe UI" w:cs="Segoe UI"/>
                <w:bCs/>
              </w:rPr>
              <w:t>orientation</w:t>
            </w:r>
            <w:proofErr w:type="gramEnd"/>
            <w:r w:rsidRPr="00E91D58">
              <w:rPr>
                <w:rFonts w:ascii="Segoe UI" w:hAnsi="Segoe UI" w:cs="Segoe UI"/>
                <w:bCs/>
              </w:rPr>
              <w:t xml:space="preserve"> and climate.</w:t>
            </w:r>
          </w:p>
          <w:p w14:paraId="0E96753D" w14:textId="77777777" w:rsidR="00520DA5" w:rsidRPr="00E91D58" w:rsidRDefault="00520DA5" w:rsidP="00E021B4">
            <w:pPr>
              <w:spacing w:after="0" w:line="240" w:lineRule="auto"/>
              <w:rPr>
                <w:rFonts w:ascii="Segoe UI" w:hAnsi="Segoe UI" w:cs="Segoe UI"/>
                <w:bCs/>
              </w:rPr>
            </w:pPr>
          </w:p>
          <w:p w14:paraId="3D1C60BB"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t xml:space="preserve">Landscape should be integrated into the design of school developments to enhance on-site amenity, contribute to the </w:t>
            </w:r>
            <w:proofErr w:type="gramStart"/>
            <w:r w:rsidRPr="00E91D58">
              <w:rPr>
                <w:rFonts w:ascii="Segoe UI" w:hAnsi="Segoe UI" w:cs="Segoe UI"/>
                <w:bCs/>
              </w:rPr>
              <w:t>streetscape</w:t>
            </w:r>
            <w:proofErr w:type="gramEnd"/>
            <w:r w:rsidRPr="00E91D58">
              <w:rPr>
                <w:rFonts w:ascii="Segoe UI" w:hAnsi="Segoe UI" w:cs="Segoe UI"/>
                <w:bCs/>
              </w:rPr>
              <w:t xml:space="preserve"> and mitigate negative impacts on neighbouring sites.</w:t>
            </w:r>
          </w:p>
          <w:p w14:paraId="04B7A8EC" w14:textId="77777777" w:rsidR="00520DA5" w:rsidRPr="00E91D58" w:rsidRDefault="00520DA5" w:rsidP="00E021B4">
            <w:pPr>
              <w:spacing w:after="0" w:line="240" w:lineRule="auto"/>
              <w:rPr>
                <w:rFonts w:ascii="Segoe UI" w:hAnsi="Segoe UI" w:cs="Segoe UI"/>
                <w:bCs/>
              </w:rPr>
            </w:pPr>
          </w:p>
          <w:p w14:paraId="14D8280D"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t>School buildings and their grounds on land that is identified in or under a local environmental plan as a scenic protection area should be designed to recognise and protect the special visual qualities and natural environment of the area and located and designed to minimise the development’s visual impact on those qualities and that natural environment.</w:t>
            </w:r>
          </w:p>
          <w:p w14:paraId="438524AF" w14:textId="77777777" w:rsidR="00520DA5" w:rsidRPr="00E91D58" w:rsidRDefault="00520DA5" w:rsidP="00E021B4">
            <w:pPr>
              <w:spacing w:after="0" w:line="240" w:lineRule="auto"/>
              <w:rPr>
                <w:rFonts w:ascii="Segoe UI" w:hAnsi="Segoe UI" w:cs="Segoe UI"/>
                <w:bCs/>
              </w:rPr>
            </w:pPr>
          </w:p>
        </w:tc>
        <w:tc>
          <w:tcPr>
            <w:tcW w:w="5471" w:type="dxa"/>
            <w:shd w:val="clear" w:color="auto" w:fill="auto"/>
          </w:tcPr>
          <w:p w14:paraId="65DD1C9F"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t xml:space="preserve">The proposed elevated building, referred to as Block J, enhances the positive qualities of the school setting through its strategic placement. This new structure is intended to replace temporary student learning areas currently housed in demountable buildings on the lower northern side of the school, which is situated in a higher bushfire attack level area. </w:t>
            </w:r>
          </w:p>
          <w:p w14:paraId="6E9FF1CD" w14:textId="77777777" w:rsidR="00520DA5" w:rsidRPr="00E91D58" w:rsidRDefault="00520DA5" w:rsidP="00E021B4">
            <w:pPr>
              <w:spacing w:after="0" w:line="240" w:lineRule="auto"/>
              <w:rPr>
                <w:rFonts w:ascii="Segoe UI" w:hAnsi="Segoe UI" w:cs="Segoe UI"/>
                <w:bCs/>
              </w:rPr>
            </w:pPr>
          </w:p>
          <w:p w14:paraId="090C30D9"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t xml:space="preserve">The new building, while providing a safer environment, still maintains its connection to the natural surroundings by bordering the field with views of the reserve to the east. The placement of the proposal is central to the school, ensuring a strong functional link with the existing buildings while also adhering to safe distances from identified fire hazards. </w:t>
            </w:r>
          </w:p>
          <w:p w14:paraId="33BAB38C" w14:textId="77777777" w:rsidR="00520DA5" w:rsidRPr="00E91D58" w:rsidRDefault="00520DA5" w:rsidP="00E021B4">
            <w:pPr>
              <w:spacing w:after="0" w:line="240" w:lineRule="auto"/>
              <w:rPr>
                <w:rFonts w:ascii="Segoe UI" w:hAnsi="Segoe UI" w:cs="Segoe UI"/>
                <w:bCs/>
              </w:rPr>
            </w:pPr>
          </w:p>
          <w:p w14:paraId="1C86DCFA"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t xml:space="preserve">The building design responds to the existing topography by minimising the need for excavation and maintaining an appropriate floor level to seamlessly integrate with the existing school infrastructure. The elevated structure presents an opportunity to preserve the visual connection between the drop-off point and the school field, while also creating a covered amphitheatre space for school assemblies. </w:t>
            </w:r>
          </w:p>
          <w:p w14:paraId="7CD8117F" w14:textId="77777777" w:rsidR="00520DA5" w:rsidRPr="00E91D58" w:rsidRDefault="00520DA5" w:rsidP="00E021B4">
            <w:pPr>
              <w:spacing w:after="0" w:line="240" w:lineRule="auto"/>
              <w:rPr>
                <w:rFonts w:ascii="Segoe UI" w:hAnsi="Segoe UI" w:cs="Segoe UI"/>
                <w:bCs/>
              </w:rPr>
            </w:pPr>
          </w:p>
          <w:p w14:paraId="08243B90"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t xml:space="preserve">The building's orientation is carefully planned to make the most of natural light and ventilation. The eastern and western facades incorporate vertical louvres to manage solar exposure and ensure sufficient cross-ventilation. Furthermore, the proposed building's central location on the site ensures minimal impact on neighbouring properties. Landscape architects have developed plans that showcase how the school's outdoor areas will be enhanced through new planting, gathering spaces, pathways, and play areas adjacent to and beneath the new building. </w:t>
            </w:r>
          </w:p>
          <w:p w14:paraId="710DB1B1" w14:textId="77777777" w:rsidR="00520DA5" w:rsidRPr="00E91D58" w:rsidRDefault="00520DA5" w:rsidP="00E021B4">
            <w:pPr>
              <w:spacing w:after="0" w:line="240" w:lineRule="auto"/>
              <w:rPr>
                <w:rFonts w:ascii="Segoe UI" w:hAnsi="Segoe UI" w:cs="Segoe UI"/>
                <w:bCs/>
              </w:rPr>
            </w:pPr>
          </w:p>
          <w:p w14:paraId="418E130F" w14:textId="73C1EBA7" w:rsidR="00520DA5" w:rsidRPr="00E91D58" w:rsidRDefault="00520DA5" w:rsidP="00E021B4">
            <w:pPr>
              <w:spacing w:after="0" w:line="240" w:lineRule="auto"/>
              <w:rPr>
                <w:rFonts w:ascii="Segoe UI" w:hAnsi="Segoe UI" w:cs="Segoe UI"/>
                <w:bCs/>
              </w:rPr>
            </w:pPr>
            <w:r w:rsidRPr="00E91D58">
              <w:rPr>
                <w:rFonts w:ascii="Segoe UI" w:hAnsi="Segoe UI" w:cs="Segoe UI"/>
                <w:bCs/>
              </w:rPr>
              <w:lastRenderedPageBreak/>
              <w:t>This design maintains a strong connection with the existing sports field. The inclusion of feature trees and shrubs not only adds greenery and shade but also aligns with Bushfire control measures of the inner protection zone.</w:t>
            </w:r>
          </w:p>
        </w:tc>
        <w:tc>
          <w:tcPr>
            <w:tcW w:w="1099" w:type="dxa"/>
            <w:shd w:val="clear" w:color="auto" w:fill="auto"/>
          </w:tcPr>
          <w:p w14:paraId="027E0F81"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lastRenderedPageBreak/>
              <w:t>Yes</w:t>
            </w:r>
          </w:p>
        </w:tc>
      </w:tr>
      <w:tr w:rsidR="00520DA5" w:rsidRPr="00E91D58" w14:paraId="2F213DFF" w14:textId="77777777" w:rsidTr="00E021B4">
        <w:tc>
          <w:tcPr>
            <w:tcW w:w="3284" w:type="dxa"/>
            <w:shd w:val="clear" w:color="auto" w:fill="auto"/>
          </w:tcPr>
          <w:p w14:paraId="6C0560C8" w14:textId="77777777" w:rsidR="00520DA5" w:rsidRPr="00E91D58" w:rsidRDefault="00520DA5" w:rsidP="00E021B4">
            <w:pPr>
              <w:spacing w:after="0" w:line="240" w:lineRule="auto"/>
              <w:rPr>
                <w:rFonts w:ascii="Segoe UI" w:hAnsi="Segoe UI" w:cs="Segoe UI"/>
                <w:bCs/>
                <w:i/>
                <w:iCs/>
              </w:rPr>
            </w:pPr>
            <w:r w:rsidRPr="00E91D58">
              <w:rPr>
                <w:rFonts w:ascii="Segoe UI" w:hAnsi="Segoe UI" w:cs="Segoe UI"/>
                <w:bCs/>
                <w:i/>
                <w:iCs/>
              </w:rPr>
              <w:t xml:space="preserve">Principle 2 - sustainable, </w:t>
            </w:r>
            <w:proofErr w:type="gramStart"/>
            <w:r w:rsidRPr="00E91D58">
              <w:rPr>
                <w:rFonts w:ascii="Segoe UI" w:hAnsi="Segoe UI" w:cs="Segoe UI"/>
                <w:bCs/>
                <w:i/>
                <w:iCs/>
              </w:rPr>
              <w:t>efficient</w:t>
            </w:r>
            <w:proofErr w:type="gramEnd"/>
            <w:r w:rsidRPr="00E91D58">
              <w:rPr>
                <w:rFonts w:ascii="Segoe UI" w:hAnsi="Segoe UI" w:cs="Segoe UI"/>
                <w:bCs/>
                <w:i/>
                <w:iCs/>
              </w:rPr>
              <w:t xml:space="preserve"> and durable.</w:t>
            </w:r>
          </w:p>
          <w:p w14:paraId="255EBD36" w14:textId="77777777" w:rsidR="00520DA5" w:rsidRPr="00E91D58" w:rsidRDefault="00520DA5" w:rsidP="00E021B4">
            <w:pPr>
              <w:spacing w:after="0" w:line="240" w:lineRule="auto"/>
              <w:rPr>
                <w:rFonts w:ascii="Segoe UI" w:hAnsi="Segoe UI" w:cs="Segoe UI"/>
                <w:bCs/>
              </w:rPr>
            </w:pPr>
          </w:p>
          <w:p w14:paraId="3E8D9177"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t xml:space="preserve">Good design combines positive environmental, </w:t>
            </w:r>
            <w:proofErr w:type="gramStart"/>
            <w:r w:rsidRPr="00E91D58">
              <w:rPr>
                <w:rFonts w:ascii="Segoe UI" w:hAnsi="Segoe UI" w:cs="Segoe UI"/>
                <w:bCs/>
              </w:rPr>
              <w:t>social</w:t>
            </w:r>
            <w:proofErr w:type="gramEnd"/>
            <w:r w:rsidRPr="00E91D58">
              <w:rPr>
                <w:rFonts w:ascii="Segoe UI" w:hAnsi="Segoe UI" w:cs="Segoe UI"/>
                <w:bCs/>
              </w:rPr>
              <w:t xml:space="preserve"> and economic outcomes. Schools and school buildings should be designed to minimise the consumption of energy, water and natural resources and reduce waste and encourage recycling.</w:t>
            </w:r>
          </w:p>
          <w:p w14:paraId="58125BB2" w14:textId="77777777" w:rsidR="00520DA5" w:rsidRPr="00E91D58" w:rsidRDefault="00520DA5" w:rsidP="00E021B4">
            <w:pPr>
              <w:spacing w:after="0" w:line="240" w:lineRule="auto"/>
              <w:rPr>
                <w:rFonts w:ascii="Segoe UI" w:hAnsi="Segoe UI" w:cs="Segoe UI"/>
                <w:bCs/>
              </w:rPr>
            </w:pPr>
          </w:p>
          <w:p w14:paraId="535490DB"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t xml:space="preserve">Schools should be designed to be durable, </w:t>
            </w:r>
            <w:proofErr w:type="gramStart"/>
            <w:r w:rsidRPr="00E91D58">
              <w:rPr>
                <w:rFonts w:ascii="Segoe UI" w:hAnsi="Segoe UI" w:cs="Segoe UI"/>
                <w:bCs/>
              </w:rPr>
              <w:t>resilient</w:t>
            </w:r>
            <w:proofErr w:type="gramEnd"/>
            <w:r w:rsidRPr="00E91D58">
              <w:rPr>
                <w:rFonts w:ascii="Segoe UI" w:hAnsi="Segoe UI" w:cs="Segoe UI"/>
                <w:bCs/>
              </w:rPr>
              <w:t xml:space="preserve"> and adaptable, enabling them to evolve over time to meet future requirements.</w:t>
            </w:r>
          </w:p>
        </w:tc>
        <w:tc>
          <w:tcPr>
            <w:tcW w:w="5471" w:type="dxa"/>
            <w:shd w:val="clear" w:color="auto" w:fill="auto"/>
          </w:tcPr>
          <w:p w14:paraId="6E460F8D"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t>The new building has been designed with fully integrated ESD (</w:t>
            </w:r>
            <w:proofErr w:type="gramStart"/>
            <w:r w:rsidRPr="00E91D58">
              <w:rPr>
                <w:rFonts w:ascii="Segoe UI" w:hAnsi="Segoe UI" w:cs="Segoe UI"/>
                <w:bCs/>
              </w:rPr>
              <w:t>Environmental</w:t>
            </w:r>
            <w:proofErr w:type="gramEnd"/>
            <w:r w:rsidRPr="00E91D58">
              <w:rPr>
                <w:rFonts w:ascii="Segoe UI" w:hAnsi="Segoe UI" w:cs="Segoe UI"/>
                <w:bCs/>
              </w:rPr>
              <w:t xml:space="preserve"> Sustainable Design) principles. These principles include maximizing both passive and active sustainable design strategies, utilising local, durable, and sustainable building materials wherever possible, reusing excavated material and demolished paving and brickwork as fill, and considering the building's longevity through high-quality design, materials, flexibility, and adaptability in how the spaces function. </w:t>
            </w:r>
          </w:p>
          <w:p w14:paraId="10CF86F1" w14:textId="77777777" w:rsidR="00520DA5" w:rsidRPr="00E91D58" w:rsidRDefault="00520DA5" w:rsidP="00E021B4">
            <w:pPr>
              <w:spacing w:after="0" w:line="240" w:lineRule="auto"/>
              <w:rPr>
                <w:rFonts w:ascii="Segoe UI" w:hAnsi="Segoe UI" w:cs="Segoe UI"/>
                <w:bCs/>
              </w:rPr>
            </w:pPr>
          </w:p>
          <w:p w14:paraId="047882A1"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t>The project incorporates the use of solar panels to offset its carbon footprint and captures rainwater for irrigation of landscaped areas. Existing demountable buildings will be reused off-site, while a detailed waste management plan encourages minimisation and recycling wherever possible.</w:t>
            </w:r>
          </w:p>
          <w:p w14:paraId="1E37FB02" w14:textId="77777777" w:rsidR="00520DA5" w:rsidRPr="00E91D58" w:rsidRDefault="00520DA5" w:rsidP="00E021B4">
            <w:pPr>
              <w:spacing w:after="0" w:line="240" w:lineRule="auto"/>
              <w:rPr>
                <w:rFonts w:ascii="Segoe UI" w:hAnsi="Segoe UI" w:cs="Segoe UI"/>
                <w:bCs/>
              </w:rPr>
            </w:pPr>
          </w:p>
          <w:p w14:paraId="64A54F1F"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t>The new building and alterations and additions are constructed with durable materials that require minimal maintenance. The design allows for easy reconfiguration of spaces to adapt to changing educational needs.</w:t>
            </w:r>
          </w:p>
          <w:p w14:paraId="34D93878" w14:textId="77777777" w:rsidR="00520DA5" w:rsidRPr="00E91D58" w:rsidRDefault="00520DA5" w:rsidP="00E021B4">
            <w:pPr>
              <w:spacing w:after="0" w:line="240" w:lineRule="auto"/>
              <w:rPr>
                <w:rFonts w:ascii="Segoe UI" w:hAnsi="Segoe UI" w:cs="Segoe UI"/>
                <w:bCs/>
              </w:rPr>
            </w:pPr>
          </w:p>
        </w:tc>
        <w:tc>
          <w:tcPr>
            <w:tcW w:w="1099" w:type="dxa"/>
            <w:shd w:val="clear" w:color="auto" w:fill="auto"/>
          </w:tcPr>
          <w:p w14:paraId="0C583621"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t>Yes</w:t>
            </w:r>
          </w:p>
        </w:tc>
      </w:tr>
      <w:tr w:rsidR="00520DA5" w:rsidRPr="00E91D58" w14:paraId="4C479C21" w14:textId="77777777" w:rsidTr="00E021B4">
        <w:tc>
          <w:tcPr>
            <w:tcW w:w="3284" w:type="dxa"/>
            <w:shd w:val="clear" w:color="auto" w:fill="auto"/>
          </w:tcPr>
          <w:p w14:paraId="29542758" w14:textId="77777777" w:rsidR="00520DA5" w:rsidRPr="00E91D58" w:rsidRDefault="00520DA5" w:rsidP="00E021B4">
            <w:pPr>
              <w:spacing w:after="0" w:line="240" w:lineRule="auto"/>
              <w:rPr>
                <w:rFonts w:ascii="Segoe UI" w:hAnsi="Segoe UI" w:cs="Segoe UI"/>
                <w:bCs/>
                <w:i/>
                <w:iCs/>
              </w:rPr>
            </w:pPr>
            <w:r w:rsidRPr="00E91D58">
              <w:rPr>
                <w:rFonts w:ascii="Segoe UI" w:hAnsi="Segoe UI" w:cs="Segoe UI"/>
                <w:bCs/>
                <w:i/>
                <w:iCs/>
              </w:rPr>
              <w:t>Principle 3 - accessible and inclusive.</w:t>
            </w:r>
          </w:p>
          <w:p w14:paraId="1C762E4B" w14:textId="77777777" w:rsidR="00520DA5" w:rsidRPr="00E91D58" w:rsidRDefault="00520DA5" w:rsidP="00E021B4">
            <w:pPr>
              <w:spacing w:after="0" w:line="240" w:lineRule="auto"/>
              <w:ind w:left="720"/>
              <w:rPr>
                <w:rFonts w:ascii="Segoe UI" w:hAnsi="Segoe UI" w:cs="Segoe UI"/>
                <w:bCs/>
              </w:rPr>
            </w:pPr>
          </w:p>
          <w:p w14:paraId="7CDAA61E"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t>School buildings and their grounds should provide good wayfinding and be welcoming, accessible and inclusive to people with differing needs and capabilities.</w:t>
            </w:r>
          </w:p>
          <w:p w14:paraId="6B23D9E9" w14:textId="77777777" w:rsidR="00520DA5" w:rsidRPr="00E91D58" w:rsidRDefault="00520DA5" w:rsidP="00E021B4">
            <w:pPr>
              <w:spacing w:after="0" w:line="240" w:lineRule="auto"/>
              <w:rPr>
                <w:rFonts w:ascii="Segoe UI" w:hAnsi="Segoe UI" w:cs="Segoe UI"/>
                <w:b/>
                <w:bCs/>
              </w:rPr>
            </w:pPr>
          </w:p>
          <w:p w14:paraId="596BBA27"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
                <w:bCs/>
              </w:rPr>
              <w:lastRenderedPageBreak/>
              <w:t xml:space="preserve">Note — </w:t>
            </w:r>
            <w:r w:rsidRPr="00E91D58">
              <w:rPr>
                <w:rFonts w:ascii="Segoe UI" w:hAnsi="Segoe UI" w:cs="Segoe UI"/>
                <w:bCs/>
              </w:rPr>
              <w:t>Wayfinding refers to information systems that guide people through a physical environment and enhance their understanding and experience of the space.</w:t>
            </w:r>
          </w:p>
          <w:p w14:paraId="14D14369" w14:textId="77777777" w:rsidR="00520DA5" w:rsidRPr="00E91D58" w:rsidRDefault="00520DA5" w:rsidP="00E021B4">
            <w:pPr>
              <w:spacing w:after="0" w:line="240" w:lineRule="auto"/>
              <w:rPr>
                <w:rFonts w:ascii="Segoe UI" w:hAnsi="Segoe UI" w:cs="Segoe UI"/>
                <w:bCs/>
              </w:rPr>
            </w:pPr>
          </w:p>
          <w:p w14:paraId="3B13D36F"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t>Schools should actively seek opportunities for their facilities to be shared with the community and cater for activities outside of school hours.</w:t>
            </w:r>
          </w:p>
        </w:tc>
        <w:tc>
          <w:tcPr>
            <w:tcW w:w="5471" w:type="dxa"/>
            <w:shd w:val="clear" w:color="auto" w:fill="auto"/>
          </w:tcPr>
          <w:p w14:paraId="02A31D53"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lastRenderedPageBreak/>
              <w:t xml:space="preserve">The accessibility of the new school building has been thoroughly considered in consultation with a qualified access consultant, as evidenced in the accessibility report. Wayfinding has been clearly articulated within the built form, ensuring a natural and logical flow of spaces from the main entry into the pathways leading to the classrooms and other learning spaces, both through covered and uncovered walkways. A particular emphasis has been placed on ensuring fair and equitable access. </w:t>
            </w:r>
          </w:p>
          <w:p w14:paraId="4DC2E761"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lastRenderedPageBreak/>
              <w:t xml:space="preserve">The elevation of the new building has successfully addressed the disconnect and dysfunction of the upper level of the existing two-storey building, expanding this area and providing a much-needed lift. This new lift, along with newly compliant walkways and thresholds, ensures compliance with all relevant regulations and standards. </w:t>
            </w:r>
          </w:p>
          <w:p w14:paraId="4933629B" w14:textId="77777777" w:rsidR="00520DA5" w:rsidRPr="00E91D58" w:rsidRDefault="00520DA5" w:rsidP="00E021B4">
            <w:pPr>
              <w:spacing w:after="0" w:line="240" w:lineRule="auto"/>
              <w:rPr>
                <w:rFonts w:ascii="Segoe UI" w:hAnsi="Segoe UI" w:cs="Segoe UI"/>
                <w:bCs/>
              </w:rPr>
            </w:pPr>
          </w:p>
          <w:p w14:paraId="535AC380"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t xml:space="preserve">This includes a compliant walkway in and around the </w:t>
            </w:r>
            <w:proofErr w:type="spellStart"/>
            <w:r w:rsidRPr="00E91D58">
              <w:rPr>
                <w:rFonts w:ascii="Segoe UI" w:hAnsi="Segoe UI" w:cs="Segoe UI"/>
                <w:bCs/>
              </w:rPr>
              <w:t>undercroft</w:t>
            </w:r>
            <w:proofErr w:type="spellEnd"/>
            <w:r w:rsidRPr="00E91D58">
              <w:rPr>
                <w:rFonts w:ascii="Segoe UI" w:hAnsi="Segoe UI" w:cs="Segoe UI"/>
                <w:bCs/>
              </w:rPr>
              <w:t xml:space="preserve"> area, for fair and equitable access to the field level. Thanks to the inclusive nature of the proposed building and the surrounding pathways, it can accommodate activities outside of school hours for the broader community.</w:t>
            </w:r>
          </w:p>
          <w:p w14:paraId="5C0AF49E" w14:textId="77777777" w:rsidR="00520DA5" w:rsidRPr="00E91D58" w:rsidRDefault="00520DA5" w:rsidP="00E021B4">
            <w:pPr>
              <w:spacing w:after="0" w:line="240" w:lineRule="auto"/>
              <w:rPr>
                <w:rFonts w:ascii="Segoe UI" w:hAnsi="Segoe UI" w:cs="Segoe UI"/>
                <w:bCs/>
              </w:rPr>
            </w:pPr>
          </w:p>
        </w:tc>
        <w:tc>
          <w:tcPr>
            <w:tcW w:w="1099" w:type="dxa"/>
            <w:shd w:val="clear" w:color="auto" w:fill="auto"/>
          </w:tcPr>
          <w:p w14:paraId="2B57398D"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lastRenderedPageBreak/>
              <w:t>Yes</w:t>
            </w:r>
          </w:p>
        </w:tc>
      </w:tr>
      <w:tr w:rsidR="00520DA5" w:rsidRPr="00E91D58" w14:paraId="011D7B2D" w14:textId="77777777" w:rsidTr="00E021B4">
        <w:tc>
          <w:tcPr>
            <w:tcW w:w="3284" w:type="dxa"/>
            <w:shd w:val="clear" w:color="auto" w:fill="auto"/>
          </w:tcPr>
          <w:p w14:paraId="723D89E2" w14:textId="77777777" w:rsidR="00520DA5" w:rsidRPr="00E91D58" w:rsidRDefault="00520DA5" w:rsidP="00E021B4">
            <w:pPr>
              <w:jc w:val="both"/>
              <w:rPr>
                <w:rFonts w:ascii="Segoe UI" w:hAnsi="Segoe UI" w:cs="Segoe UI"/>
                <w:i/>
                <w:iCs/>
              </w:rPr>
            </w:pPr>
            <w:r w:rsidRPr="00E91D58">
              <w:rPr>
                <w:rFonts w:ascii="Segoe UI" w:hAnsi="Segoe UI" w:cs="Segoe UI"/>
                <w:i/>
                <w:iCs/>
              </w:rPr>
              <w:t>Principle 4 - health and safety.</w:t>
            </w:r>
          </w:p>
          <w:p w14:paraId="3DDF9285" w14:textId="77777777" w:rsidR="00520DA5" w:rsidRPr="00E91D58" w:rsidRDefault="00520DA5" w:rsidP="00E021B4">
            <w:pPr>
              <w:spacing w:after="0" w:line="240" w:lineRule="auto"/>
              <w:rPr>
                <w:rFonts w:ascii="Segoe UI" w:hAnsi="Segoe UI" w:cs="Segoe UI"/>
                <w:bCs/>
              </w:rPr>
            </w:pPr>
            <w:r w:rsidRPr="00E91D58">
              <w:rPr>
                <w:rFonts w:ascii="Segoe UI" w:hAnsi="Segoe UI" w:cs="Segoe UI"/>
                <w:shd w:val="clear" w:color="auto" w:fill="FFFFFF"/>
              </w:rPr>
              <w:t>Good school development optimises health, safety and security within its boundaries and the surrounding public domain, and balances this with the need to create a welcoming and accessible environment.</w:t>
            </w:r>
          </w:p>
        </w:tc>
        <w:tc>
          <w:tcPr>
            <w:tcW w:w="5471" w:type="dxa"/>
            <w:shd w:val="clear" w:color="auto" w:fill="auto"/>
          </w:tcPr>
          <w:p w14:paraId="4504D60D" w14:textId="7C27D5D9" w:rsidR="00520DA5" w:rsidRPr="00E91D58" w:rsidRDefault="00520DA5" w:rsidP="00E021B4">
            <w:pPr>
              <w:spacing w:after="0" w:line="240" w:lineRule="auto"/>
              <w:rPr>
                <w:rFonts w:ascii="Segoe UI" w:hAnsi="Segoe UI" w:cs="Segoe UI"/>
                <w:bCs/>
              </w:rPr>
            </w:pPr>
            <w:r w:rsidRPr="00E91D58">
              <w:rPr>
                <w:rFonts w:ascii="Segoe UI" w:hAnsi="Segoe UI" w:cs="Segoe UI"/>
                <w:bCs/>
              </w:rPr>
              <w:t xml:space="preserve">The safety and security of the school community have been carefully considered, with a focus on enabling easy visual surveillance of both staff and students within the building. All learning spaces can be </w:t>
            </w:r>
            <w:r w:rsidR="00994C9A" w:rsidRPr="00E91D58">
              <w:rPr>
                <w:rFonts w:ascii="Segoe UI" w:hAnsi="Segoe UI" w:cs="Segoe UI"/>
                <w:bCs/>
              </w:rPr>
              <w:t>opened</w:t>
            </w:r>
            <w:r w:rsidRPr="00E91D58">
              <w:rPr>
                <w:rFonts w:ascii="Segoe UI" w:hAnsi="Segoe UI" w:cs="Segoe UI"/>
                <w:bCs/>
              </w:rPr>
              <w:t xml:space="preserve"> to adjacent areas, and even when closed, they maintain a visual connection through ample glazing. </w:t>
            </w:r>
          </w:p>
          <w:p w14:paraId="6594937A" w14:textId="77777777" w:rsidR="00520DA5" w:rsidRPr="00E91D58" w:rsidRDefault="00520DA5" w:rsidP="00E021B4">
            <w:pPr>
              <w:spacing w:after="0" w:line="240" w:lineRule="auto"/>
              <w:rPr>
                <w:rFonts w:ascii="Segoe UI" w:hAnsi="Segoe UI" w:cs="Segoe UI"/>
                <w:bCs/>
              </w:rPr>
            </w:pPr>
          </w:p>
          <w:p w14:paraId="35ECE0ED" w14:textId="1F43D1CE" w:rsidR="00520DA5" w:rsidRPr="00E91D58" w:rsidRDefault="00520DA5" w:rsidP="00E021B4">
            <w:pPr>
              <w:spacing w:after="0" w:line="240" w:lineRule="auto"/>
              <w:rPr>
                <w:rFonts w:ascii="Segoe UI" w:hAnsi="Segoe UI" w:cs="Segoe UI"/>
                <w:bCs/>
              </w:rPr>
            </w:pPr>
            <w:r w:rsidRPr="00E91D58">
              <w:rPr>
                <w:rFonts w:ascii="Segoe UI" w:hAnsi="Segoe UI" w:cs="Segoe UI"/>
                <w:bCs/>
              </w:rPr>
              <w:t xml:space="preserve">The proposed WC area, which is open to the </w:t>
            </w:r>
            <w:proofErr w:type="spellStart"/>
            <w:r w:rsidRPr="00E91D58">
              <w:rPr>
                <w:rFonts w:ascii="Segoe UI" w:hAnsi="Segoe UI" w:cs="Segoe UI"/>
                <w:bCs/>
              </w:rPr>
              <w:t>undercroft</w:t>
            </w:r>
            <w:proofErr w:type="spellEnd"/>
            <w:r w:rsidRPr="00E91D58">
              <w:rPr>
                <w:rFonts w:ascii="Segoe UI" w:hAnsi="Segoe UI" w:cs="Segoe UI"/>
                <w:bCs/>
              </w:rPr>
              <w:t xml:space="preserve"> space, features public handwash areas as part of an anti-bullying design strategy. Existing fences have been retained and extended around the school, including the addition of a new fence to the north. This expansion is in line with the requirements outlined in the bushfire report, ensuring the maintenance of the asset protection zone.</w:t>
            </w:r>
          </w:p>
        </w:tc>
        <w:tc>
          <w:tcPr>
            <w:tcW w:w="1099" w:type="dxa"/>
            <w:shd w:val="clear" w:color="auto" w:fill="auto"/>
          </w:tcPr>
          <w:p w14:paraId="5B7DB88A"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t>Yes</w:t>
            </w:r>
          </w:p>
        </w:tc>
      </w:tr>
      <w:tr w:rsidR="00520DA5" w:rsidRPr="00E91D58" w14:paraId="399B2A26" w14:textId="77777777" w:rsidTr="00E021B4">
        <w:tc>
          <w:tcPr>
            <w:tcW w:w="3284" w:type="dxa"/>
            <w:shd w:val="clear" w:color="auto" w:fill="auto"/>
          </w:tcPr>
          <w:p w14:paraId="630B162F" w14:textId="77777777" w:rsidR="00520DA5" w:rsidRPr="00E91D58" w:rsidRDefault="00520DA5" w:rsidP="00E021B4">
            <w:pPr>
              <w:spacing w:after="0" w:line="240" w:lineRule="auto"/>
              <w:rPr>
                <w:rFonts w:ascii="Segoe UI" w:hAnsi="Segoe UI" w:cs="Segoe UI"/>
                <w:bCs/>
                <w:i/>
                <w:iCs/>
              </w:rPr>
            </w:pPr>
            <w:r w:rsidRPr="00E91D58">
              <w:rPr>
                <w:rFonts w:ascii="Segoe UI" w:hAnsi="Segoe UI" w:cs="Segoe UI"/>
                <w:bCs/>
                <w:i/>
                <w:iCs/>
              </w:rPr>
              <w:t>Principle 5 - amenity.</w:t>
            </w:r>
          </w:p>
          <w:p w14:paraId="3B5EE2B1" w14:textId="77777777" w:rsidR="00520DA5" w:rsidRPr="00E91D58" w:rsidRDefault="00520DA5" w:rsidP="00E021B4">
            <w:pPr>
              <w:spacing w:after="0" w:line="240" w:lineRule="auto"/>
              <w:rPr>
                <w:rFonts w:ascii="Segoe UI" w:hAnsi="Segoe UI" w:cs="Segoe UI"/>
                <w:bCs/>
              </w:rPr>
            </w:pPr>
          </w:p>
          <w:p w14:paraId="422B6888"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t>Schools should provide pleasant and engaging spaces that are accessible for a wide range of educational, informal and community activities, while also considering the amenity of adjacent development and the local neighbourhood.</w:t>
            </w:r>
          </w:p>
          <w:p w14:paraId="16560725" w14:textId="77777777" w:rsidR="00520DA5" w:rsidRPr="00E91D58" w:rsidRDefault="00520DA5" w:rsidP="00E021B4">
            <w:pPr>
              <w:spacing w:after="0" w:line="240" w:lineRule="auto"/>
              <w:rPr>
                <w:rFonts w:ascii="Segoe UI" w:hAnsi="Segoe UI" w:cs="Segoe UI"/>
                <w:bCs/>
              </w:rPr>
            </w:pPr>
          </w:p>
          <w:p w14:paraId="7D5CD2D5"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t>Schools located near busy roads or near rail corridors should incorporate appropriate noise mitigation measures to ensure a high level of amenity for occupants.</w:t>
            </w:r>
          </w:p>
          <w:p w14:paraId="6D111EA7"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br/>
              <w:t xml:space="preserve">Schools should include appropriate, efficient, stage and age appropriate indoor and outdoor learning and play spaces, access to sunlight, natural ventilation, outlook, visual and acoustic privacy, </w:t>
            </w:r>
            <w:proofErr w:type="gramStart"/>
            <w:r w:rsidRPr="00E91D58">
              <w:rPr>
                <w:rFonts w:ascii="Segoe UI" w:hAnsi="Segoe UI" w:cs="Segoe UI"/>
                <w:bCs/>
              </w:rPr>
              <w:t>storage</w:t>
            </w:r>
            <w:proofErr w:type="gramEnd"/>
            <w:r w:rsidRPr="00E91D58">
              <w:rPr>
                <w:rFonts w:ascii="Segoe UI" w:hAnsi="Segoe UI" w:cs="Segoe UI"/>
                <w:bCs/>
              </w:rPr>
              <w:t xml:space="preserve"> and service areas.</w:t>
            </w:r>
          </w:p>
        </w:tc>
        <w:tc>
          <w:tcPr>
            <w:tcW w:w="5471" w:type="dxa"/>
            <w:shd w:val="clear" w:color="auto" w:fill="auto"/>
          </w:tcPr>
          <w:p w14:paraId="44D1CE73"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lastRenderedPageBreak/>
              <w:t xml:space="preserve">The proposal provides pleasant and engaging learning spaces that offers flexibility to cater to diverse community needs. Various modes of learning can take place with the flexible design which caters to 21st century pedagogy of multi-modal learning. The spaces will also be used for staff meetings as well as for the wider school community. The shared learning areas will have flexible furniture and would suite various </w:t>
            </w:r>
            <w:proofErr w:type="gramStart"/>
            <w:r w:rsidRPr="00E91D58">
              <w:rPr>
                <w:rFonts w:ascii="Segoe UI" w:hAnsi="Segoe UI" w:cs="Segoe UI"/>
                <w:bCs/>
              </w:rPr>
              <w:t>functions in particular</w:t>
            </w:r>
            <w:proofErr w:type="gramEnd"/>
            <w:r w:rsidRPr="00E91D58">
              <w:rPr>
                <w:rFonts w:ascii="Segoe UI" w:hAnsi="Segoe UI" w:cs="Segoe UI"/>
                <w:bCs/>
              </w:rPr>
              <w:t xml:space="preserve">. It will be a positive contribution to the local </w:t>
            </w:r>
            <w:r w:rsidRPr="00E91D58">
              <w:rPr>
                <w:rFonts w:ascii="Segoe UI" w:hAnsi="Segoe UI" w:cs="Segoe UI"/>
                <w:bCs/>
              </w:rPr>
              <w:lastRenderedPageBreak/>
              <w:t xml:space="preserve">neighbourhood. Noise mitigation measures are considered and are outlined in the acoustic report. The building being situated away from neighbouring buildings means there’s negligible negative noise impact on the surrounding neighbourhood as demonstrated in the test results in the acoustic report. </w:t>
            </w:r>
          </w:p>
          <w:p w14:paraId="3FE9ED44" w14:textId="77777777" w:rsidR="00520DA5" w:rsidRPr="00E91D58" w:rsidRDefault="00520DA5" w:rsidP="00E021B4">
            <w:pPr>
              <w:spacing w:after="0" w:line="240" w:lineRule="auto"/>
              <w:rPr>
                <w:rFonts w:ascii="Segoe UI" w:hAnsi="Segoe UI" w:cs="Segoe UI"/>
                <w:bCs/>
              </w:rPr>
            </w:pPr>
          </w:p>
          <w:p w14:paraId="0C401B3B"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t>The learning and play spaces are appropriate and efficient to cater to the various stages. The outlooks, natural light, and ventilation that the building is designed to take advantage of gives students and staff appropriate amenity in their day-to-day use of the space.</w:t>
            </w:r>
          </w:p>
        </w:tc>
        <w:tc>
          <w:tcPr>
            <w:tcW w:w="1099" w:type="dxa"/>
            <w:shd w:val="clear" w:color="auto" w:fill="auto"/>
          </w:tcPr>
          <w:p w14:paraId="12614B87"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lastRenderedPageBreak/>
              <w:t>Yes</w:t>
            </w:r>
          </w:p>
        </w:tc>
      </w:tr>
      <w:tr w:rsidR="00520DA5" w:rsidRPr="00E91D58" w14:paraId="22DF0259" w14:textId="77777777" w:rsidTr="00E021B4">
        <w:tc>
          <w:tcPr>
            <w:tcW w:w="3284" w:type="dxa"/>
            <w:shd w:val="clear" w:color="auto" w:fill="auto"/>
          </w:tcPr>
          <w:p w14:paraId="10ACBED0" w14:textId="77777777" w:rsidR="00520DA5" w:rsidRPr="00E91D58" w:rsidRDefault="00520DA5" w:rsidP="00E021B4">
            <w:pPr>
              <w:jc w:val="both"/>
              <w:rPr>
                <w:rFonts w:ascii="Segoe UI" w:hAnsi="Segoe UI" w:cs="Segoe UI"/>
                <w:i/>
                <w:iCs/>
              </w:rPr>
            </w:pPr>
            <w:r w:rsidRPr="00E91D58">
              <w:rPr>
                <w:rFonts w:ascii="Segoe UI" w:hAnsi="Segoe UI" w:cs="Segoe UI"/>
                <w:i/>
                <w:iCs/>
              </w:rPr>
              <w:t>Principle 6 - whole of life, flexible and adaptive.</w:t>
            </w:r>
          </w:p>
          <w:p w14:paraId="4E20DE38" w14:textId="77777777" w:rsidR="00520DA5" w:rsidRPr="00E91D58" w:rsidRDefault="00520DA5" w:rsidP="00E021B4">
            <w:pPr>
              <w:spacing w:after="0" w:line="240" w:lineRule="auto"/>
              <w:rPr>
                <w:rFonts w:ascii="Segoe UI" w:hAnsi="Segoe UI" w:cs="Segoe UI"/>
                <w:bCs/>
              </w:rPr>
            </w:pPr>
            <w:r w:rsidRPr="00E91D58">
              <w:rPr>
                <w:rFonts w:ascii="Segoe UI" w:hAnsi="Segoe UI" w:cs="Segoe UI"/>
                <w:shd w:val="clear" w:color="auto" w:fill="FFFFFF"/>
              </w:rPr>
              <w:t xml:space="preserve">School design should consider future needs and take a whole-of-life-cycle approach underpinned by site wide strategic and spatial planning. Good design for schools should deliver high environmental performance, ease of </w:t>
            </w:r>
            <w:proofErr w:type="gramStart"/>
            <w:r w:rsidRPr="00E91D58">
              <w:rPr>
                <w:rFonts w:ascii="Segoe UI" w:hAnsi="Segoe UI" w:cs="Segoe UI"/>
                <w:shd w:val="clear" w:color="auto" w:fill="FFFFFF"/>
              </w:rPr>
              <w:t>adaptation</w:t>
            </w:r>
            <w:proofErr w:type="gramEnd"/>
            <w:r w:rsidRPr="00E91D58">
              <w:rPr>
                <w:rFonts w:ascii="Segoe UI" w:hAnsi="Segoe UI" w:cs="Segoe UI"/>
                <w:shd w:val="clear" w:color="auto" w:fill="FFFFFF"/>
              </w:rPr>
              <w:t xml:space="preserve"> and maximise multi-use facilities.</w:t>
            </w:r>
          </w:p>
        </w:tc>
        <w:tc>
          <w:tcPr>
            <w:tcW w:w="5471" w:type="dxa"/>
            <w:shd w:val="clear" w:color="auto" w:fill="auto"/>
          </w:tcPr>
          <w:p w14:paraId="5DF9EE12" w14:textId="026F0056" w:rsidR="00520DA5" w:rsidRPr="00E91D58" w:rsidRDefault="00520DA5" w:rsidP="00E021B4">
            <w:pPr>
              <w:spacing w:after="0" w:line="240" w:lineRule="auto"/>
              <w:rPr>
                <w:rFonts w:ascii="Segoe UI" w:hAnsi="Segoe UI" w:cs="Segoe UI"/>
                <w:bCs/>
              </w:rPr>
            </w:pPr>
            <w:r w:rsidRPr="00E91D58">
              <w:rPr>
                <w:rFonts w:ascii="Segoe UI" w:hAnsi="Segoe UI" w:cs="Segoe UI"/>
                <w:bCs/>
              </w:rPr>
              <w:t xml:space="preserve">The school wide masterplan has been pre-considered to ensure the whole of life of the building is considered in conjunction with the functioning of the whole school. A significant feature of the design is the flexibility and adaptability of the spaces to futureproof the building and to extend the life of the building. The learning spaces are multi-purpose and can be used as individual smaller compartments or </w:t>
            </w:r>
            <w:proofErr w:type="gramStart"/>
            <w:r w:rsidRPr="00E91D58">
              <w:rPr>
                <w:rFonts w:ascii="Segoe UI" w:hAnsi="Segoe UI" w:cs="Segoe UI"/>
                <w:bCs/>
              </w:rPr>
              <w:t>opened up</w:t>
            </w:r>
            <w:proofErr w:type="gramEnd"/>
            <w:r w:rsidRPr="00E91D58">
              <w:rPr>
                <w:rFonts w:ascii="Segoe UI" w:hAnsi="Segoe UI" w:cs="Segoe UI"/>
                <w:bCs/>
              </w:rPr>
              <w:t xml:space="preserve"> to form several larger spaces in response to user requirements. The building provides environmental performance features with a focus on ESD </w:t>
            </w:r>
            <w:r w:rsidR="00994C9A" w:rsidRPr="00E91D58">
              <w:rPr>
                <w:rFonts w:ascii="Segoe UI" w:hAnsi="Segoe UI" w:cs="Segoe UI"/>
                <w:bCs/>
              </w:rPr>
              <w:t>principles and</w:t>
            </w:r>
            <w:r w:rsidRPr="00E91D58">
              <w:rPr>
                <w:rFonts w:ascii="Segoe UI" w:hAnsi="Segoe UI" w:cs="Segoe UI"/>
                <w:bCs/>
              </w:rPr>
              <w:t xml:space="preserve"> has spatial relationships which flow naturally and with ease.</w:t>
            </w:r>
          </w:p>
        </w:tc>
        <w:tc>
          <w:tcPr>
            <w:tcW w:w="1099" w:type="dxa"/>
            <w:shd w:val="clear" w:color="auto" w:fill="auto"/>
          </w:tcPr>
          <w:p w14:paraId="582F1FAD"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t>Yes</w:t>
            </w:r>
          </w:p>
        </w:tc>
      </w:tr>
      <w:tr w:rsidR="00520DA5" w:rsidRPr="00E91D58" w14:paraId="60BAFB84" w14:textId="77777777" w:rsidTr="00E021B4">
        <w:tc>
          <w:tcPr>
            <w:tcW w:w="3284" w:type="dxa"/>
            <w:shd w:val="clear" w:color="auto" w:fill="auto"/>
          </w:tcPr>
          <w:p w14:paraId="6069C348" w14:textId="77777777" w:rsidR="00520DA5" w:rsidRPr="00E91D58" w:rsidRDefault="00520DA5" w:rsidP="00E021B4">
            <w:pPr>
              <w:spacing w:after="0" w:line="240" w:lineRule="auto"/>
              <w:rPr>
                <w:rFonts w:ascii="Segoe UI" w:hAnsi="Segoe UI" w:cs="Segoe UI"/>
                <w:bCs/>
                <w:i/>
                <w:iCs/>
              </w:rPr>
            </w:pPr>
            <w:r w:rsidRPr="00E91D58">
              <w:rPr>
                <w:rFonts w:ascii="Segoe UI" w:hAnsi="Segoe UI" w:cs="Segoe UI"/>
                <w:bCs/>
                <w:i/>
                <w:iCs/>
              </w:rPr>
              <w:t>Principle 7- aesthetics.</w:t>
            </w:r>
          </w:p>
          <w:p w14:paraId="54758EC7" w14:textId="77777777" w:rsidR="00520DA5" w:rsidRPr="00E91D58" w:rsidRDefault="00520DA5" w:rsidP="00E021B4">
            <w:pPr>
              <w:spacing w:after="0" w:line="240" w:lineRule="auto"/>
              <w:rPr>
                <w:rFonts w:ascii="Segoe UI" w:hAnsi="Segoe UI" w:cs="Segoe UI"/>
                <w:bCs/>
              </w:rPr>
            </w:pPr>
          </w:p>
          <w:p w14:paraId="3CF3382B"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t xml:space="preserve">School buildings and their landscape setting should be aesthetically pleasing by achieving a built form that has good proportions and a balanced composition of elements. Schools should respond to positive elements from the site and surrounding neighbourhood and have a </w:t>
            </w:r>
            <w:r w:rsidRPr="00E91D58">
              <w:rPr>
                <w:rFonts w:ascii="Segoe UI" w:hAnsi="Segoe UI" w:cs="Segoe UI"/>
                <w:bCs/>
              </w:rPr>
              <w:lastRenderedPageBreak/>
              <w:t>positive impact on the quality and character of a neighbourhood.</w:t>
            </w:r>
          </w:p>
          <w:p w14:paraId="59BE9539" w14:textId="77777777" w:rsidR="00520DA5" w:rsidRPr="00E91D58" w:rsidRDefault="00520DA5" w:rsidP="00E021B4">
            <w:pPr>
              <w:spacing w:after="0" w:line="240" w:lineRule="auto"/>
              <w:rPr>
                <w:rFonts w:ascii="Segoe UI" w:hAnsi="Segoe UI" w:cs="Segoe UI"/>
                <w:bCs/>
              </w:rPr>
            </w:pPr>
          </w:p>
          <w:p w14:paraId="7F6F901B"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t>The built form should respond to the existing or desired future context, particularly, positive elements from the site and surrounding neighbourhood, and have a positive impact on the quality and sense of identity of the neighbourhood.</w:t>
            </w:r>
          </w:p>
        </w:tc>
        <w:tc>
          <w:tcPr>
            <w:tcW w:w="5471" w:type="dxa"/>
            <w:shd w:val="clear" w:color="auto" w:fill="auto"/>
          </w:tcPr>
          <w:p w14:paraId="75F86B4B"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lastRenderedPageBreak/>
              <w:t xml:space="preserve">The building is aesthetically pleasing, utilizing materials and finishes that harmonize with the existing school, providing a timeless and subdued appearance. The palette incorporates natural tones to complement and enrich the existing context. Where touches of </w:t>
            </w:r>
            <w:proofErr w:type="spellStart"/>
            <w:r w:rsidRPr="00E91D58">
              <w:rPr>
                <w:rFonts w:ascii="Segoe UI" w:hAnsi="Segoe UI" w:cs="Segoe UI"/>
                <w:bCs/>
              </w:rPr>
              <w:t>color</w:t>
            </w:r>
            <w:proofErr w:type="spellEnd"/>
            <w:r w:rsidRPr="00E91D58">
              <w:rPr>
                <w:rFonts w:ascii="Segoe UI" w:hAnsi="Segoe UI" w:cs="Segoe UI"/>
                <w:bCs/>
              </w:rPr>
              <w:t xml:space="preserve"> are introduced, they are applied sparingly and playfully, reflecting the lively and joyful nature of a primary school. </w:t>
            </w:r>
          </w:p>
          <w:p w14:paraId="56391674" w14:textId="77777777" w:rsidR="00520DA5" w:rsidRPr="00E91D58" w:rsidRDefault="00520DA5" w:rsidP="00E021B4">
            <w:pPr>
              <w:spacing w:after="0" w:line="240" w:lineRule="auto"/>
              <w:rPr>
                <w:rFonts w:ascii="Segoe UI" w:hAnsi="Segoe UI" w:cs="Segoe UI"/>
                <w:bCs/>
              </w:rPr>
            </w:pPr>
          </w:p>
          <w:p w14:paraId="671F43DE"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t xml:space="preserve">The overall built form maintains a lightweight and unobtrusive appearance, seamlessly integrating with the landscape design that </w:t>
            </w:r>
            <w:r w:rsidRPr="00E91D58">
              <w:rPr>
                <w:rFonts w:ascii="Segoe UI" w:hAnsi="Segoe UI" w:cs="Segoe UI"/>
                <w:bCs/>
              </w:rPr>
              <w:lastRenderedPageBreak/>
              <w:t>naturally extends beneath the building to the surrounding outdoor spaces. The tall gum trees in the vicinity prominently frame the school, and the new building fits unobtrusively within this nature-rich setting. Consequently, the identity of the new building aligns harmoniously with its surrounding context.</w:t>
            </w:r>
          </w:p>
        </w:tc>
        <w:tc>
          <w:tcPr>
            <w:tcW w:w="1099" w:type="dxa"/>
            <w:shd w:val="clear" w:color="auto" w:fill="auto"/>
          </w:tcPr>
          <w:p w14:paraId="357B92C9" w14:textId="77777777" w:rsidR="00520DA5" w:rsidRPr="00E91D58" w:rsidRDefault="00520DA5" w:rsidP="00E021B4">
            <w:pPr>
              <w:spacing w:after="0" w:line="240" w:lineRule="auto"/>
              <w:rPr>
                <w:rFonts w:ascii="Segoe UI" w:hAnsi="Segoe UI" w:cs="Segoe UI"/>
                <w:bCs/>
              </w:rPr>
            </w:pPr>
            <w:r w:rsidRPr="00E91D58">
              <w:rPr>
                <w:rFonts w:ascii="Segoe UI" w:hAnsi="Segoe UI" w:cs="Segoe UI"/>
                <w:bCs/>
              </w:rPr>
              <w:lastRenderedPageBreak/>
              <w:t>Yes</w:t>
            </w:r>
          </w:p>
        </w:tc>
      </w:tr>
    </w:tbl>
    <w:p w14:paraId="004FD046" w14:textId="77777777" w:rsidR="00520DA5" w:rsidRDefault="00520DA5" w:rsidP="00520DA5">
      <w:pPr>
        <w:spacing w:after="0" w:line="240" w:lineRule="auto"/>
        <w:rPr>
          <w:rFonts w:ascii="Segoe UI" w:hAnsi="Segoe UI" w:cs="Segoe UI"/>
          <w:bCs/>
        </w:rPr>
      </w:pPr>
      <w:r w:rsidRPr="00E91D58">
        <w:rPr>
          <w:rFonts w:ascii="Segoe UI" w:hAnsi="Segoe UI" w:cs="Segoe UI"/>
          <w:bCs/>
        </w:rPr>
        <w:tab/>
      </w:r>
    </w:p>
    <w:p w14:paraId="10F5AE54" w14:textId="77777777" w:rsidR="00520DA5" w:rsidRDefault="00520DA5" w:rsidP="00520DA5">
      <w:pPr>
        <w:spacing w:after="0" w:line="240" w:lineRule="auto"/>
        <w:rPr>
          <w:rFonts w:ascii="Segoe UI" w:hAnsi="Segoe UI" w:cs="Segoe UI"/>
          <w:bCs/>
        </w:rPr>
      </w:pPr>
      <w:r>
        <w:rPr>
          <w:rFonts w:ascii="Segoe UI" w:hAnsi="Segoe UI" w:cs="Segoe UI"/>
          <w:bCs/>
        </w:rPr>
        <w:t xml:space="preserve">The development involves the increase in capacity of more than 50 students and therefore the consent authority must consult with </w:t>
      </w:r>
      <w:proofErr w:type="spellStart"/>
      <w:r>
        <w:rPr>
          <w:rFonts w:ascii="Segoe UI" w:hAnsi="Segoe UI" w:cs="Segoe UI"/>
          <w:bCs/>
        </w:rPr>
        <w:t>TfNSW</w:t>
      </w:r>
      <w:proofErr w:type="spellEnd"/>
      <w:r>
        <w:rPr>
          <w:rFonts w:ascii="Segoe UI" w:hAnsi="Segoe UI" w:cs="Segoe UI"/>
          <w:bCs/>
        </w:rPr>
        <w:t xml:space="preserve"> and take into consideration the matters contained in s.3.358(3). The consideration of the relevant matters is summarised in the table below.  </w:t>
      </w:r>
    </w:p>
    <w:p w14:paraId="3C2D7607" w14:textId="77777777" w:rsidR="00520DA5" w:rsidRDefault="00520DA5" w:rsidP="00520DA5">
      <w:pPr>
        <w:spacing w:after="0" w:line="240" w:lineRule="auto"/>
        <w:rPr>
          <w:rFonts w:ascii="Segoe UI" w:hAnsi="Segoe UI" w:cs="Segoe UI"/>
          <w:bCs/>
        </w:rPr>
      </w:pPr>
    </w:p>
    <w:p w14:paraId="3715C484" w14:textId="77777777" w:rsidR="00520DA5" w:rsidRDefault="00520DA5" w:rsidP="00520DA5">
      <w:pPr>
        <w:spacing w:after="0" w:line="240" w:lineRule="auto"/>
        <w:rPr>
          <w:rFonts w:ascii="Segoe UI" w:hAnsi="Segoe UI" w:cs="Segoe UI"/>
          <w:bCs/>
        </w:rPr>
      </w:pPr>
      <w:r w:rsidRPr="00E91D58">
        <w:rPr>
          <w:rFonts w:ascii="Segoe UI" w:hAnsi="Segoe UI" w:cs="Segoe UI"/>
          <w:b/>
        </w:rPr>
        <w:t xml:space="preserve">Table </w:t>
      </w:r>
      <w:r>
        <w:rPr>
          <w:rFonts w:ascii="Segoe UI" w:hAnsi="Segoe UI" w:cs="Segoe UI"/>
          <w:b/>
        </w:rPr>
        <w:t xml:space="preserve">8. </w:t>
      </w:r>
      <w:r w:rsidRPr="00127418">
        <w:rPr>
          <w:rFonts w:ascii="Segoe UI" w:hAnsi="Segoe UI" w:cs="Segoe UI"/>
          <w:bCs/>
        </w:rPr>
        <w:t>Section</w:t>
      </w:r>
      <w:r>
        <w:rPr>
          <w:rFonts w:ascii="Segoe UI" w:hAnsi="Segoe UI" w:cs="Segoe UI"/>
          <w:b/>
        </w:rPr>
        <w:t xml:space="preserve"> </w:t>
      </w:r>
      <w:r w:rsidRPr="00B71E15">
        <w:rPr>
          <w:rFonts w:ascii="Segoe UI" w:hAnsi="Segoe UI" w:cs="Segoe UI"/>
          <w:bCs/>
        </w:rPr>
        <w:t>3.58   Traffic-generating development</w:t>
      </w:r>
    </w:p>
    <w:tbl>
      <w:tblPr>
        <w:tblpPr w:leftFromText="180" w:rightFromText="180" w:vertAnchor="text" w:tblpXSpec="center"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2"/>
        <w:gridCol w:w="4504"/>
      </w:tblGrid>
      <w:tr w:rsidR="00520DA5" w:rsidRPr="003B05F4" w14:paraId="6123C857" w14:textId="77777777" w:rsidTr="00E021B4">
        <w:tc>
          <w:tcPr>
            <w:tcW w:w="4746" w:type="dxa"/>
            <w:tcBorders>
              <w:top w:val="single" w:sz="4" w:space="0" w:color="auto"/>
              <w:left w:val="single" w:sz="4" w:space="0" w:color="auto"/>
              <w:bottom w:val="single" w:sz="4" w:space="0" w:color="auto"/>
              <w:right w:val="single" w:sz="4" w:space="0" w:color="auto"/>
            </w:tcBorders>
            <w:shd w:val="clear" w:color="auto" w:fill="BFBFBF"/>
            <w:hideMark/>
          </w:tcPr>
          <w:p w14:paraId="5920BD11" w14:textId="77777777" w:rsidR="00520DA5" w:rsidRPr="003B05F4" w:rsidRDefault="00520DA5" w:rsidP="00E021B4">
            <w:pPr>
              <w:overflowPunct w:val="0"/>
              <w:autoSpaceDE w:val="0"/>
              <w:autoSpaceDN w:val="0"/>
              <w:adjustRightInd w:val="0"/>
              <w:jc w:val="both"/>
              <w:rPr>
                <w:rFonts w:ascii="Segoe UI" w:eastAsia="Times New Roman" w:hAnsi="Segoe UI" w:cs="Segoe UI"/>
                <w:b/>
                <w:bCs/>
              </w:rPr>
            </w:pPr>
            <w:r w:rsidRPr="003B05F4">
              <w:rPr>
                <w:rFonts w:ascii="Segoe UI" w:eastAsia="Times New Roman" w:hAnsi="Segoe UI" w:cs="Segoe UI"/>
                <w:b/>
                <w:bCs/>
              </w:rPr>
              <w:t>Matters for Consideration</w:t>
            </w:r>
          </w:p>
        </w:tc>
        <w:tc>
          <w:tcPr>
            <w:tcW w:w="4747" w:type="dxa"/>
            <w:tcBorders>
              <w:top w:val="single" w:sz="4" w:space="0" w:color="auto"/>
              <w:left w:val="single" w:sz="4" w:space="0" w:color="auto"/>
              <w:bottom w:val="single" w:sz="4" w:space="0" w:color="auto"/>
              <w:right w:val="single" w:sz="4" w:space="0" w:color="auto"/>
            </w:tcBorders>
            <w:shd w:val="clear" w:color="auto" w:fill="BFBFBF"/>
            <w:hideMark/>
          </w:tcPr>
          <w:p w14:paraId="58020918" w14:textId="77777777" w:rsidR="00520DA5" w:rsidRPr="003B05F4" w:rsidRDefault="00520DA5" w:rsidP="00E021B4">
            <w:pPr>
              <w:overflowPunct w:val="0"/>
              <w:autoSpaceDE w:val="0"/>
              <w:autoSpaceDN w:val="0"/>
              <w:adjustRightInd w:val="0"/>
              <w:jc w:val="both"/>
              <w:rPr>
                <w:rFonts w:ascii="Segoe UI" w:eastAsia="Times New Roman" w:hAnsi="Segoe UI" w:cs="Segoe UI"/>
                <w:b/>
                <w:bCs/>
              </w:rPr>
            </w:pPr>
            <w:r w:rsidRPr="003B05F4">
              <w:rPr>
                <w:rFonts w:ascii="Segoe UI" w:eastAsia="Times New Roman" w:hAnsi="Segoe UI" w:cs="Segoe UI"/>
                <w:b/>
                <w:bCs/>
              </w:rPr>
              <w:t>Compliance</w:t>
            </w:r>
          </w:p>
        </w:tc>
      </w:tr>
      <w:tr w:rsidR="00520DA5" w:rsidRPr="003B05F4" w14:paraId="04EAB6D1" w14:textId="77777777" w:rsidTr="00E021B4">
        <w:tc>
          <w:tcPr>
            <w:tcW w:w="4746" w:type="dxa"/>
            <w:tcBorders>
              <w:top w:val="single" w:sz="4" w:space="0" w:color="auto"/>
              <w:left w:val="single" w:sz="4" w:space="0" w:color="auto"/>
              <w:bottom w:val="single" w:sz="4" w:space="0" w:color="auto"/>
              <w:right w:val="single" w:sz="4" w:space="0" w:color="auto"/>
            </w:tcBorders>
            <w:hideMark/>
          </w:tcPr>
          <w:p w14:paraId="34C99DA7" w14:textId="77777777" w:rsidR="00520DA5" w:rsidRPr="003B05F4" w:rsidRDefault="00520DA5" w:rsidP="00E021B4">
            <w:pPr>
              <w:overflowPunct w:val="0"/>
              <w:autoSpaceDE w:val="0"/>
              <w:autoSpaceDN w:val="0"/>
              <w:adjustRightInd w:val="0"/>
              <w:jc w:val="both"/>
              <w:rPr>
                <w:rFonts w:ascii="Segoe UI" w:eastAsia="Times New Roman" w:hAnsi="Segoe UI" w:cs="Segoe UI"/>
                <w:b/>
                <w:bCs/>
                <w:i/>
              </w:rPr>
            </w:pPr>
            <w:r w:rsidRPr="00B71E15">
              <w:rPr>
                <w:rFonts w:ascii="Segoe UI" w:eastAsia="Times New Roman" w:hAnsi="Segoe UI" w:cs="Segoe UI"/>
                <w:b/>
                <w:bCs/>
                <w:i/>
                <w:lang w:val="en"/>
              </w:rPr>
              <w:t>(3)  The consent authority must take into consideration</w:t>
            </w:r>
          </w:p>
        </w:tc>
        <w:tc>
          <w:tcPr>
            <w:tcW w:w="4747" w:type="dxa"/>
            <w:tcBorders>
              <w:top w:val="single" w:sz="4" w:space="0" w:color="auto"/>
              <w:left w:val="single" w:sz="4" w:space="0" w:color="auto"/>
              <w:bottom w:val="single" w:sz="4" w:space="0" w:color="auto"/>
              <w:right w:val="single" w:sz="4" w:space="0" w:color="auto"/>
            </w:tcBorders>
          </w:tcPr>
          <w:p w14:paraId="35B1E6A9" w14:textId="77777777" w:rsidR="00520DA5" w:rsidRPr="003B05F4" w:rsidRDefault="00520DA5" w:rsidP="00E021B4">
            <w:pPr>
              <w:overflowPunct w:val="0"/>
              <w:autoSpaceDE w:val="0"/>
              <w:autoSpaceDN w:val="0"/>
              <w:adjustRightInd w:val="0"/>
              <w:jc w:val="both"/>
              <w:rPr>
                <w:rFonts w:ascii="Segoe UI" w:eastAsia="Times New Roman" w:hAnsi="Segoe UI" w:cs="Segoe UI"/>
              </w:rPr>
            </w:pPr>
          </w:p>
        </w:tc>
      </w:tr>
      <w:tr w:rsidR="00520DA5" w:rsidRPr="003B05F4" w14:paraId="33BAABFD" w14:textId="77777777" w:rsidTr="00E021B4">
        <w:tc>
          <w:tcPr>
            <w:tcW w:w="4746" w:type="dxa"/>
            <w:tcBorders>
              <w:top w:val="single" w:sz="4" w:space="0" w:color="auto"/>
              <w:left w:val="single" w:sz="4" w:space="0" w:color="auto"/>
              <w:bottom w:val="single" w:sz="4" w:space="0" w:color="auto"/>
              <w:right w:val="single" w:sz="4" w:space="0" w:color="auto"/>
            </w:tcBorders>
            <w:hideMark/>
          </w:tcPr>
          <w:p w14:paraId="3B742619" w14:textId="77777777" w:rsidR="00520DA5" w:rsidRPr="00B74CB3" w:rsidRDefault="00520DA5" w:rsidP="00E021B4">
            <w:pPr>
              <w:overflowPunct w:val="0"/>
              <w:autoSpaceDE w:val="0"/>
              <w:autoSpaceDN w:val="0"/>
              <w:adjustRightInd w:val="0"/>
              <w:jc w:val="both"/>
              <w:rPr>
                <w:rFonts w:ascii="Segoe UI" w:eastAsia="Times New Roman" w:hAnsi="Segoe UI" w:cs="Segoe UI"/>
                <w:b/>
                <w:bCs/>
                <w:i/>
                <w:lang w:val="en"/>
              </w:rPr>
            </w:pPr>
            <w:r w:rsidRPr="00B71E15">
              <w:rPr>
                <w:rFonts w:ascii="Segoe UI" w:eastAsia="Times New Roman" w:hAnsi="Segoe UI" w:cs="Segoe UI"/>
                <w:b/>
                <w:bCs/>
                <w:i/>
                <w:lang w:val="en"/>
              </w:rPr>
              <w:t xml:space="preserve">(a)  any submission that </w:t>
            </w:r>
            <w:proofErr w:type="spellStart"/>
            <w:r w:rsidRPr="00B71E15">
              <w:rPr>
                <w:rFonts w:ascii="Segoe UI" w:eastAsia="Times New Roman" w:hAnsi="Segoe UI" w:cs="Segoe UI"/>
                <w:b/>
                <w:bCs/>
                <w:i/>
                <w:lang w:val="en"/>
              </w:rPr>
              <w:t>TfNSW</w:t>
            </w:r>
            <w:proofErr w:type="spellEnd"/>
            <w:r w:rsidRPr="00B71E15">
              <w:rPr>
                <w:rFonts w:ascii="Segoe UI" w:eastAsia="Times New Roman" w:hAnsi="Segoe UI" w:cs="Segoe UI"/>
                <w:b/>
                <w:bCs/>
                <w:i/>
                <w:lang w:val="en"/>
              </w:rPr>
              <w:t xml:space="preserve"> provides in response to that notice within 21 days after the notice was given (unless, before the 21 days have passed, </w:t>
            </w:r>
            <w:proofErr w:type="spellStart"/>
            <w:r w:rsidRPr="00B71E15">
              <w:rPr>
                <w:rFonts w:ascii="Segoe UI" w:eastAsia="Times New Roman" w:hAnsi="Segoe UI" w:cs="Segoe UI"/>
                <w:b/>
                <w:bCs/>
                <w:i/>
                <w:lang w:val="en"/>
              </w:rPr>
              <w:t>TfNSW</w:t>
            </w:r>
            <w:proofErr w:type="spellEnd"/>
            <w:r w:rsidRPr="00B71E15">
              <w:rPr>
                <w:rFonts w:ascii="Segoe UI" w:eastAsia="Times New Roman" w:hAnsi="Segoe UI" w:cs="Segoe UI"/>
                <w:b/>
                <w:bCs/>
                <w:i/>
                <w:lang w:val="en"/>
              </w:rPr>
              <w:t xml:space="preserve"> advises that it will not be making a submission)</w:t>
            </w:r>
          </w:p>
        </w:tc>
        <w:tc>
          <w:tcPr>
            <w:tcW w:w="4747" w:type="dxa"/>
            <w:tcBorders>
              <w:top w:val="single" w:sz="4" w:space="0" w:color="auto"/>
              <w:left w:val="single" w:sz="4" w:space="0" w:color="auto"/>
              <w:bottom w:val="single" w:sz="4" w:space="0" w:color="auto"/>
              <w:right w:val="single" w:sz="4" w:space="0" w:color="auto"/>
            </w:tcBorders>
          </w:tcPr>
          <w:p w14:paraId="71E6736E" w14:textId="77777777" w:rsidR="00520DA5" w:rsidRDefault="00520DA5" w:rsidP="00E021B4">
            <w:pPr>
              <w:overflowPunct w:val="0"/>
              <w:autoSpaceDE w:val="0"/>
              <w:autoSpaceDN w:val="0"/>
              <w:adjustRightInd w:val="0"/>
              <w:jc w:val="both"/>
              <w:rPr>
                <w:rFonts w:ascii="Segoe UI" w:eastAsia="Times New Roman" w:hAnsi="Segoe UI" w:cs="Segoe UI"/>
              </w:rPr>
            </w:pPr>
            <w:proofErr w:type="spellStart"/>
            <w:r w:rsidRPr="00293A1E">
              <w:rPr>
                <w:rFonts w:ascii="Segoe UI" w:eastAsia="Times New Roman" w:hAnsi="Segoe UI" w:cs="Segoe UI"/>
              </w:rPr>
              <w:t>TfNSW</w:t>
            </w:r>
            <w:proofErr w:type="spellEnd"/>
            <w:r w:rsidRPr="00293A1E">
              <w:rPr>
                <w:rFonts w:ascii="Segoe UI" w:eastAsia="Times New Roman" w:hAnsi="Segoe UI" w:cs="Segoe UI"/>
              </w:rPr>
              <w:t xml:space="preserve"> has reviewed the information provided and raises no objection to or requirements for the proposed development as it is considered there will be no significant impact on the nearby classified (State) road network.</w:t>
            </w:r>
          </w:p>
          <w:p w14:paraId="30E747CF" w14:textId="77777777" w:rsidR="00520DA5" w:rsidRPr="003B05F4" w:rsidRDefault="00520DA5" w:rsidP="00E021B4">
            <w:pPr>
              <w:overflowPunct w:val="0"/>
              <w:autoSpaceDE w:val="0"/>
              <w:autoSpaceDN w:val="0"/>
              <w:adjustRightInd w:val="0"/>
              <w:jc w:val="both"/>
              <w:rPr>
                <w:rFonts w:ascii="Segoe UI" w:eastAsia="Times New Roman" w:hAnsi="Segoe UI" w:cs="Segoe UI"/>
              </w:rPr>
            </w:pPr>
            <w:proofErr w:type="spellStart"/>
            <w:r>
              <w:rPr>
                <w:rFonts w:ascii="Segoe UI" w:eastAsia="Times New Roman" w:hAnsi="Segoe UI" w:cs="Segoe UI"/>
              </w:rPr>
              <w:t>TfNSW</w:t>
            </w:r>
            <w:proofErr w:type="spellEnd"/>
            <w:r>
              <w:rPr>
                <w:rFonts w:ascii="Segoe UI" w:eastAsia="Times New Roman" w:hAnsi="Segoe UI" w:cs="Segoe UI"/>
              </w:rPr>
              <w:t xml:space="preserve"> included further advice to Council in its submission pursuant to s.3.58 which relate to the incorporation of appropriate construction traffic management, consideration of intersection sight lines and drainage. The conditions of consent adequately address the management of construction traffic and the existing access to the site is acceptable in terms of geometry and sight distances. The site drains away from the classified road and drainage of the road will be unaffected by the proposal. </w:t>
            </w:r>
          </w:p>
        </w:tc>
      </w:tr>
      <w:tr w:rsidR="00520DA5" w:rsidRPr="003B05F4" w14:paraId="21A88312" w14:textId="77777777" w:rsidTr="00E021B4">
        <w:tc>
          <w:tcPr>
            <w:tcW w:w="4746" w:type="dxa"/>
            <w:tcBorders>
              <w:top w:val="single" w:sz="4" w:space="0" w:color="auto"/>
              <w:left w:val="single" w:sz="4" w:space="0" w:color="auto"/>
              <w:bottom w:val="single" w:sz="4" w:space="0" w:color="auto"/>
              <w:right w:val="single" w:sz="4" w:space="0" w:color="auto"/>
            </w:tcBorders>
            <w:hideMark/>
          </w:tcPr>
          <w:p w14:paraId="1B64CFF2" w14:textId="77777777" w:rsidR="00520DA5" w:rsidRPr="00B74CB3" w:rsidRDefault="00520DA5" w:rsidP="00E021B4">
            <w:pPr>
              <w:overflowPunct w:val="0"/>
              <w:autoSpaceDE w:val="0"/>
              <w:autoSpaceDN w:val="0"/>
              <w:adjustRightInd w:val="0"/>
              <w:jc w:val="both"/>
              <w:rPr>
                <w:rFonts w:ascii="Segoe UI" w:eastAsia="Times New Roman" w:hAnsi="Segoe UI" w:cs="Segoe UI"/>
                <w:b/>
                <w:i/>
              </w:rPr>
            </w:pPr>
            <w:r w:rsidRPr="00B71E15">
              <w:rPr>
                <w:rFonts w:ascii="Segoe UI" w:eastAsia="Times New Roman" w:hAnsi="Segoe UI" w:cs="Segoe UI"/>
                <w:b/>
                <w:i/>
              </w:rPr>
              <w:lastRenderedPageBreak/>
              <w:t>(b)  the accessibility of the site concerned, including</w:t>
            </w:r>
          </w:p>
        </w:tc>
        <w:tc>
          <w:tcPr>
            <w:tcW w:w="4747" w:type="dxa"/>
            <w:tcBorders>
              <w:top w:val="single" w:sz="4" w:space="0" w:color="auto"/>
              <w:left w:val="single" w:sz="4" w:space="0" w:color="auto"/>
              <w:bottom w:val="single" w:sz="4" w:space="0" w:color="auto"/>
              <w:right w:val="single" w:sz="4" w:space="0" w:color="auto"/>
            </w:tcBorders>
          </w:tcPr>
          <w:p w14:paraId="058A31E3" w14:textId="77777777" w:rsidR="00520DA5" w:rsidRPr="003B05F4" w:rsidRDefault="00520DA5" w:rsidP="00E021B4">
            <w:pPr>
              <w:overflowPunct w:val="0"/>
              <w:autoSpaceDE w:val="0"/>
              <w:autoSpaceDN w:val="0"/>
              <w:adjustRightInd w:val="0"/>
              <w:jc w:val="both"/>
              <w:rPr>
                <w:rFonts w:ascii="Segoe UI" w:eastAsia="Times New Roman" w:hAnsi="Segoe UI" w:cs="Segoe UI"/>
              </w:rPr>
            </w:pPr>
          </w:p>
        </w:tc>
      </w:tr>
      <w:tr w:rsidR="00520DA5" w:rsidRPr="003B05F4" w14:paraId="3283473D" w14:textId="77777777" w:rsidTr="00E021B4">
        <w:tc>
          <w:tcPr>
            <w:tcW w:w="4746" w:type="dxa"/>
            <w:tcBorders>
              <w:top w:val="single" w:sz="4" w:space="0" w:color="auto"/>
              <w:left w:val="single" w:sz="4" w:space="0" w:color="auto"/>
              <w:bottom w:val="single" w:sz="4" w:space="0" w:color="auto"/>
              <w:right w:val="single" w:sz="4" w:space="0" w:color="auto"/>
            </w:tcBorders>
            <w:hideMark/>
          </w:tcPr>
          <w:p w14:paraId="58B90674" w14:textId="77777777" w:rsidR="00520DA5" w:rsidRPr="003B05F4" w:rsidRDefault="00520DA5" w:rsidP="00E021B4">
            <w:pPr>
              <w:overflowPunct w:val="0"/>
              <w:autoSpaceDE w:val="0"/>
              <w:autoSpaceDN w:val="0"/>
              <w:adjustRightInd w:val="0"/>
              <w:jc w:val="both"/>
              <w:rPr>
                <w:rFonts w:ascii="Segoe UI" w:eastAsia="Times New Roman" w:hAnsi="Segoe UI" w:cs="Segoe UI"/>
                <w:bCs/>
                <w:i/>
              </w:rPr>
            </w:pPr>
            <w:r w:rsidRPr="00B71E15">
              <w:rPr>
                <w:rFonts w:ascii="Segoe UI" w:eastAsia="Times New Roman" w:hAnsi="Segoe UI" w:cs="Segoe UI"/>
                <w:bCs/>
                <w:i/>
              </w:rPr>
              <w:t>(</w:t>
            </w:r>
            <w:proofErr w:type="spellStart"/>
            <w:r w:rsidRPr="00B71E15">
              <w:rPr>
                <w:rFonts w:ascii="Segoe UI" w:eastAsia="Times New Roman" w:hAnsi="Segoe UI" w:cs="Segoe UI"/>
                <w:bCs/>
                <w:i/>
              </w:rPr>
              <w:t>i</w:t>
            </w:r>
            <w:proofErr w:type="spellEnd"/>
            <w:r w:rsidRPr="00B71E15">
              <w:rPr>
                <w:rFonts w:ascii="Segoe UI" w:eastAsia="Times New Roman" w:hAnsi="Segoe UI" w:cs="Segoe UI"/>
                <w:bCs/>
                <w:i/>
              </w:rPr>
              <w:t>)  the efficiency of movement of people and freight to and from the site and the extent of multi-purpose trips,</w:t>
            </w:r>
          </w:p>
        </w:tc>
        <w:tc>
          <w:tcPr>
            <w:tcW w:w="4747" w:type="dxa"/>
            <w:tcBorders>
              <w:top w:val="single" w:sz="4" w:space="0" w:color="auto"/>
              <w:left w:val="single" w:sz="4" w:space="0" w:color="auto"/>
              <w:bottom w:val="single" w:sz="4" w:space="0" w:color="auto"/>
              <w:right w:val="single" w:sz="4" w:space="0" w:color="auto"/>
            </w:tcBorders>
          </w:tcPr>
          <w:p w14:paraId="4D3983D4" w14:textId="77777777" w:rsidR="00520DA5" w:rsidRPr="003B05F4" w:rsidRDefault="00520DA5" w:rsidP="00E021B4">
            <w:pPr>
              <w:overflowPunct w:val="0"/>
              <w:autoSpaceDE w:val="0"/>
              <w:autoSpaceDN w:val="0"/>
              <w:adjustRightInd w:val="0"/>
              <w:jc w:val="both"/>
              <w:rPr>
                <w:rFonts w:ascii="Segoe UI" w:eastAsia="Times New Roman" w:hAnsi="Segoe UI" w:cs="Segoe UI"/>
              </w:rPr>
            </w:pPr>
            <w:r>
              <w:rPr>
                <w:rFonts w:ascii="Segoe UI" w:eastAsia="Times New Roman" w:hAnsi="Segoe UI" w:cs="Segoe UI"/>
              </w:rPr>
              <w:t xml:space="preserve">The proposal does not involve the movement of freight. The existing school is well serviced by buses and has good pedestrian connections including a signalised crossing of Main Road. The site is in proximity but not within the main commercial area of Toukley and there is limited potential for multi purposes trips associated with the existing school. </w:t>
            </w:r>
          </w:p>
        </w:tc>
      </w:tr>
      <w:tr w:rsidR="00520DA5" w:rsidRPr="003B05F4" w14:paraId="797A0FFE" w14:textId="77777777" w:rsidTr="00E021B4">
        <w:tc>
          <w:tcPr>
            <w:tcW w:w="4746" w:type="dxa"/>
            <w:tcBorders>
              <w:top w:val="single" w:sz="4" w:space="0" w:color="auto"/>
              <w:left w:val="single" w:sz="4" w:space="0" w:color="auto"/>
              <w:bottom w:val="single" w:sz="4" w:space="0" w:color="auto"/>
              <w:right w:val="single" w:sz="4" w:space="0" w:color="auto"/>
            </w:tcBorders>
            <w:hideMark/>
          </w:tcPr>
          <w:p w14:paraId="7150C639" w14:textId="77777777" w:rsidR="00520DA5" w:rsidRPr="003B05F4" w:rsidRDefault="00520DA5" w:rsidP="00E021B4">
            <w:pPr>
              <w:overflowPunct w:val="0"/>
              <w:autoSpaceDE w:val="0"/>
              <w:autoSpaceDN w:val="0"/>
              <w:adjustRightInd w:val="0"/>
              <w:jc w:val="both"/>
              <w:rPr>
                <w:rFonts w:ascii="Segoe UI" w:eastAsia="Times New Roman" w:hAnsi="Segoe UI" w:cs="Segoe UI"/>
                <w:bCs/>
                <w:i/>
              </w:rPr>
            </w:pPr>
            <w:r w:rsidRPr="00B71E15">
              <w:rPr>
                <w:rFonts w:ascii="Segoe UI" w:eastAsia="Times New Roman" w:hAnsi="Segoe UI" w:cs="Segoe UI"/>
                <w:bCs/>
                <w:i/>
              </w:rPr>
              <w:t>(ii)  the potential to minimise the need for travel by car</w:t>
            </w:r>
          </w:p>
        </w:tc>
        <w:tc>
          <w:tcPr>
            <w:tcW w:w="4747" w:type="dxa"/>
            <w:tcBorders>
              <w:top w:val="single" w:sz="4" w:space="0" w:color="auto"/>
              <w:left w:val="single" w:sz="4" w:space="0" w:color="auto"/>
              <w:bottom w:val="single" w:sz="4" w:space="0" w:color="auto"/>
              <w:right w:val="single" w:sz="4" w:space="0" w:color="auto"/>
            </w:tcBorders>
          </w:tcPr>
          <w:p w14:paraId="42D17B75" w14:textId="77777777" w:rsidR="00520DA5" w:rsidRPr="003B05F4" w:rsidRDefault="00520DA5" w:rsidP="00E021B4">
            <w:pPr>
              <w:overflowPunct w:val="0"/>
              <w:autoSpaceDE w:val="0"/>
              <w:autoSpaceDN w:val="0"/>
              <w:adjustRightInd w:val="0"/>
              <w:jc w:val="both"/>
              <w:rPr>
                <w:rFonts w:ascii="Segoe UI" w:eastAsia="Times New Roman" w:hAnsi="Segoe UI" w:cs="Segoe UI"/>
              </w:rPr>
            </w:pPr>
            <w:r>
              <w:rPr>
                <w:rFonts w:ascii="Segoe UI" w:eastAsia="Times New Roman" w:hAnsi="Segoe UI" w:cs="Segoe UI"/>
              </w:rPr>
              <w:t xml:space="preserve">The operational phase of the development will not generate smoke or dust. The nature of the works proposed do not Any smoke or dust generated by construction works will be controlled </w:t>
            </w:r>
          </w:p>
        </w:tc>
      </w:tr>
      <w:tr w:rsidR="00520DA5" w:rsidRPr="003B05F4" w14:paraId="4346AEAB" w14:textId="77777777" w:rsidTr="00E021B4">
        <w:tc>
          <w:tcPr>
            <w:tcW w:w="4746" w:type="dxa"/>
            <w:tcBorders>
              <w:top w:val="single" w:sz="4" w:space="0" w:color="auto"/>
              <w:left w:val="single" w:sz="4" w:space="0" w:color="auto"/>
              <w:bottom w:val="single" w:sz="4" w:space="0" w:color="auto"/>
              <w:right w:val="single" w:sz="4" w:space="0" w:color="auto"/>
            </w:tcBorders>
            <w:hideMark/>
          </w:tcPr>
          <w:p w14:paraId="5AC470F8" w14:textId="77777777" w:rsidR="00520DA5" w:rsidRPr="00127418" w:rsidRDefault="00520DA5" w:rsidP="00E021B4">
            <w:pPr>
              <w:overflowPunct w:val="0"/>
              <w:autoSpaceDE w:val="0"/>
              <w:autoSpaceDN w:val="0"/>
              <w:adjustRightInd w:val="0"/>
              <w:jc w:val="both"/>
              <w:rPr>
                <w:rFonts w:ascii="Segoe UI" w:eastAsia="Times New Roman" w:hAnsi="Segoe UI" w:cs="Segoe UI"/>
                <w:b/>
                <w:i/>
              </w:rPr>
            </w:pPr>
            <w:r w:rsidRPr="00127418">
              <w:rPr>
                <w:rFonts w:ascii="Segoe UI" w:eastAsia="Times New Roman" w:hAnsi="Segoe UI" w:cs="Segoe UI"/>
                <w:b/>
                <w:i/>
              </w:rPr>
              <w:t>(c)  any potential traffic safety, road congestion or parking implications of the development.</w:t>
            </w:r>
          </w:p>
        </w:tc>
        <w:tc>
          <w:tcPr>
            <w:tcW w:w="4747" w:type="dxa"/>
            <w:tcBorders>
              <w:top w:val="single" w:sz="4" w:space="0" w:color="auto"/>
              <w:left w:val="single" w:sz="4" w:space="0" w:color="auto"/>
              <w:bottom w:val="single" w:sz="4" w:space="0" w:color="auto"/>
              <w:right w:val="single" w:sz="4" w:space="0" w:color="auto"/>
            </w:tcBorders>
          </w:tcPr>
          <w:p w14:paraId="3D2EB0F0" w14:textId="77777777" w:rsidR="00520DA5" w:rsidRPr="00127418" w:rsidRDefault="00520DA5" w:rsidP="00E021B4">
            <w:pPr>
              <w:overflowPunct w:val="0"/>
              <w:autoSpaceDE w:val="0"/>
              <w:autoSpaceDN w:val="0"/>
              <w:adjustRightInd w:val="0"/>
              <w:jc w:val="both"/>
              <w:rPr>
                <w:rFonts w:ascii="Segoe UI" w:eastAsia="Times New Roman" w:hAnsi="Segoe UI" w:cs="Segoe UI"/>
              </w:rPr>
            </w:pPr>
            <w:r w:rsidRPr="00127418">
              <w:rPr>
                <w:rFonts w:ascii="Segoe UI" w:eastAsia="Times New Roman" w:hAnsi="Segoe UI" w:cs="Segoe UI"/>
              </w:rPr>
              <w:t xml:space="preserve">The traffic impacts of the proposed development have been detailed in a Traffic Impact Assessment submitted in support of the development application prepared by TRAFFIX Traffic and Transport Planners. The modelling of the traffic impacts shows a minor increase to traffic on the the classified road which does not affect the level of service of the road or nearby intersections. The proposal has been assessed by Council’s Traffic and Transport Engineer and </w:t>
            </w:r>
            <w:proofErr w:type="spellStart"/>
            <w:r w:rsidRPr="00127418">
              <w:rPr>
                <w:rFonts w:ascii="Segoe UI" w:eastAsia="Times New Roman" w:hAnsi="Segoe UI" w:cs="Segoe UI"/>
              </w:rPr>
              <w:t>TfNSW</w:t>
            </w:r>
            <w:proofErr w:type="spellEnd"/>
            <w:r w:rsidRPr="00127418">
              <w:rPr>
                <w:rFonts w:ascii="Segoe UI" w:eastAsia="Times New Roman" w:hAnsi="Segoe UI" w:cs="Segoe UI"/>
              </w:rPr>
              <w:t xml:space="preserve"> neither of which have raised any objections to the development </w:t>
            </w:r>
            <w:proofErr w:type="gramStart"/>
            <w:r w:rsidRPr="00127418">
              <w:rPr>
                <w:rFonts w:ascii="Segoe UI" w:eastAsia="Times New Roman" w:hAnsi="Segoe UI" w:cs="Segoe UI"/>
              </w:rPr>
              <w:t>with regard to</w:t>
            </w:r>
            <w:proofErr w:type="gramEnd"/>
            <w:r w:rsidRPr="00127418">
              <w:rPr>
                <w:rFonts w:ascii="Segoe UI" w:eastAsia="Times New Roman" w:hAnsi="Segoe UI" w:cs="Segoe UI"/>
              </w:rPr>
              <w:t xml:space="preserve"> the impact on the safety and efficiency of classified road in terms of the nature, volume or frequency of vehicles resulting from the development. The development does not result in any undue traffic safety, road congestion or parking impacts. </w:t>
            </w:r>
          </w:p>
        </w:tc>
      </w:tr>
    </w:tbl>
    <w:p w14:paraId="02B9EF29" w14:textId="77777777" w:rsidR="00520DA5" w:rsidRPr="00E91D58" w:rsidRDefault="00520DA5" w:rsidP="00520DA5">
      <w:pPr>
        <w:spacing w:after="0" w:line="240" w:lineRule="auto"/>
        <w:rPr>
          <w:rFonts w:ascii="Segoe UI" w:hAnsi="Segoe UI" w:cs="Segoe UI"/>
          <w:bCs/>
        </w:rPr>
      </w:pPr>
    </w:p>
    <w:p w14:paraId="3218B70F" w14:textId="77777777" w:rsidR="00520DA5" w:rsidRPr="00994C9A" w:rsidRDefault="00520DA5" w:rsidP="00520DA5">
      <w:pPr>
        <w:spacing w:after="0" w:line="240" w:lineRule="auto"/>
        <w:rPr>
          <w:rFonts w:ascii="Segoe UI" w:hAnsi="Segoe UI" w:cs="Segoe UI"/>
          <w:b/>
          <w:bCs/>
          <w:i/>
          <w:iCs/>
        </w:rPr>
      </w:pPr>
      <w:r w:rsidRPr="00994C9A">
        <w:rPr>
          <w:rFonts w:ascii="Segoe UI" w:hAnsi="Segoe UI" w:cs="Segoe UI"/>
          <w:b/>
          <w:bCs/>
          <w:i/>
          <w:iCs/>
        </w:rPr>
        <w:t>State Environmental Planning Policy (Biodiversity and Conservation) 2021</w:t>
      </w:r>
    </w:p>
    <w:p w14:paraId="79339902" w14:textId="77777777" w:rsidR="00520DA5" w:rsidRPr="00994C9A" w:rsidRDefault="00520DA5" w:rsidP="00520DA5">
      <w:pPr>
        <w:spacing w:after="0" w:line="240" w:lineRule="auto"/>
        <w:rPr>
          <w:rFonts w:ascii="Segoe UI" w:hAnsi="Segoe UI" w:cs="Segoe UI"/>
          <w:b/>
          <w:bCs/>
          <w:i/>
          <w:iCs/>
        </w:rPr>
      </w:pPr>
    </w:p>
    <w:p w14:paraId="4B81DB69" w14:textId="77777777" w:rsidR="00520DA5" w:rsidRPr="003E16A5" w:rsidRDefault="00520DA5" w:rsidP="00520DA5">
      <w:pPr>
        <w:spacing w:after="0" w:line="240" w:lineRule="auto"/>
        <w:rPr>
          <w:rFonts w:ascii="Segoe UI" w:hAnsi="Segoe UI" w:cs="Segoe UI"/>
          <w:u w:val="single"/>
        </w:rPr>
      </w:pPr>
      <w:r w:rsidRPr="003E16A5">
        <w:rPr>
          <w:rFonts w:ascii="Segoe UI" w:hAnsi="Segoe UI" w:cs="Segoe UI"/>
          <w:u w:val="single"/>
        </w:rPr>
        <w:t>Chapter 4: Koala habitat protection 2021</w:t>
      </w:r>
    </w:p>
    <w:p w14:paraId="4FCB2462" w14:textId="77777777" w:rsidR="00520DA5" w:rsidRPr="003E16A5" w:rsidRDefault="00520DA5" w:rsidP="00520DA5">
      <w:pPr>
        <w:spacing w:after="0" w:line="240" w:lineRule="auto"/>
        <w:rPr>
          <w:rFonts w:ascii="Segoe UI" w:hAnsi="Segoe UI" w:cs="Segoe UI"/>
          <w:u w:val="single"/>
        </w:rPr>
      </w:pPr>
    </w:p>
    <w:p w14:paraId="3F3FAA41" w14:textId="77777777" w:rsidR="00520DA5" w:rsidRPr="003E16A5" w:rsidRDefault="00520DA5" w:rsidP="00520DA5">
      <w:pPr>
        <w:spacing w:after="0" w:line="240" w:lineRule="auto"/>
        <w:rPr>
          <w:rFonts w:ascii="Segoe UI" w:hAnsi="Segoe UI" w:cs="Segoe UI"/>
        </w:rPr>
      </w:pPr>
      <w:r w:rsidRPr="003E16A5">
        <w:rPr>
          <w:rFonts w:ascii="Segoe UI" w:hAnsi="Segoe UI" w:cs="Segoe UI"/>
        </w:rPr>
        <w:t xml:space="preserve">There is no approved koala plan of management which applies to the site and no koalas are recorded to have occurred on the site. In accordance with Section 4.9(3) of the </w:t>
      </w:r>
      <w:r w:rsidRPr="003E16A5">
        <w:rPr>
          <w:rFonts w:ascii="Segoe UI" w:hAnsi="Segoe UI" w:cs="Segoe UI"/>
          <w:i/>
          <w:iCs/>
        </w:rPr>
        <w:t xml:space="preserve">Biodiversity </w:t>
      </w:r>
      <w:r w:rsidRPr="003E16A5">
        <w:rPr>
          <w:rFonts w:ascii="Segoe UI" w:hAnsi="Segoe UI" w:cs="Segoe UI"/>
          <w:i/>
          <w:iCs/>
        </w:rPr>
        <w:lastRenderedPageBreak/>
        <w:t>Conservation SEPP 2021,</w:t>
      </w:r>
      <w:r w:rsidRPr="003E16A5">
        <w:rPr>
          <w:rFonts w:ascii="Segoe UI" w:hAnsi="Segoe UI" w:cs="Segoe UI"/>
        </w:rPr>
        <w:t xml:space="preserve"> the application is considered to have no impact on koalas or koala habitat.</w:t>
      </w:r>
    </w:p>
    <w:p w14:paraId="0873539D" w14:textId="77777777" w:rsidR="00520DA5" w:rsidRPr="006E240B" w:rsidRDefault="00520DA5" w:rsidP="00520DA5">
      <w:pPr>
        <w:spacing w:after="0" w:line="240" w:lineRule="auto"/>
        <w:rPr>
          <w:rFonts w:ascii="Segoe UI" w:hAnsi="Segoe UI" w:cs="Segoe UI"/>
          <w:b/>
          <w:bCs/>
          <w:color w:val="4472C4" w:themeColor="accent1"/>
          <w:u w:val="single"/>
        </w:rPr>
      </w:pPr>
    </w:p>
    <w:p w14:paraId="4B5B52E6" w14:textId="77777777" w:rsidR="00520DA5" w:rsidRPr="00994C9A" w:rsidRDefault="00520DA5" w:rsidP="00520DA5">
      <w:pPr>
        <w:spacing w:after="0" w:line="240" w:lineRule="auto"/>
        <w:rPr>
          <w:rFonts w:ascii="Segoe UI" w:hAnsi="Segoe UI" w:cs="Segoe UI"/>
          <w:b/>
          <w:bCs/>
          <w:i/>
          <w:iCs/>
        </w:rPr>
      </w:pPr>
      <w:r w:rsidRPr="00994C9A">
        <w:rPr>
          <w:rFonts w:ascii="Segoe UI" w:hAnsi="Segoe UI" w:cs="Segoe UI"/>
          <w:b/>
          <w:bCs/>
          <w:i/>
          <w:iCs/>
        </w:rPr>
        <w:t>Central Coast Local Environmental Plan 2022</w:t>
      </w:r>
    </w:p>
    <w:p w14:paraId="0988297C" w14:textId="77777777" w:rsidR="00520DA5" w:rsidRPr="00994C9A" w:rsidRDefault="00520DA5" w:rsidP="00520DA5">
      <w:pPr>
        <w:spacing w:after="0" w:line="240" w:lineRule="auto"/>
        <w:rPr>
          <w:rFonts w:ascii="Segoe UI" w:hAnsi="Segoe UI" w:cs="Segoe UI"/>
          <w:b/>
          <w:bCs/>
          <w:i/>
          <w:iCs/>
        </w:rPr>
      </w:pPr>
    </w:p>
    <w:p w14:paraId="47AC2B0D" w14:textId="776C94EB" w:rsidR="00520DA5" w:rsidRPr="003E16A5" w:rsidRDefault="00520DA5" w:rsidP="00520DA5">
      <w:pPr>
        <w:shd w:val="clear" w:color="auto" w:fill="FFFFFF"/>
        <w:spacing w:after="0" w:line="240" w:lineRule="auto"/>
        <w:ind w:right="-23"/>
        <w:jc w:val="both"/>
        <w:rPr>
          <w:rFonts w:ascii="Segoe UI" w:hAnsi="Segoe UI" w:cs="Segoe UI"/>
          <w:bCs/>
          <w:iCs/>
          <w:lang w:val="en-US" w:eastAsia="en-AU"/>
        </w:rPr>
      </w:pPr>
      <w:r w:rsidRPr="003E16A5">
        <w:rPr>
          <w:rFonts w:ascii="Segoe UI" w:hAnsi="Segoe UI" w:cs="Segoe UI"/>
          <w:lang w:eastAsia="en-GB"/>
        </w:rPr>
        <w:t xml:space="preserve">The relevant local environmental plan applying to the site is the Central Coast </w:t>
      </w:r>
      <w:r w:rsidRPr="003E16A5">
        <w:rPr>
          <w:rFonts w:ascii="Segoe UI" w:hAnsi="Segoe UI" w:cs="Segoe UI"/>
          <w:bCs/>
          <w:i/>
          <w:lang w:val="en-US" w:eastAsia="en-AU"/>
        </w:rPr>
        <w:t xml:space="preserve">Local Environmental Plan 2022 </w:t>
      </w:r>
      <w:r w:rsidRPr="003E16A5">
        <w:rPr>
          <w:rFonts w:ascii="Segoe UI" w:hAnsi="Segoe UI" w:cs="Segoe UI"/>
          <w:bCs/>
          <w:iCs/>
          <w:lang w:val="en-US" w:eastAsia="en-AU"/>
        </w:rPr>
        <w:t xml:space="preserve">(CCLEP 2022). </w:t>
      </w:r>
    </w:p>
    <w:p w14:paraId="32FC639F" w14:textId="77777777" w:rsidR="00520DA5" w:rsidRPr="003E16A5" w:rsidRDefault="00520DA5" w:rsidP="00520DA5">
      <w:pPr>
        <w:shd w:val="clear" w:color="auto" w:fill="FFFFFF"/>
        <w:spacing w:after="0" w:line="240" w:lineRule="auto"/>
        <w:ind w:right="-23"/>
        <w:jc w:val="both"/>
        <w:rPr>
          <w:rFonts w:ascii="Segoe UI" w:hAnsi="Segoe UI" w:cs="Segoe UI"/>
          <w:bCs/>
          <w:iCs/>
          <w:lang w:val="en-US" w:eastAsia="en-AU"/>
        </w:rPr>
      </w:pPr>
    </w:p>
    <w:p w14:paraId="6F8FAB70" w14:textId="77777777" w:rsidR="00520DA5" w:rsidRPr="003E16A5" w:rsidRDefault="00520DA5" w:rsidP="00520DA5">
      <w:pPr>
        <w:shd w:val="clear" w:color="auto" w:fill="FFFFFF"/>
        <w:spacing w:after="0" w:line="240" w:lineRule="auto"/>
        <w:ind w:right="-23"/>
        <w:jc w:val="both"/>
        <w:rPr>
          <w:rFonts w:ascii="Segoe UI" w:hAnsi="Segoe UI" w:cs="Segoe UI"/>
          <w:bCs/>
          <w:iCs/>
          <w:u w:val="single"/>
          <w:lang w:val="en-US" w:eastAsia="en-AU"/>
        </w:rPr>
      </w:pPr>
      <w:r w:rsidRPr="003E16A5">
        <w:rPr>
          <w:rFonts w:ascii="Segoe UI" w:hAnsi="Segoe UI" w:cs="Segoe UI"/>
          <w:bCs/>
          <w:iCs/>
          <w:u w:val="single"/>
          <w:lang w:val="en-US" w:eastAsia="en-AU"/>
        </w:rPr>
        <w:t>Zoning and Permissibility</w:t>
      </w:r>
    </w:p>
    <w:p w14:paraId="75B0DB73" w14:textId="77777777" w:rsidR="00520DA5" w:rsidRPr="003E16A5" w:rsidRDefault="00520DA5" w:rsidP="00520DA5">
      <w:pPr>
        <w:shd w:val="clear" w:color="auto" w:fill="FFFFFF"/>
        <w:spacing w:after="0" w:line="240" w:lineRule="auto"/>
        <w:ind w:right="-23"/>
        <w:jc w:val="both"/>
        <w:rPr>
          <w:rFonts w:ascii="Segoe UI" w:hAnsi="Segoe UI" w:cs="Segoe UI"/>
          <w:bCs/>
          <w:iCs/>
          <w:u w:val="single"/>
          <w:lang w:val="en-US" w:eastAsia="en-AU"/>
        </w:rPr>
      </w:pPr>
    </w:p>
    <w:p w14:paraId="1CDFBD0C" w14:textId="77777777" w:rsidR="00520DA5" w:rsidRPr="003E16A5" w:rsidRDefault="00520DA5" w:rsidP="00520DA5">
      <w:pPr>
        <w:shd w:val="clear" w:color="auto" w:fill="FFFFFF"/>
        <w:spacing w:after="0" w:line="240" w:lineRule="auto"/>
        <w:ind w:right="-23"/>
        <w:jc w:val="both"/>
        <w:rPr>
          <w:rFonts w:ascii="Segoe UI" w:hAnsi="Segoe UI" w:cs="Segoe UI"/>
          <w:bCs/>
          <w:iCs/>
          <w:lang w:val="en-US" w:eastAsia="en-AU"/>
        </w:rPr>
      </w:pPr>
      <w:r w:rsidRPr="003E16A5">
        <w:rPr>
          <w:rFonts w:ascii="Segoe UI" w:hAnsi="Segoe UI" w:cs="Segoe UI"/>
          <w:bCs/>
          <w:iCs/>
          <w:lang w:val="en-US" w:eastAsia="en-AU"/>
        </w:rPr>
        <w:t>The site is zoned is R2 – Low Density Residential</w:t>
      </w:r>
      <w:r>
        <w:rPr>
          <w:rFonts w:ascii="Segoe UI" w:hAnsi="Segoe UI" w:cs="Segoe UI"/>
          <w:bCs/>
          <w:iCs/>
          <w:lang w:val="en-US" w:eastAsia="en-AU"/>
        </w:rPr>
        <w:t xml:space="preserve"> and C2 – Environmental Conservation</w:t>
      </w:r>
      <w:r w:rsidRPr="003E16A5">
        <w:rPr>
          <w:rFonts w:ascii="Segoe UI" w:hAnsi="Segoe UI" w:cs="Segoe UI"/>
          <w:bCs/>
          <w:iCs/>
          <w:lang w:val="en-US" w:eastAsia="en-AU"/>
        </w:rPr>
        <w:t xml:space="preserve"> pursuant to Clause 2.2 of the CCLEP 2022.</w:t>
      </w:r>
      <w:r>
        <w:rPr>
          <w:rFonts w:ascii="Segoe UI" w:hAnsi="Segoe UI" w:cs="Segoe UI"/>
          <w:bCs/>
          <w:iCs/>
          <w:lang w:val="en-US" w:eastAsia="en-AU"/>
        </w:rPr>
        <w:t xml:space="preserve"> The proposed works are wholly contained in the R2 zoned portion of the site.</w:t>
      </w:r>
    </w:p>
    <w:p w14:paraId="4E6428FC" w14:textId="77777777" w:rsidR="00520DA5" w:rsidRPr="003E16A5" w:rsidRDefault="00520DA5" w:rsidP="00520DA5">
      <w:pPr>
        <w:shd w:val="clear" w:color="auto" w:fill="FFFFFF"/>
        <w:spacing w:after="0" w:line="240" w:lineRule="auto"/>
        <w:ind w:right="-23"/>
        <w:jc w:val="both"/>
        <w:rPr>
          <w:rFonts w:ascii="Segoe UI" w:hAnsi="Segoe UI" w:cs="Segoe UI"/>
          <w:bCs/>
          <w:iCs/>
          <w:lang w:val="en-US" w:eastAsia="en-AU"/>
        </w:rPr>
      </w:pPr>
    </w:p>
    <w:p w14:paraId="73852B27" w14:textId="77777777" w:rsidR="00520DA5" w:rsidRPr="003E16A5" w:rsidRDefault="00520DA5" w:rsidP="00520DA5">
      <w:pPr>
        <w:shd w:val="clear" w:color="auto" w:fill="FFFFFF"/>
        <w:spacing w:after="0" w:line="240" w:lineRule="auto"/>
        <w:ind w:right="-23"/>
        <w:jc w:val="center"/>
        <w:rPr>
          <w:rFonts w:ascii="Segoe UI" w:hAnsi="Segoe UI" w:cs="Segoe UI"/>
          <w:lang w:eastAsia="en-GB"/>
        </w:rPr>
      </w:pPr>
      <w:r w:rsidRPr="00A05F13">
        <w:rPr>
          <w:rFonts w:ascii="Arial" w:hAnsi="Arial" w:cs="Arial"/>
          <w:noProof/>
        </w:rPr>
        <w:drawing>
          <wp:inline distT="0" distB="0" distL="0" distR="0" wp14:anchorId="014A84E3" wp14:editId="22D8A460">
            <wp:extent cx="3505200" cy="44086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09073" cy="4413473"/>
                    </a:xfrm>
                    <a:prstGeom prst="rect">
                      <a:avLst/>
                    </a:prstGeom>
                    <a:noFill/>
                    <a:ln>
                      <a:noFill/>
                    </a:ln>
                  </pic:spPr>
                </pic:pic>
              </a:graphicData>
            </a:graphic>
          </wp:inline>
        </w:drawing>
      </w:r>
    </w:p>
    <w:p w14:paraId="56D56EAD" w14:textId="77777777" w:rsidR="00520DA5" w:rsidRPr="003E16A5" w:rsidRDefault="00520DA5" w:rsidP="00520DA5">
      <w:pPr>
        <w:shd w:val="clear" w:color="auto" w:fill="FFFFFF"/>
        <w:spacing w:after="0" w:line="240" w:lineRule="auto"/>
        <w:ind w:right="-23"/>
        <w:jc w:val="both"/>
        <w:rPr>
          <w:rFonts w:ascii="Segoe UI" w:hAnsi="Segoe UI" w:cs="Segoe UI"/>
          <w:sz w:val="20"/>
          <w:szCs w:val="20"/>
          <w:lang w:eastAsia="en-GB"/>
        </w:rPr>
      </w:pPr>
      <w:r w:rsidRPr="00127418">
        <w:rPr>
          <w:rFonts w:ascii="Segoe UI" w:hAnsi="Segoe UI" w:cs="Segoe UI"/>
          <w:b/>
          <w:bCs/>
          <w:sz w:val="20"/>
          <w:szCs w:val="20"/>
          <w:lang w:eastAsia="en-GB"/>
        </w:rPr>
        <w:t>Figure 11.</w:t>
      </w:r>
      <w:r w:rsidRPr="00127418">
        <w:rPr>
          <w:rFonts w:ascii="Segoe UI" w:hAnsi="Segoe UI" w:cs="Segoe UI"/>
          <w:sz w:val="20"/>
          <w:szCs w:val="20"/>
          <w:lang w:eastAsia="en-GB"/>
        </w:rPr>
        <w:t xml:space="preserve"> Land zoning map.</w:t>
      </w:r>
    </w:p>
    <w:p w14:paraId="5503D842" w14:textId="77777777" w:rsidR="00520DA5" w:rsidRPr="003E16A5" w:rsidRDefault="00520DA5" w:rsidP="00520DA5">
      <w:pPr>
        <w:shd w:val="clear" w:color="auto" w:fill="FFFFFF"/>
        <w:spacing w:after="0" w:line="240" w:lineRule="auto"/>
        <w:ind w:right="-23"/>
        <w:jc w:val="both"/>
        <w:rPr>
          <w:rFonts w:ascii="Segoe UI" w:hAnsi="Segoe UI" w:cs="Segoe UI"/>
          <w:lang w:eastAsia="en-GB"/>
        </w:rPr>
      </w:pPr>
    </w:p>
    <w:p w14:paraId="0F8C4E05" w14:textId="77777777" w:rsidR="00520DA5" w:rsidRPr="003E16A5" w:rsidRDefault="00520DA5" w:rsidP="00520DA5">
      <w:pPr>
        <w:shd w:val="clear" w:color="auto" w:fill="FFFFFF"/>
        <w:spacing w:after="0" w:line="240" w:lineRule="auto"/>
        <w:ind w:right="-23"/>
        <w:jc w:val="both"/>
        <w:rPr>
          <w:rFonts w:ascii="Segoe UI" w:hAnsi="Segoe UI" w:cs="Segoe UI"/>
          <w:lang w:eastAsia="en-GB"/>
        </w:rPr>
      </w:pPr>
      <w:r w:rsidRPr="003E16A5">
        <w:rPr>
          <w:rFonts w:ascii="Segoe UI" w:hAnsi="Segoe UI" w:cs="Segoe UI"/>
          <w:lang w:eastAsia="en-GB"/>
        </w:rPr>
        <w:t>The proposed development satisfies the definition of ‘educational establishment’ which is a permissible use with consent in the Land Use Table in Clause 2.3.</w:t>
      </w:r>
    </w:p>
    <w:p w14:paraId="1499DAD4" w14:textId="77777777" w:rsidR="00520DA5" w:rsidRPr="003E16A5" w:rsidRDefault="00520DA5" w:rsidP="00520DA5">
      <w:pPr>
        <w:shd w:val="clear" w:color="auto" w:fill="FFFFFF"/>
        <w:spacing w:after="0" w:line="240" w:lineRule="auto"/>
        <w:ind w:right="-23"/>
        <w:jc w:val="both"/>
        <w:rPr>
          <w:rFonts w:ascii="Segoe UI" w:hAnsi="Segoe UI" w:cs="Segoe UI"/>
          <w:lang w:eastAsia="en-GB"/>
        </w:rPr>
      </w:pPr>
    </w:p>
    <w:p w14:paraId="6D6CB5A7" w14:textId="77777777" w:rsidR="00520DA5" w:rsidRPr="003E16A5" w:rsidRDefault="00520DA5" w:rsidP="00520DA5">
      <w:pPr>
        <w:shd w:val="clear" w:color="auto" w:fill="FFFFFF"/>
        <w:spacing w:after="0" w:line="240" w:lineRule="auto"/>
        <w:ind w:right="-23"/>
        <w:jc w:val="both"/>
        <w:rPr>
          <w:rFonts w:ascii="Segoe UI" w:hAnsi="Segoe UI" w:cs="Segoe UI"/>
          <w:lang w:eastAsia="en-GB"/>
        </w:rPr>
      </w:pPr>
      <w:r w:rsidRPr="003E16A5">
        <w:rPr>
          <w:rFonts w:ascii="Segoe UI" w:hAnsi="Segoe UI" w:cs="Segoe UI"/>
          <w:lang w:eastAsia="en-GB"/>
        </w:rPr>
        <w:t>The</w:t>
      </w:r>
      <w:r>
        <w:rPr>
          <w:rFonts w:ascii="Segoe UI" w:hAnsi="Segoe UI" w:cs="Segoe UI"/>
          <w:lang w:eastAsia="en-GB"/>
        </w:rPr>
        <w:t xml:space="preserve"> R2</w:t>
      </w:r>
      <w:r w:rsidRPr="003E16A5">
        <w:rPr>
          <w:rFonts w:ascii="Segoe UI" w:hAnsi="Segoe UI" w:cs="Segoe UI"/>
          <w:lang w:eastAsia="en-GB"/>
        </w:rPr>
        <w:t xml:space="preserve"> zone objectives include the following, pursuant to the Land Use Table in Clause 2.3:</w:t>
      </w:r>
    </w:p>
    <w:p w14:paraId="7E81C22C" w14:textId="77777777" w:rsidR="00520DA5" w:rsidRPr="003E16A5" w:rsidRDefault="00520DA5" w:rsidP="00520DA5">
      <w:pPr>
        <w:shd w:val="clear" w:color="auto" w:fill="FFFFFF"/>
        <w:spacing w:after="0" w:line="240" w:lineRule="auto"/>
        <w:ind w:right="-23"/>
        <w:jc w:val="both"/>
        <w:rPr>
          <w:rFonts w:ascii="Segoe UI" w:hAnsi="Segoe UI" w:cs="Segoe UI"/>
          <w:lang w:eastAsia="en-GB"/>
        </w:rPr>
      </w:pPr>
    </w:p>
    <w:p w14:paraId="53031196" w14:textId="77777777" w:rsidR="00520DA5" w:rsidRPr="003E16A5" w:rsidRDefault="00520DA5" w:rsidP="00520DA5">
      <w:pPr>
        <w:numPr>
          <w:ilvl w:val="0"/>
          <w:numId w:val="18"/>
        </w:numPr>
        <w:shd w:val="clear" w:color="auto" w:fill="FFFFFF"/>
        <w:spacing w:after="0" w:line="240" w:lineRule="auto"/>
        <w:ind w:left="567" w:right="-23" w:hanging="567"/>
        <w:jc w:val="both"/>
        <w:rPr>
          <w:rFonts w:ascii="Segoe UI" w:hAnsi="Segoe UI" w:cs="Segoe UI"/>
          <w:i/>
          <w:iCs/>
          <w:lang w:eastAsia="en-GB"/>
        </w:rPr>
      </w:pPr>
      <w:r w:rsidRPr="003E16A5">
        <w:rPr>
          <w:rFonts w:ascii="Segoe UI" w:hAnsi="Segoe UI" w:cs="Segoe UI"/>
          <w:i/>
          <w:iCs/>
          <w:lang w:eastAsia="en-GB"/>
        </w:rPr>
        <w:t>To provide for the housing needs of the community within a low-density residential environment.</w:t>
      </w:r>
    </w:p>
    <w:p w14:paraId="37C68E38" w14:textId="77777777" w:rsidR="00520DA5" w:rsidRPr="003E16A5" w:rsidRDefault="00520DA5" w:rsidP="00520DA5">
      <w:pPr>
        <w:numPr>
          <w:ilvl w:val="0"/>
          <w:numId w:val="18"/>
        </w:numPr>
        <w:shd w:val="clear" w:color="auto" w:fill="FFFFFF"/>
        <w:spacing w:after="0" w:line="240" w:lineRule="auto"/>
        <w:ind w:left="567" w:right="-23" w:hanging="567"/>
        <w:jc w:val="both"/>
        <w:rPr>
          <w:rFonts w:ascii="Segoe UI" w:hAnsi="Segoe UI" w:cs="Segoe UI"/>
          <w:i/>
          <w:iCs/>
          <w:lang w:eastAsia="en-GB"/>
        </w:rPr>
      </w:pPr>
      <w:r w:rsidRPr="003E16A5">
        <w:rPr>
          <w:rFonts w:ascii="Segoe UI" w:hAnsi="Segoe UI" w:cs="Segoe UI"/>
          <w:i/>
          <w:iCs/>
          <w:lang w:eastAsia="en-GB"/>
        </w:rPr>
        <w:lastRenderedPageBreak/>
        <w:t>To enable other land uses that provide facilities or services to meet the day to day needs of residents.</w:t>
      </w:r>
    </w:p>
    <w:p w14:paraId="574AD54E" w14:textId="77777777" w:rsidR="00520DA5" w:rsidRPr="003E16A5" w:rsidRDefault="00520DA5" w:rsidP="00520DA5">
      <w:pPr>
        <w:numPr>
          <w:ilvl w:val="0"/>
          <w:numId w:val="18"/>
        </w:numPr>
        <w:shd w:val="clear" w:color="auto" w:fill="FFFFFF"/>
        <w:spacing w:after="0" w:line="240" w:lineRule="auto"/>
        <w:ind w:left="567" w:right="-23" w:hanging="567"/>
        <w:jc w:val="both"/>
        <w:rPr>
          <w:rFonts w:ascii="Segoe UI" w:hAnsi="Segoe UI" w:cs="Segoe UI"/>
          <w:i/>
          <w:iCs/>
          <w:lang w:eastAsia="en-GB"/>
        </w:rPr>
      </w:pPr>
      <w:r w:rsidRPr="003E16A5">
        <w:rPr>
          <w:rFonts w:ascii="Segoe UI" w:hAnsi="Segoe UI" w:cs="Segoe UI"/>
          <w:i/>
          <w:iCs/>
          <w:lang w:eastAsia="en-GB"/>
        </w:rPr>
        <w:t>To encourage best practice in the design of low-density residential development.</w:t>
      </w:r>
    </w:p>
    <w:p w14:paraId="6CE5FECE" w14:textId="77777777" w:rsidR="00520DA5" w:rsidRPr="003E16A5" w:rsidRDefault="00520DA5" w:rsidP="00520DA5">
      <w:pPr>
        <w:numPr>
          <w:ilvl w:val="0"/>
          <w:numId w:val="18"/>
        </w:numPr>
        <w:shd w:val="clear" w:color="auto" w:fill="FFFFFF"/>
        <w:spacing w:after="0" w:line="240" w:lineRule="auto"/>
        <w:ind w:left="567" w:right="-23" w:hanging="567"/>
        <w:jc w:val="both"/>
        <w:rPr>
          <w:rFonts w:ascii="Segoe UI" w:hAnsi="Segoe UI" w:cs="Segoe UI"/>
          <w:i/>
          <w:iCs/>
          <w:lang w:eastAsia="en-GB"/>
        </w:rPr>
      </w:pPr>
      <w:r w:rsidRPr="003E16A5">
        <w:rPr>
          <w:rFonts w:ascii="Segoe UI" w:hAnsi="Segoe UI" w:cs="Segoe UI"/>
          <w:i/>
          <w:iCs/>
          <w:lang w:eastAsia="en-GB"/>
        </w:rPr>
        <w:t>To ensure that non-residential uses do not adversely affect residential amenity or place unreasonable demands on services.</w:t>
      </w:r>
    </w:p>
    <w:p w14:paraId="4E6D0D23" w14:textId="77777777" w:rsidR="00520DA5" w:rsidRPr="003E16A5" w:rsidRDefault="00520DA5" w:rsidP="00520DA5">
      <w:pPr>
        <w:numPr>
          <w:ilvl w:val="0"/>
          <w:numId w:val="18"/>
        </w:numPr>
        <w:shd w:val="clear" w:color="auto" w:fill="FFFFFF"/>
        <w:spacing w:after="0" w:line="240" w:lineRule="auto"/>
        <w:ind w:left="567" w:right="-23" w:hanging="567"/>
        <w:jc w:val="both"/>
        <w:rPr>
          <w:rFonts w:ascii="Segoe UI" w:hAnsi="Segoe UI" w:cs="Segoe UI"/>
          <w:i/>
          <w:iCs/>
          <w:lang w:eastAsia="en-GB"/>
        </w:rPr>
      </w:pPr>
      <w:r w:rsidRPr="003E16A5">
        <w:rPr>
          <w:rFonts w:ascii="Segoe UI" w:hAnsi="Segoe UI" w:cs="Segoe UI"/>
          <w:i/>
          <w:iCs/>
          <w:lang w:eastAsia="en-GB"/>
        </w:rPr>
        <w:t>To maintain and enhance the residential amenity and character of the surrounding area.</w:t>
      </w:r>
    </w:p>
    <w:p w14:paraId="489DCB8F" w14:textId="77777777" w:rsidR="00520DA5" w:rsidRPr="006E240B" w:rsidRDefault="00520DA5" w:rsidP="00520DA5">
      <w:pPr>
        <w:shd w:val="clear" w:color="auto" w:fill="FFFFFF"/>
        <w:spacing w:after="0" w:line="240" w:lineRule="auto"/>
        <w:ind w:right="-23"/>
        <w:jc w:val="both"/>
        <w:rPr>
          <w:rFonts w:ascii="Segoe UI" w:hAnsi="Segoe UI" w:cs="Segoe UI"/>
          <w:i/>
          <w:iCs/>
          <w:color w:val="4472C4" w:themeColor="accent1"/>
          <w:lang w:eastAsia="en-GB"/>
        </w:rPr>
      </w:pPr>
    </w:p>
    <w:p w14:paraId="6897109A" w14:textId="0F01C080" w:rsidR="00520DA5" w:rsidRDefault="00520DA5" w:rsidP="00520DA5">
      <w:pPr>
        <w:shd w:val="clear" w:color="auto" w:fill="FFFFFF"/>
        <w:spacing w:after="0" w:line="240" w:lineRule="auto"/>
        <w:ind w:right="-23"/>
        <w:jc w:val="both"/>
        <w:rPr>
          <w:rFonts w:ascii="Segoe UI" w:hAnsi="Segoe UI" w:cs="Segoe UI"/>
          <w:lang w:eastAsia="en-GB"/>
        </w:rPr>
      </w:pPr>
      <w:r w:rsidRPr="00565F77">
        <w:rPr>
          <w:rFonts w:ascii="Segoe UI" w:hAnsi="Segoe UI" w:cs="Segoe UI"/>
          <w:lang w:eastAsia="en-GB"/>
        </w:rPr>
        <w:t xml:space="preserve">The proposed development provides for alterations and additions to an existing, well established primary school that will have no impact upon the amenity, </w:t>
      </w:r>
      <w:r w:rsidR="00994C9A" w:rsidRPr="00565F77">
        <w:rPr>
          <w:rFonts w:ascii="Segoe UI" w:hAnsi="Segoe UI" w:cs="Segoe UI"/>
          <w:lang w:eastAsia="en-GB"/>
        </w:rPr>
        <w:t>character,</w:t>
      </w:r>
      <w:r w:rsidRPr="00565F77">
        <w:rPr>
          <w:rFonts w:ascii="Segoe UI" w:hAnsi="Segoe UI" w:cs="Segoe UI"/>
          <w:lang w:eastAsia="en-GB"/>
        </w:rPr>
        <w:t xml:space="preserve"> or services of the surrounding low density residential neighbourhood.  A school is a facility that meets the day to day needs of residents and the proposed development reinforces that current use.</w:t>
      </w:r>
    </w:p>
    <w:p w14:paraId="0664D41E" w14:textId="77777777" w:rsidR="00520DA5" w:rsidRDefault="00520DA5" w:rsidP="00520DA5">
      <w:pPr>
        <w:shd w:val="clear" w:color="auto" w:fill="FFFFFF"/>
        <w:spacing w:after="0" w:line="240" w:lineRule="auto"/>
        <w:ind w:right="-23"/>
        <w:jc w:val="both"/>
        <w:rPr>
          <w:rFonts w:ascii="Segoe UI" w:hAnsi="Segoe UI" w:cs="Segoe UI"/>
          <w:lang w:eastAsia="en-GB"/>
        </w:rPr>
      </w:pPr>
    </w:p>
    <w:p w14:paraId="652A3326" w14:textId="77777777" w:rsidR="00520DA5" w:rsidRDefault="00520DA5" w:rsidP="00520DA5">
      <w:pPr>
        <w:shd w:val="clear" w:color="auto" w:fill="FFFFFF"/>
        <w:spacing w:after="0" w:line="240" w:lineRule="auto"/>
        <w:ind w:right="-23"/>
        <w:jc w:val="both"/>
        <w:rPr>
          <w:rFonts w:ascii="Segoe UI" w:hAnsi="Segoe UI" w:cs="Segoe UI"/>
          <w:lang w:eastAsia="en-GB"/>
        </w:rPr>
      </w:pPr>
      <w:r w:rsidRPr="003E16A5">
        <w:rPr>
          <w:rFonts w:ascii="Segoe UI" w:hAnsi="Segoe UI" w:cs="Segoe UI"/>
          <w:lang w:eastAsia="en-GB"/>
        </w:rPr>
        <w:t>The</w:t>
      </w:r>
      <w:r>
        <w:rPr>
          <w:rFonts w:ascii="Segoe UI" w:hAnsi="Segoe UI" w:cs="Segoe UI"/>
          <w:lang w:eastAsia="en-GB"/>
        </w:rPr>
        <w:t xml:space="preserve"> C2</w:t>
      </w:r>
      <w:r w:rsidRPr="003E16A5">
        <w:rPr>
          <w:rFonts w:ascii="Segoe UI" w:hAnsi="Segoe UI" w:cs="Segoe UI"/>
          <w:lang w:eastAsia="en-GB"/>
        </w:rPr>
        <w:t xml:space="preserve"> zone objectives include the following, pursuant to the Land Use Table in Clause 2.3:</w:t>
      </w:r>
    </w:p>
    <w:p w14:paraId="59EA54F3" w14:textId="77777777" w:rsidR="00520DA5" w:rsidRPr="003E16A5" w:rsidRDefault="00520DA5" w:rsidP="00520DA5">
      <w:pPr>
        <w:shd w:val="clear" w:color="auto" w:fill="FFFFFF"/>
        <w:spacing w:after="0" w:line="240" w:lineRule="auto"/>
        <w:ind w:right="-23"/>
        <w:jc w:val="both"/>
        <w:rPr>
          <w:rFonts w:ascii="Segoe UI" w:hAnsi="Segoe UI" w:cs="Segoe UI"/>
          <w:lang w:eastAsia="en-GB"/>
        </w:rPr>
      </w:pPr>
    </w:p>
    <w:p w14:paraId="0DC9D2C2" w14:textId="77777777" w:rsidR="00520DA5" w:rsidRPr="003357A2" w:rsidRDefault="00520DA5" w:rsidP="00520DA5">
      <w:pPr>
        <w:pStyle w:val="ListParagraph"/>
        <w:numPr>
          <w:ilvl w:val="0"/>
          <w:numId w:val="32"/>
        </w:numPr>
        <w:shd w:val="clear" w:color="auto" w:fill="FFFFFF"/>
        <w:spacing w:after="0" w:line="240" w:lineRule="auto"/>
        <w:ind w:right="-23"/>
        <w:jc w:val="both"/>
        <w:rPr>
          <w:rFonts w:ascii="Segoe UI" w:hAnsi="Segoe UI" w:cs="Segoe UI"/>
          <w:i/>
          <w:iCs/>
          <w:lang w:eastAsia="en-GB"/>
        </w:rPr>
      </w:pPr>
      <w:r w:rsidRPr="003357A2">
        <w:rPr>
          <w:rFonts w:ascii="Segoe UI" w:hAnsi="Segoe UI" w:cs="Segoe UI"/>
          <w:i/>
          <w:iCs/>
          <w:lang w:eastAsia="en-GB"/>
        </w:rPr>
        <w:t xml:space="preserve">To protect, manage and restore areas of high ecological, scientific, </w:t>
      </w:r>
      <w:proofErr w:type="gramStart"/>
      <w:r w:rsidRPr="003357A2">
        <w:rPr>
          <w:rFonts w:ascii="Segoe UI" w:hAnsi="Segoe UI" w:cs="Segoe UI"/>
          <w:i/>
          <w:iCs/>
          <w:lang w:eastAsia="en-GB"/>
        </w:rPr>
        <w:t>cultural</w:t>
      </w:r>
      <w:proofErr w:type="gramEnd"/>
      <w:r w:rsidRPr="003357A2">
        <w:rPr>
          <w:rFonts w:ascii="Segoe UI" w:hAnsi="Segoe UI" w:cs="Segoe UI"/>
          <w:i/>
          <w:iCs/>
          <w:lang w:eastAsia="en-GB"/>
        </w:rPr>
        <w:t xml:space="preserve"> or aesthetic values.</w:t>
      </w:r>
    </w:p>
    <w:p w14:paraId="12A72636" w14:textId="77777777" w:rsidR="00520DA5" w:rsidRPr="003357A2" w:rsidRDefault="00520DA5" w:rsidP="00520DA5">
      <w:pPr>
        <w:shd w:val="clear" w:color="auto" w:fill="FFFFFF"/>
        <w:spacing w:after="0" w:line="240" w:lineRule="auto"/>
        <w:ind w:right="-23"/>
        <w:jc w:val="both"/>
        <w:rPr>
          <w:rFonts w:ascii="Segoe UI" w:hAnsi="Segoe UI" w:cs="Segoe UI"/>
          <w:i/>
          <w:iCs/>
          <w:lang w:eastAsia="en-GB"/>
        </w:rPr>
      </w:pPr>
    </w:p>
    <w:p w14:paraId="31718EE7" w14:textId="77777777" w:rsidR="00520DA5" w:rsidRDefault="00520DA5" w:rsidP="00520DA5">
      <w:pPr>
        <w:pStyle w:val="ListParagraph"/>
        <w:numPr>
          <w:ilvl w:val="0"/>
          <w:numId w:val="32"/>
        </w:numPr>
        <w:shd w:val="clear" w:color="auto" w:fill="FFFFFF"/>
        <w:spacing w:after="0" w:line="240" w:lineRule="auto"/>
        <w:ind w:right="-23"/>
        <w:jc w:val="both"/>
        <w:rPr>
          <w:rFonts w:ascii="Segoe UI" w:hAnsi="Segoe UI" w:cs="Segoe UI"/>
          <w:i/>
          <w:iCs/>
          <w:u w:val="single"/>
          <w:lang w:eastAsia="en-GB"/>
        </w:rPr>
      </w:pPr>
      <w:r w:rsidRPr="003357A2">
        <w:rPr>
          <w:rFonts w:ascii="Segoe UI" w:hAnsi="Segoe UI" w:cs="Segoe UI"/>
          <w:i/>
          <w:iCs/>
          <w:lang w:eastAsia="en-GB"/>
        </w:rPr>
        <w:t xml:space="preserve">To prevent development that could destroy, </w:t>
      </w:r>
      <w:proofErr w:type="gramStart"/>
      <w:r w:rsidRPr="003357A2">
        <w:rPr>
          <w:rFonts w:ascii="Segoe UI" w:hAnsi="Segoe UI" w:cs="Segoe UI"/>
          <w:i/>
          <w:iCs/>
          <w:lang w:eastAsia="en-GB"/>
        </w:rPr>
        <w:t>damage</w:t>
      </w:r>
      <w:proofErr w:type="gramEnd"/>
      <w:r w:rsidRPr="003357A2">
        <w:rPr>
          <w:rFonts w:ascii="Segoe UI" w:hAnsi="Segoe UI" w:cs="Segoe UI"/>
          <w:i/>
          <w:iCs/>
          <w:lang w:eastAsia="en-GB"/>
        </w:rPr>
        <w:t xml:space="preserve"> or otherwise have an adverse effect on those values.</w:t>
      </w:r>
    </w:p>
    <w:p w14:paraId="218C3797" w14:textId="77777777" w:rsidR="00520DA5" w:rsidRDefault="00520DA5" w:rsidP="00520DA5">
      <w:pPr>
        <w:shd w:val="clear" w:color="auto" w:fill="FFFFFF"/>
        <w:spacing w:after="0" w:line="240" w:lineRule="auto"/>
        <w:ind w:right="-23"/>
        <w:jc w:val="both"/>
        <w:rPr>
          <w:rFonts w:ascii="Segoe UI" w:hAnsi="Segoe UI" w:cs="Segoe UI"/>
          <w:u w:val="single"/>
          <w:lang w:eastAsia="en-GB"/>
        </w:rPr>
      </w:pPr>
    </w:p>
    <w:p w14:paraId="1B3D5D92" w14:textId="77777777" w:rsidR="00520DA5" w:rsidRDefault="00520DA5" w:rsidP="00520DA5">
      <w:pPr>
        <w:shd w:val="clear" w:color="auto" w:fill="FFFFFF"/>
        <w:spacing w:after="0" w:line="240" w:lineRule="auto"/>
        <w:ind w:right="-23"/>
        <w:jc w:val="both"/>
        <w:rPr>
          <w:rFonts w:ascii="Segoe UI" w:hAnsi="Segoe UI" w:cs="Segoe UI"/>
          <w:lang w:eastAsia="en-GB"/>
        </w:rPr>
      </w:pPr>
      <w:r w:rsidRPr="00565F77">
        <w:rPr>
          <w:rFonts w:ascii="Segoe UI" w:hAnsi="Segoe UI" w:cs="Segoe UI"/>
          <w:lang w:eastAsia="en-GB"/>
        </w:rPr>
        <w:t>The proposed development</w:t>
      </w:r>
      <w:r>
        <w:rPr>
          <w:rFonts w:ascii="Segoe UI" w:hAnsi="Segoe UI" w:cs="Segoe UI"/>
          <w:lang w:eastAsia="en-GB"/>
        </w:rPr>
        <w:t xml:space="preserve"> avoids and minimising any impacts on the wetland area which is zoned C2 and in this regard the development is compatible with the objectives of the zone. </w:t>
      </w:r>
    </w:p>
    <w:p w14:paraId="1C3B68FB" w14:textId="77777777" w:rsidR="00520DA5" w:rsidRDefault="00520DA5" w:rsidP="00520DA5">
      <w:pPr>
        <w:shd w:val="clear" w:color="auto" w:fill="FFFFFF"/>
        <w:spacing w:after="0" w:line="240" w:lineRule="auto"/>
        <w:ind w:right="-23"/>
        <w:jc w:val="both"/>
        <w:rPr>
          <w:rFonts w:ascii="Segoe UI" w:hAnsi="Segoe UI" w:cs="Segoe UI"/>
          <w:u w:val="single"/>
          <w:lang w:eastAsia="en-GB"/>
        </w:rPr>
      </w:pPr>
    </w:p>
    <w:p w14:paraId="2E372ED7" w14:textId="77777777" w:rsidR="00520DA5" w:rsidRPr="005B7BB3" w:rsidRDefault="00520DA5" w:rsidP="00520DA5">
      <w:pPr>
        <w:shd w:val="clear" w:color="auto" w:fill="FFFFFF"/>
        <w:spacing w:after="0" w:line="240" w:lineRule="auto"/>
        <w:ind w:right="-23"/>
        <w:jc w:val="both"/>
        <w:rPr>
          <w:rFonts w:ascii="Segoe UI" w:hAnsi="Segoe UI" w:cs="Segoe UI"/>
          <w:u w:val="single"/>
          <w:lang w:eastAsia="en-GB"/>
        </w:rPr>
      </w:pPr>
      <w:r w:rsidRPr="005B7BB3">
        <w:rPr>
          <w:rFonts w:ascii="Segoe UI" w:hAnsi="Segoe UI" w:cs="Segoe UI"/>
          <w:u w:val="single"/>
          <w:lang w:eastAsia="en-GB"/>
        </w:rPr>
        <w:t>General Controls and Development Standards (Parts 2, 4, 5 and 6)</w:t>
      </w:r>
    </w:p>
    <w:p w14:paraId="160CB6CA" w14:textId="77777777" w:rsidR="00520DA5" w:rsidRPr="005B7BB3" w:rsidRDefault="00520DA5" w:rsidP="00520DA5">
      <w:pPr>
        <w:shd w:val="clear" w:color="auto" w:fill="FFFFFF"/>
        <w:spacing w:after="0" w:line="240" w:lineRule="auto"/>
        <w:ind w:right="-23"/>
        <w:jc w:val="both"/>
        <w:rPr>
          <w:rFonts w:ascii="Segoe UI" w:hAnsi="Segoe UI" w:cs="Segoe UI"/>
          <w:u w:val="single"/>
          <w:lang w:eastAsia="en-GB"/>
        </w:rPr>
      </w:pPr>
    </w:p>
    <w:p w14:paraId="00CD1E35" w14:textId="6D0C5A28" w:rsidR="00520DA5" w:rsidRPr="005B7BB3" w:rsidRDefault="00520DA5" w:rsidP="00520DA5">
      <w:pPr>
        <w:shd w:val="clear" w:color="auto" w:fill="FFFFFF"/>
        <w:spacing w:after="0" w:line="240" w:lineRule="auto"/>
        <w:ind w:right="-23"/>
        <w:jc w:val="both"/>
        <w:rPr>
          <w:rFonts w:ascii="Segoe UI" w:hAnsi="Segoe UI" w:cs="Segoe UI"/>
          <w:lang w:eastAsia="en-GB"/>
        </w:rPr>
      </w:pPr>
      <w:r w:rsidRPr="005B7BB3">
        <w:rPr>
          <w:rFonts w:ascii="Segoe UI" w:hAnsi="Segoe UI" w:cs="Segoe UI"/>
          <w:lang w:eastAsia="en-GB"/>
        </w:rPr>
        <w:t xml:space="preserve">The CCLEP 2022 contains controls relating to development standards, miscellaneous </w:t>
      </w:r>
      <w:r w:rsidR="00994C9A" w:rsidRPr="005B7BB3">
        <w:rPr>
          <w:rFonts w:ascii="Segoe UI" w:hAnsi="Segoe UI" w:cs="Segoe UI"/>
          <w:lang w:eastAsia="en-GB"/>
        </w:rPr>
        <w:t>provisions,</w:t>
      </w:r>
      <w:r w:rsidRPr="005B7BB3">
        <w:rPr>
          <w:rFonts w:ascii="Segoe UI" w:hAnsi="Segoe UI" w:cs="Segoe UI"/>
          <w:lang w:eastAsia="en-GB"/>
        </w:rPr>
        <w:t xml:space="preserve"> and local provisions. The relevant controls to the proposal are further set out in Table 5 below.</w:t>
      </w:r>
    </w:p>
    <w:p w14:paraId="71D474E4" w14:textId="77777777" w:rsidR="00520DA5" w:rsidRPr="005B7BB3" w:rsidRDefault="00520DA5" w:rsidP="00520DA5">
      <w:pPr>
        <w:shd w:val="clear" w:color="auto" w:fill="FFFFFF"/>
        <w:spacing w:after="0" w:line="240" w:lineRule="auto"/>
        <w:ind w:right="-23"/>
        <w:jc w:val="both"/>
        <w:rPr>
          <w:rFonts w:ascii="Segoe UI" w:hAnsi="Segoe UI" w:cs="Segoe UI"/>
          <w:lang w:eastAsia="en-GB"/>
        </w:rPr>
      </w:pPr>
    </w:p>
    <w:p w14:paraId="7E954D3B" w14:textId="77777777" w:rsidR="00520DA5" w:rsidRPr="005B7BB3" w:rsidRDefault="00520DA5" w:rsidP="00520DA5">
      <w:pPr>
        <w:shd w:val="clear" w:color="auto" w:fill="FFFFFF"/>
        <w:spacing w:after="0" w:line="240" w:lineRule="auto"/>
        <w:ind w:right="-23"/>
        <w:jc w:val="both"/>
        <w:rPr>
          <w:rFonts w:ascii="Segoe UI" w:hAnsi="Segoe UI" w:cs="Segoe UI"/>
          <w:lang w:eastAsia="en-GB"/>
        </w:rPr>
      </w:pPr>
      <w:r w:rsidRPr="005B7BB3">
        <w:rPr>
          <w:rFonts w:ascii="Segoe UI" w:hAnsi="Segoe UI" w:cs="Segoe UI"/>
          <w:lang w:eastAsia="en-GB"/>
        </w:rPr>
        <w:t xml:space="preserve"> </w:t>
      </w:r>
      <w:r w:rsidRPr="005B7BB3">
        <w:rPr>
          <w:rFonts w:ascii="Segoe UI" w:hAnsi="Segoe UI" w:cs="Segoe UI"/>
          <w:b/>
          <w:bCs/>
          <w:lang w:eastAsia="en-GB"/>
        </w:rPr>
        <w:t xml:space="preserve">Table </w:t>
      </w:r>
      <w:r>
        <w:rPr>
          <w:rFonts w:ascii="Segoe UI" w:hAnsi="Segoe UI" w:cs="Segoe UI"/>
          <w:b/>
          <w:bCs/>
          <w:lang w:eastAsia="en-GB"/>
        </w:rPr>
        <w:t>9</w:t>
      </w:r>
      <w:r w:rsidRPr="005B7BB3">
        <w:rPr>
          <w:rFonts w:ascii="Segoe UI" w:hAnsi="Segoe UI" w:cs="Segoe UI"/>
          <w:b/>
          <w:bCs/>
          <w:lang w:eastAsia="en-GB"/>
        </w:rPr>
        <w:t xml:space="preserve">. </w:t>
      </w:r>
      <w:r w:rsidRPr="005B7BB3">
        <w:rPr>
          <w:rFonts w:ascii="Segoe UI" w:hAnsi="Segoe UI" w:cs="Segoe UI"/>
          <w:lang w:eastAsia="en-GB"/>
        </w:rPr>
        <w:t>Consideration of LEP controls.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3955"/>
        <w:gridCol w:w="1483"/>
        <w:gridCol w:w="1007"/>
      </w:tblGrid>
      <w:tr w:rsidR="00520DA5" w:rsidRPr="00573711" w14:paraId="3366E13B" w14:textId="77777777" w:rsidTr="00E021B4">
        <w:tc>
          <w:tcPr>
            <w:tcW w:w="2725" w:type="dxa"/>
            <w:shd w:val="clear" w:color="auto" w:fill="E7E6E6"/>
          </w:tcPr>
          <w:p w14:paraId="40C0BAC2" w14:textId="77777777" w:rsidR="00520DA5" w:rsidRPr="00573711" w:rsidRDefault="00520DA5" w:rsidP="00E021B4">
            <w:pPr>
              <w:spacing w:after="0" w:line="240" w:lineRule="auto"/>
              <w:ind w:right="-23"/>
              <w:jc w:val="both"/>
              <w:rPr>
                <w:rFonts w:ascii="Segoe UI" w:hAnsi="Segoe UI" w:cs="Segoe UI"/>
                <w:b/>
                <w:bCs/>
                <w:lang w:eastAsia="en-GB"/>
              </w:rPr>
            </w:pPr>
            <w:r w:rsidRPr="00573711">
              <w:rPr>
                <w:rFonts w:ascii="Segoe UI" w:hAnsi="Segoe UI" w:cs="Segoe UI"/>
                <w:b/>
                <w:bCs/>
                <w:lang w:eastAsia="en-GB"/>
              </w:rPr>
              <w:t>Control</w:t>
            </w:r>
          </w:p>
        </w:tc>
        <w:tc>
          <w:tcPr>
            <w:tcW w:w="4360" w:type="dxa"/>
            <w:shd w:val="clear" w:color="auto" w:fill="E7E6E6"/>
          </w:tcPr>
          <w:p w14:paraId="3CC974BA" w14:textId="77777777" w:rsidR="00520DA5" w:rsidRPr="00573711" w:rsidRDefault="00520DA5" w:rsidP="00E021B4">
            <w:pPr>
              <w:spacing w:after="0" w:line="240" w:lineRule="auto"/>
              <w:ind w:right="-23"/>
              <w:jc w:val="both"/>
              <w:rPr>
                <w:rFonts w:ascii="Segoe UI" w:hAnsi="Segoe UI" w:cs="Segoe UI"/>
                <w:b/>
                <w:bCs/>
                <w:lang w:eastAsia="en-GB"/>
              </w:rPr>
            </w:pPr>
            <w:r w:rsidRPr="00573711">
              <w:rPr>
                <w:rFonts w:ascii="Segoe UI" w:hAnsi="Segoe UI" w:cs="Segoe UI"/>
                <w:b/>
                <w:bCs/>
                <w:lang w:eastAsia="en-GB"/>
              </w:rPr>
              <w:t>Requirement</w:t>
            </w:r>
          </w:p>
        </w:tc>
        <w:tc>
          <w:tcPr>
            <w:tcW w:w="1536" w:type="dxa"/>
            <w:shd w:val="clear" w:color="auto" w:fill="E7E6E6"/>
          </w:tcPr>
          <w:p w14:paraId="178FCBA7" w14:textId="77777777" w:rsidR="00520DA5" w:rsidRPr="00573711" w:rsidRDefault="00520DA5" w:rsidP="00E021B4">
            <w:pPr>
              <w:spacing w:after="0" w:line="240" w:lineRule="auto"/>
              <w:ind w:right="-23"/>
              <w:jc w:val="both"/>
              <w:rPr>
                <w:rFonts w:ascii="Segoe UI" w:hAnsi="Segoe UI" w:cs="Segoe UI"/>
                <w:b/>
                <w:bCs/>
                <w:lang w:eastAsia="en-GB"/>
              </w:rPr>
            </w:pPr>
            <w:r w:rsidRPr="00573711">
              <w:rPr>
                <w:rFonts w:ascii="Segoe UI" w:hAnsi="Segoe UI" w:cs="Segoe UI"/>
                <w:b/>
                <w:bCs/>
                <w:lang w:eastAsia="en-GB"/>
              </w:rPr>
              <w:t>Proposal</w:t>
            </w:r>
          </w:p>
        </w:tc>
        <w:tc>
          <w:tcPr>
            <w:tcW w:w="1007" w:type="dxa"/>
            <w:shd w:val="clear" w:color="auto" w:fill="E7E6E6"/>
          </w:tcPr>
          <w:p w14:paraId="02849578" w14:textId="77777777" w:rsidR="00520DA5" w:rsidRPr="00573711" w:rsidRDefault="00520DA5" w:rsidP="00E021B4">
            <w:pPr>
              <w:spacing w:after="0" w:line="240" w:lineRule="auto"/>
              <w:ind w:right="-23"/>
              <w:jc w:val="both"/>
              <w:rPr>
                <w:rFonts w:ascii="Segoe UI" w:hAnsi="Segoe UI" w:cs="Segoe UI"/>
                <w:b/>
                <w:bCs/>
                <w:lang w:eastAsia="en-GB"/>
              </w:rPr>
            </w:pPr>
            <w:r w:rsidRPr="00573711">
              <w:rPr>
                <w:rFonts w:ascii="Segoe UI" w:hAnsi="Segoe UI" w:cs="Segoe UI"/>
                <w:b/>
                <w:bCs/>
                <w:lang w:eastAsia="en-GB"/>
              </w:rPr>
              <w:t>Comply</w:t>
            </w:r>
          </w:p>
        </w:tc>
      </w:tr>
      <w:tr w:rsidR="00520DA5" w:rsidRPr="00573711" w14:paraId="37BB0387" w14:textId="77777777" w:rsidTr="00E021B4">
        <w:tc>
          <w:tcPr>
            <w:tcW w:w="2725" w:type="dxa"/>
            <w:shd w:val="clear" w:color="auto" w:fill="auto"/>
          </w:tcPr>
          <w:p w14:paraId="0CDB569A"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 xml:space="preserve">Minimum subdivision lot size </w:t>
            </w:r>
          </w:p>
          <w:p w14:paraId="559604F8"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w:t>
            </w:r>
            <w:proofErr w:type="gramStart"/>
            <w:r w:rsidRPr="00573711">
              <w:rPr>
                <w:rFonts w:ascii="Segoe UI" w:hAnsi="Segoe UI" w:cs="Segoe UI"/>
                <w:lang w:eastAsia="en-GB"/>
              </w:rPr>
              <w:t>clause</w:t>
            </w:r>
            <w:proofErr w:type="gramEnd"/>
            <w:r w:rsidRPr="00573711">
              <w:rPr>
                <w:rFonts w:ascii="Segoe UI" w:hAnsi="Segoe UI" w:cs="Segoe UI"/>
                <w:lang w:eastAsia="en-GB"/>
              </w:rPr>
              <w:t xml:space="preserve"> 4.1)</w:t>
            </w:r>
          </w:p>
        </w:tc>
        <w:tc>
          <w:tcPr>
            <w:tcW w:w="4360" w:type="dxa"/>
            <w:shd w:val="clear" w:color="auto" w:fill="auto"/>
          </w:tcPr>
          <w:p w14:paraId="774992AE"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N/A</w:t>
            </w:r>
          </w:p>
        </w:tc>
        <w:tc>
          <w:tcPr>
            <w:tcW w:w="1536" w:type="dxa"/>
            <w:shd w:val="clear" w:color="auto" w:fill="auto"/>
          </w:tcPr>
          <w:p w14:paraId="5C8D0F53"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N/A</w:t>
            </w:r>
          </w:p>
        </w:tc>
        <w:tc>
          <w:tcPr>
            <w:tcW w:w="1007" w:type="dxa"/>
            <w:shd w:val="clear" w:color="auto" w:fill="auto"/>
          </w:tcPr>
          <w:p w14:paraId="2A91D592"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N/A</w:t>
            </w:r>
          </w:p>
        </w:tc>
      </w:tr>
      <w:tr w:rsidR="00520DA5" w:rsidRPr="00573711" w14:paraId="082BEFA9" w14:textId="77777777" w:rsidTr="00E021B4">
        <w:tc>
          <w:tcPr>
            <w:tcW w:w="2725" w:type="dxa"/>
            <w:shd w:val="clear" w:color="auto" w:fill="auto"/>
          </w:tcPr>
          <w:p w14:paraId="1C832272"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Height of Buildings (clause 4.3(2)</w:t>
            </w:r>
          </w:p>
        </w:tc>
        <w:tc>
          <w:tcPr>
            <w:tcW w:w="4360" w:type="dxa"/>
            <w:shd w:val="clear" w:color="auto" w:fill="auto"/>
          </w:tcPr>
          <w:p w14:paraId="6DCD1F11"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9.5M</w:t>
            </w:r>
          </w:p>
        </w:tc>
        <w:tc>
          <w:tcPr>
            <w:tcW w:w="1536" w:type="dxa"/>
            <w:shd w:val="clear" w:color="auto" w:fill="auto"/>
          </w:tcPr>
          <w:p w14:paraId="712DBD18"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9.3M</w:t>
            </w:r>
          </w:p>
        </w:tc>
        <w:tc>
          <w:tcPr>
            <w:tcW w:w="1007" w:type="dxa"/>
            <w:shd w:val="clear" w:color="auto" w:fill="auto"/>
          </w:tcPr>
          <w:p w14:paraId="02BC2D8B"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Yes</w:t>
            </w:r>
          </w:p>
        </w:tc>
      </w:tr>
      <w:tr w:rsidR="00520DA5" w:rsidRPr="00573711" w14:paraId="537AEF46" w14:textId="77777777" w:rsidTr="00E021B4">
        <w:tc>
          <w:tcPr>
            <w:tcW w:w="2725" w:type="dxa"/>
            <w:shd w:val="clear" w:color="auto" w:fill="auto"/>
          </w:tcPr>
          <w:p w14:paraId="1895E8C9"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 xml:space="preserve">Floor Space Ratio </w:t>
            </w:r>
          </w:p>
          <w:p w14:paraId="4A102EF1"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w:t>
            </w:r>
            <w:proofErr w:type="gramStart"/>
            <w:r w:rsidRPr="00573711">
              <w:rPr>
                <w:rFonts w:ascii="Segoe UI" w:hAnsi="Segoe UI" w:cs="Segoe UI"/>
                <w:lang w:eastAsia="en-GB"/>
              </w:rPr>
              <w:t>clause</w:t>
            </w:r>
            <w:proofErr w:type="gramEnd"/>
            <w:r w:rsidRPr="00573711">
              <w:rPr>
                <w:rFonts w:ascii="Segoe UI" w:hAnsi="Segoe UI" w:cs="Segoe UI"/>
                <w:lang w:eastAsia="en-GB"/>
              </w:rPr>
              <w:t xml:space="preserve"> 4.4(2)</w:t>
            </w:r>
          </w:p>
        </w:tc>
        <w:tc>
          <w:tcPr>
            <w:tcW w:w="4360" w:type="dxa"/>
            <w:shd w:val="clear" w:color="auto" w:fill="auto"/>
          </w:tcPr>
          <w:p w14:paraId="69E5AC87"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0.5:1</w:t>
            </w:r>
          </w:p>
        </w:tc>
        <w:tc>
          <w:tcPr>
            <w:tcW w:w="1536" w:type="dxa"/>
            <w:shd w:val="clear" w:color="auto" w:fill="auto"/>
          </w:tcPr>
          <w:p w14:paraId="2B189874"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0.108:1</w:t>
            </w:r>
          </w:p>
        </w:tc>
        <w:tc>
          <w:tcPr>
            <w:tcW w:w="1007" w:type="dxa"/>
            <w:shd w:val="clear" w:color="auto" w:fill="auto"/>
          </w:tcPr>
          <w:p w14:paraId="699D52B6"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Yes</w:t>
            </w:r>
          </w:p>
        </w:tc>
      </w:tr>
      <w:tr w:rsidR="00520DA5" w:rsidRPr="00573711" w14:paraId="1BF53C24" w14:textId="77777777" w:rsidTr="00E021B4">
        <w:tc>
          <w:tcPr>
            <w:tcW w:w="2725" w:type="dxa"/>
            <w:shd w:val="clear" w:color="auto" w:fill="auto"/>
          </w:tcPr>
          <w:p w14:paraId="2E3A447F"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Heritage</w:t>
            </w:r>
          </w:p>
          <w:p w14:paraId="0C627D7A"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w:t>
            </w:r>
            <w:proofErr w:type="gramStart"/>
            <w:r w:rsidRPr="00573711">
              <w:rPr>
                <w:rFonts w:ascii="Segoe UI" w:hAnsi="Segoe UI" w:cs="Segoe UI"/>
                <w:lang w:eastAsia="en-GB"/>
              </w:rPr>
              <w:t>clause</w:t>
            </w:r>
            <w:proofErr w:type="gramEnd"/>
            <w:r w:rsidRPr="00573711">
              <w:rPr>
                <w:rFonts w:ascii="Segoe UI" w:hAnsi="Segoe UI" w:cs="Segoe UI"/>
                <w:lang w:eastAsia="en-GB"/>
              </w:rPr>
              <w:t xml:space="preserve"> 5.10)</w:t>
            </w:r>
          </w:p>
        </w:tc>
        <w:tc>
          <w:tcPr>
            <w:tcW w:w="4360" w:type="dxa"/>
            <w:shd w:val="clear" w:color="auto" w:fill="auto"/>
          </w:tcPr>
          <w:p w14:paraId="397473C8"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N/A</w:t>
            </w:r>
          </w:p>
        </w:tc>
        <w:tc>
          <w:tcPr>
            <w:tcW w:w="1536" w:type="dxa"/>
            <w:shd w:val="clear" w:color="auto" w:fill="auto"/>
          </w:tcPr>
          <w:p w14:paraId="438A9DEB"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N/A</w:t>
            </w:r>
          </w:p>
        </w:tc>
        <w:tc>
          <w:tcPr>
            <w:tcW w:w="1007" w:type="dxa"/>
            <w:shd w:val="clear" w:color="auto" w:fill="auto"/>
          </w:tcPr>
          <w:p w14:paraId="37D9072E"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N/A</w:t>
            </w:r>
          </w:p>
        </w:tc>
      </w:tr>
      <w:tr w:rsidR="00520DA5" w:rsidRPr="00573711" w14:paraId="35486B5E" w14:textId="77777777" w:rsidTr="00E021B4">
        <w:tc>
          <w:tcPr>
            <w:tcW w:w="2725" w:type="dxa"/>
            <w:shd w:val="clear" w:color="auto" w:fill="auto"/>
          </w:tcPr>
          <w:p w14:paraId="2A10EF0C"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Bushfire Hazard Reduction</w:t>
            </w:r>
          </w:p>
          <w:p w14:paraId="66AF5B26"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w:t>
            </w:r>
            <w:proofErr w:type="gramStart"/>
            <w:r w:rsidRPr="00573711">
              <w:rPr>
                <w:rFonts w:ascii="Segoe UI" w:hAnsi="Segoe UI" w:cs="Segoe UI"/>
                <w:lang w:eastAsia="en-GB"/>
              </w:rPr>
              <w:t>clause</w:t>
            </w:r>
            <w:proofErr w:type="gramEnd"/>
            <w:r w:rsidRPr="00573711">
              <w:rPr>
                <w:rFonts w:ascii="Segoe UI" w:hAnsi="Segoe UI" w:cs="Segoe UI"/>
                <w:lang w:eastAsia="en-GB"/>
              </w:rPr>
              <w:t xml:space="preserve"> 5.11)</w:t>
            </w:r>
          </w:p>
        </w:tc>
        <w:tc>
          <w:tcPr>
            <w:tcW w:w="4360" w:type="dxa"/>
            <w:shd w:val="clear" w:color="auto" w:fill="auto"/>
          </w:tcPr>
          <w:p w14:paraId="7048BF0E"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N/A</w:t>
            </w:r>
          </w:p>
        </w:tc>
        <w:tc>
          <w:tcPr>
            <w:tcW w:w="1536" w:type="dxa"/>
            <w:shd w:val="clear" w:color="auto" w:fill="auto"/>
          </w:tcPr>
          <w:p w14:paraId="31D67EC3"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N/A</w:t>
            </w:r>
          </w:p>
        </w:tc>
        <w:tc>
          <w:tcPr>
            <w:tcW w:w="1007" w:type="dxa"/>
            <w:shd w:val="clear" w:color="auto" w:fill="auto"/>
          </w:tcPr>
          <w:p w14:paraId="0CC9D04A"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N/A</w:t>
            </w:r>
          </w:p>
        </w:tc>
      </w:tr>
      <w:tr w:rsidR="00520DA5" w:rsidRPr="00573711" w14:paraId="0E80FE4C" w14:textId="77777777" w:rsidTr="00E021B4">
        <w:tc>
          <w:tcPr>
            <w:tcW w:w="2725" w:type="dxa"/>
            <w:shd w:val="clear" w:color="auto" w:fill="auto"/>
          </w:tcPr>
          <w:p w14:paraId="364BCFBD"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Flood Planning</w:t>
            </w:r>
          </w:p>
          <w:p w14:paraId="156D504B"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w:t>
            </w:r>
            <w:proofErr w:type="gramStart"/>
            <w:r w:rsidRPr="00573711">
              <w:rPr>
                <w:rFonts w:ascii="Segoe UI" w:hAnsi="Segoe UI" w:cs="Segoe UI"/>
                <w:lang w:eastAsia="en-GB"/>
              </w:rPr>
              <w:t>clause</w:t>
            </w:r>
            <w:proofErr w:type="gramEnd"/>
            <w:r w:rsidRPr="00573711">
              <w:rPr>
                <w:rFonts w:ascii="Segoe UI" w:hAnsi="Segoe UI" w:cs="Segoe UI"/>
                <w:lang w:eastAsia="en-GB"/>
              </w:rPr>
              <w:t xml:space="preserve"> 5.21)</w:t>
            </w:r>
          </w:p>
        </w:tc>
        <w:tc>
          <w:tcPr>
            <w:tcW w:w="4360" w:type="dxa"/>
            <w:shd w:val="clear" w:color="auto" w:fill="auto"/>
          </w:tcPr>
          <w:p w14:paraId="1DADFD6D"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 xml:space="preserve">Development consent must not be granted to development on land the consent authority considers to be within the flood planning area unless </w:t>
            </w:r>
            <w:r w:rsidRPr="00573711">
              <w:rPr>
                <w:rFonts w:ascii="Segoe UI" w:hAnsi="Segoe UI" w:cs="Segoe UI"/>
                <w:lang w:eastAsia="en-GB"/>
              </w:rPr>
              <w:lastRenderedPageBreak/>
              <w:t>particulars are demonstrated to be satisfied.</w:t>
            </w:r>
          </w:p>
        </w:tc>
        <w:tc>
          <w:tcPr>
            <w:tcW w:w="1536" w:type="dxa"/>
            <w:shd w:val="clear" w:color="auto" w:fill="auto"/>
          </w:tcPr>
          <w:p w14:paraId="36E01092"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lastRenderedPageBreak/>
              <w:t>Discussed below.</w:t>
            </w:r>
          </w:p>
        </w:tc>
        <w:tc>
          <w:tcPr>
            <w:tcW w:w="1007" w:type="dxa"/>
            <w:shd w:val="clear" w:color="auto" w:fill="auto"/>
          </w:tcPr>
          <w:p w14:paraId="4CE87FF0"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Yes</w:t>
            </w:r>
          </w:p>
        </w:tc>
      </w:tr>
      <w:tr w:rsidR="00520DA5" w:rsidRPr="00573711" w14:paraId="166E6218" w14:textId="77777777" w:rsidTr="00E021B4">
        <w:tc>
          <w:tcPr>
            <w:tcW w:w="2725" w:type="dxa"/>
            <w:shd w:val="clear" w:color="auto" w:fill="auto"/>
          </w:tcPr>
          <w:p w14:paraId="05A85080"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 xml:space="preserve">Special Flood Considerations </w:t>
            </w:r>
          </w:p>
          <w:p w14:paraId="2524FC65"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w:t>
            </w:r>
            <w:proofErr w:type="gramStart"/>
            <w:r w:rsidRPr="00573711">
              <w:rPr>
                <w:rFonts w:ascii="Segoe UI" w:hAnsi="Segoe UI" w:cs="Segoe UI"/>
                <w:lang w:eastAsia="en-GB"/>
              </w:rPr>
              <w:t>clause</w:t>
            </w:r>
            <w:proofErr w:type="gramEnd"/>
            <w:r w:rsidRPr="00573711">
              <w:rPr>
                <w:rFonts w:ascii="Segoe UI" w:hAnsi="Segoe UI" w:cs="Segoe UI"/>
                <w:lang w:eastAsia="en-GB"/>
              </w:rPr>
              <w:t xml:space="preserve"> 5.22)</w:t>
            </w:r>
          </w:p>
        </w:tc>
        <w:tc>
          <w:tcPr>
            <w:tcW w:w="4360" w:type="dxa"/>
            <w:shd w:val="clear" w:color="auto" w:fill="auto"/>
          </w:tcPr>
          <w:p w14:paraId="16F36385"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states that development consent must not be granted for an educational establishment unless the consent authority is satisfied that the development will not in flood events exceeding the flood planning level, affect the safe occupation of and evacuation from the land.</w:t>
            </w:r>
          </w:p>
        </w:tc>
        <w:tc>
          <w:tcPr>
            <w:tcW w:w="1536" w:type="dxa"/>
            <w:shd w:val="clear" w:color="auto" w:fill="auto"/>
          </w:tcPr>
          <w:p w14:paraId="123D9AF8"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Discussed below.</w:t>
            </w:r>
          </w:p>
        </w:tc>
        <w:tc>
          <w:tcPr>
            <w:tcW w:w="1007" w:type="dxa"/>
            <w:shd w:val="clear" w:color="auto" w:fill="auto"/>
          </w:tcPr>
          <w:p w14:paraId="606ED1AA"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Yes</w:t>
            </w:r>
          </w:p>
        </w:tc>
      </w:tr>
      <w:tr w:rsidR="00520DA5" w:rsidRPr="00573711" w14:paraId="446AF1D4" w14:textId="77777777" w:rsidTr="00E021B4">
        <w:tc>
          <w:tcPr>
            <w:tcW w:w="2725" w:type="dxa"/>
            <w:shd w:val="clear" w:color="auto" w:fill="auto"/>
          </w:tcPr>
          <w:p w14:paraId="23B5E572"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 xml:space="preserve">Acid </w:t>
            </w:r>
            <w:proofErr w:type="spellStart"/>
            <w:r w:rsidRPr="00573711">
              <w:rPr>
                <w:rFonts w:ascii="Segoe UI" w:hAnsi="Segoe UI" w:cs="Segoe UI"/>
                <w:lang w:eastAsia="en-GB"/>
              </w:rPr>
              <w:t>Sulfate</w:t>
            </w:r>
            <w:proofErr w:type="spellEnd"/>
            <w:r w:rsidRPr="00573711">
              <w:rPr>
                <w:rFonts w:ascii="Segoe UI" w:hAnsi="Segoe UI" w:cs="Segoe UI"/>
                <w:lang w:eastAsia="en-GB"/>
              </w:rPr>
              <w:t xml:space="preserve"> Soils (clause 7.1)</w:t>
            </w:r>
          </w:p>
        </w:tc>
        <w:tc>
          <w:tcPr>
            <w:tcW w:w="4360" w:type="dxa"/>
            <w:shd w:val="clear" w:color="auto" w:fill="auto"/>
          </w:tcPr>
          <w:p w14:paraId="14301F22"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Development consent is required for the carrying of works described in the table in subclause 7.1(2).</w:t>
            </w:r>
          </w:p>
        </w:tc>
        <w:tc>
          <w:tcPr>
            <w:tcW w:w="1536" w:type="dxa"/>
            <w:shd w:val="clear" w:color="auto" w:fill="auto"/>
          </w:tcPr>
          <w:p w14:paraId="1527113A"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Discussed below.</w:t>
            </w:r>
          </w:p>
        </w:tc>
        <w:tc>
          <w:tcPr>
            <w:tcW w:w="1007" w:type="dxa"/>
            <w:shd w:val="clear" w:color="auto" w:fill="auto"/>
          </w:tcPr>
          <w:p w14:paraId="16CCA88D"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Yes</w:t>
            </w:r>
          </w:p>
        </w:tc>
      </w:tr>
      <w:tr w:rsidR="00520DA5" w:rsidRPr="00573711" w14:paraId="0F6EB149" w14:textId="77777777" w:rsidTr="00E021B4">
        <w:tc>
          <w:tcPr>
            <w:tcW w:w="2725" w:type="dxa"/>
            <w:shd w:val="clear" w:color="auto" w:fill="auto"/>
          </w:tcPr>
          <w:p w14:paraId="55CC2C3A"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 xml:space="preserve">Essential Services </w:t>
            </w:r>
          </w:p>
          <w:p w14:paraId="14C9A196"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w:t>
            </w:r>
            <w:proofErr w:type="gramStart"/>
            <w:r w:rsidRPr="00573711">
              <w:rPr>
                <w:rFonts w:ascii="Segoe UI" w:hAnsi="Segoe UI" w:cs="Segoe UI"/>
                <w:lang w:eastAsia="en-GB"/>
              </w:rPr>
              <w:t>clause</w:t>
            </w:r>
            <w:proofErr w:type="gramEnd"/>
            <w:r w:rsidRPr="00573711">
              <w:rPr>
                <w:rFonts w:ascii="Segoe UI" w:hAnsi="Segoe UI" w:cs="Segoe UI"/>
                <w:lang w:eastAsia="en-GB"/>
              </w:rPr>
              <w:t xml:space="preserve"> 7.6)</w:t>
            </w:r>
          </w:p>
        </w:tc>
        <w:tc>
          <w:tcPr>
            <w:tcW w:w="4360" w:type="dxa"/>
            <w:shd w:val="clear" w:color="auto" w:fill="auto"/>
          </w:tcPr>
          <w:p w14:paraId="1648BC47"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The following essential services remain available to the site – the supply of water, electricity, disposal and management of sewage, stormwater drainage, suitable vehicular access and the collection and management of waste.</w:t>
            </w:r>
          </w:p>
        </w:tc>
        <w:tc>
          <w:tcPr>
            <w:tcW w:w="1536" w:type="dxa"/>
            <w:shd w:val="clear" w:color="auto" w:fill="auto"/>
          </w:tcPr>
          <w:p w14:paraId="7F6BBFE3"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Yes</w:t>
            </w:r>
          </w:p>
        </w:tc>
        <w:tc>
          <w:tcPr>
            <w:tcW w:w="1007" w:type="dxa"/>
            <w:shd w:val="clear" w:color="auto" w:fill="auto"/>
          </w:tcPr>
          <w:p w14:paraId="63AD6E55" w14:textId="77777777" w:rsidR="00520DA5" w:rsidRPr="00573711" w:rsidRDefault="00520DA5" w:rsidP="00E021B4">
            <w:pPr>
              <w:spacing w:after="0" w:line="240" w:lineRule="auto"/>
              <w:ind w:right="-23"/>
              <w:jc w:val="both"/>
              <w:rPr>
                <w:rFonts w:ascii="Segoe UI" w:hAnsi="Segoe UI" w:cs="Segoe UI"/>
                <w:lang w:eastAsia="en-GB"/>
              </w:rPr>
            </w:pPr>
            <w:r w:rsidRPr="00573711">
              <w:rPr>
                <w:rFonts w:ascii="Segoe UI" w:hAnsi="Segoe UI" w:cs="Segoe UI"/>
                <w:lang w:eastAsia="en-GB"/>
              </w:rPr>
              <w:t>Yes</w:t>
            </w:r>
          </w:p>
        </w:tc>
      </w:tr>
    </w:tbl>
    <w:p w14:paraId="24940168" w14:textId="77777777" w:rsidR="00520DA5" w:rsidRPr="00573711" w:rsidRDefault="00520DA5" w:rsidP="00520DA5">
      <w:pPr>
        <w:shd w:val="clear" w:color="auto" w:fill="FFFFFF"/>
        <w:spacing w:after="0" w:line="240" w:lineRule="auto"/>
        <w:ind w:right="-23"/>
        <w:jc w:val="both"/>
        <w:rPr>
          <w:rFonts w:ascii="Segoe UI" w:hAnsi="Segoe UI" w:cs="Segoe UI"/>
          <w:lang w:eastAsia="en-GB"/>
        </w:rPr>
      </w:pPr>
    </w:p>
    <w:p w14:paraId="5D06BBFC" w14:textId="77777777" w:rsidR="00520DA5" w:rsidRPr="00573711" w:rsidRDefault="00520DA5" w:rsidP="00520DA5">
      <w:pPr>
        <w:spacing w:after="0" w:line="240" w:lineRule="auto"/>
        <w:rPr>
          <w:rFonts w:ascii="Segoe UI" w:hAnsi="Segoe UI" w:cs="Segoe UI"/>
          <w:u w:val="single"/>
        </w:rPr>
      </w:pPr>
      <w:r w:rsidRPr="00573711">
        <w:rPr>
          <w:rFonts w:ascii="Segoe UI" w:hAnsi="Segoe UI" w:cs="Segoe UI"/>
          <w:u w:val="single"/>
        </w:rPr>
        <w:t>Clause 5.21 – Flood Planning</w:t>
      </w:r>
    </w:p>
    <w:p w14:paraId="66669E24" w14:textId="77777777" w:rsidR="00520DA5" w:rsidRDefault="00520DA5" w:rsidP="00520DA5">
      <w:pPr>
        <w:spacing w:after="0" w:line="240" w:lineRule="auto"/>
        <w:rPr>
          <w:rFonts w:ascii="Segoe UI" w:hAnsi="Segoe UI" w:cs="Segoe UI"/>
          <w:u w:val="single"/>
        </w:rPr>
      </w:pPr>
    </w:p>
    <w:p w14:paraId="09CDC4FD" w14:textId="77777777" w:rsidR="00520DA5" w:rsidRPr="003C7D0F" w:rsidRDefault="00520DA5" w:rsidP="00520DA5">
      <w:pPr>
        <w:spacing w:after="0" w:line="240" w:lineRule="auto"/>
        <w:rPr>
          <w:rFonts w:ascii="Segoe UI" w:hAnsi="Segoe UI" w:cs="Segoe UI"/>
        </w:rPr>
      </w:pPr>
      <w:r w:rsidRPr="003C7D0F">
        <w:rPr>
          <w:rFonts w:ascii="Segoe UI" w:hAnsi="Segoe UI" w:cs="Segoe UI"/>
        </w:rPr>
        <w:t xml:space="preserve">The subject site is subject to flooding in event up to the PMF as depicted on the plan extract below. </w:t>
      </w:r>
    </w:p>
    <w:p w14:paraId="360AE5B1" w14:textId="77777777" w:rsidR="00520DA5" w:rsidRPr="00573711" w:rsidRDefault="00520DA5" w:rsidP="00520DA5">
      <w:pPr>
        <w:spacing w:after="0" w:line="240" w:lineRule="auto"/>
        <w:rPr>
          <w:rFonts w:ascii="Segoe UI" w:hAnsi="Segoe UI" w:cs="Segoe UI"/>
          <w:u w:val="single"/>
        </w:rPr>
      </w:pPr>
    </w:p>
    <w:p w14:paraId="5B1A9197" w14:textId="77777777" w:rsidR="00520DA5" w:rsidRDefault="00520DA5" w:rsidP="00520DA5">
      <w:pPr>
        <w:spacing w:after="0" w:line="240" w:lineRule="auto"/>
        <w:jc w:val="center"/>
        <w:rPr>
          <w:rFonts w:ascii="Segoe UI" w:hAnsi="Segoe UI" w:cs="Segoe UI"/>
        </w:rPr>
      </w:pPr>
      <w:r w:rsidRPr="00A05F13">
        <w:rPr>
          <w:rFonts w:ascii="Arial" w:hAnsi="Arial" w:cs="Arial"/>
          <w:noProof/>
        </w:rPr>
        <w:drawing>
          <wp:inline distT="0" distB="0" distL="0" distR="0" wp14:anchorId="6C26BB49" wp14:editId="24EBBEA5">
            <wp:extent cx="3040905" cy="3575685"/>
            <wp:effectExtent l="0" t="0" r="762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3441" cy="3578668"/>
                    </a:xfrm>
                    <a:prstGeom prst="rect">
                      <a:avLst/>
                    </a:prstGeom>
                    <a:noFill/>
                    <a:ln>
                      <a:noFill/>
                    </a:ln>
                  </pic:spPr>
                </pic:pic>
              </a:graphicData>
            </a:graphic>
          </wp:inline>
        </w:drawing>
      </w:r>
    </w:p>
    <w:p w14:paraId="255022FA" w14:textId="77777777" w:rsidR="00520DA5" w:rsidRDefault="00520DA5" w:rsidP="00520DA5">
      <w:pPr>
        <w:spacing w:after="0" w:line="240" w:lineRule="auto"/>
        <w:rPr>
          <w:rFonts w:ascii="Segoe UI" w:hAnsi="Segoe UI" w:cs="Segoe UI"/>
        </w:rPr>
      </w:pPr>
      <w:r w:rsidRPr="00127418">
        <w:rPr>
          <w:rFonts w:ascii="Segoe UI" w:hAnsi="Segoe UI" w:cs="Segoe UI"/>
          <w:b/>
          <w:bCs/>
          <w:sz w:val="20"/>
          <w:szCs w:val="20"/>
          <w:lang w:eastAsia="en-GB"/>
        </w:rPr>
        <w:t>Figure 1</w:t>
      </w:r>
      <w:r>
        <w:rPr>
          <w:rFonts w:ascii="Segoe UI" w:hAnsi="Segoe UI" w:cs="Segoe UI"/>
          <w:b/>
          <w:bCs/>
          <w:sz w:val="20"/>
          <w:szCs w:val="20"/>
          <w:lang w:eastAsia="en-GB"/>
        </w:rPr>
        <w:t>2</w:t>
      </w:r>
      <w:r w:rsidRPr="00127418">
        <w:rPr>
          <w:rFonts w:ascii="Segoe UI" w:hAnsi="Segoe UI" w:cs="Segoe UI"/>
          <w:b/>
          <w:bCs/>
          <w:sz w:val="20"/>
          <w:szCs w:val="20"/>
          <w:lang w:eastAsia="en-GB"/>
        </w:rPr>
        <w:t>.</w:t>
      </w:r>
      <w:r w:rsidRPr="00127418">
        <w:rPr>
          <w:rFonts w:ascii="Segoe UI" w:hAnsi="Segoe UI" w:cs="Segoe UI"/>
          <w:sz w:val="20"/>
          <w:szCs w:val="20"/>
          <w:lang w:eastAsia="en-GB"/>
        </w:rPr>
        <w:t xml:space="preserve"> </w:t>
      </w:r>
      <w:r w:rsidRPr="00A05F13">
        <w:rPr>
          <w:rFonts w:ascii="Arial" w:eastAsia="Times New Roman" w:hAnsi="Arial" w:cs="Arial"/>
          <w:i/>
          <w:iCs/>
        </w:rPr>
        <w:t>Flood prone land mapping indicating Probable Maximum Flood (PMF) Level</w:t>
      </w:r>
    </w:p>
    <w:p w14:paraId="0E5A917D" w14:textId="77777777" w:rsidR="00520DA5" w:rsidRDefault="00520DA5" w:rsidP="00520DA5">
      <w:pPr>
        <w:spacing w:after="0" w:line="240" w:lineRule="auto"/>
        <w:rPr>
          <w:rFonts w:ascii="Segoe UI" w:hAnsi="Segoe UI" w:cs="Segoe UI"/>
        </w:rPr>
      </w:pPr>
    </w:p>
    <w:p w14:paraId="438C1285" w14:textId="77777777" w:rsidR="00520DA5" w:rsidRPr="00573711" w:rsidRDefault="00520DA5" w:rsidP="00520DA5">
      <w:pPr>
        <w:spacing w:after="0" w:line="240" w:lineRule="auto"/>
        <w:rPr>
          <w:rFonts w:ascii="Segoe UI" w:hAnsi="Segoe UI" w:cs="Segoe UI"/>
        </w:rPr>
      </w:pPr>
      <w:r w:rsidRPr="00573711">
        <w:rPr>
          <w:rFonts w:ascii="Segoe UI" w:hAnsi="Segoe UI" w:cs="Segoe UI"/>
        </w:rPr>
        <w:lastRenderedPageBreak/>
        <w:t xml:space="preserve">In accordance with Clause 5.21(2), development consent must not be granted to development on land the consent authority considers to be within the flood planning area unless the consent authority is satisfied the development – </w:t>
      </w:r>
    </w:p>
    <w:p w14:paraId="6FAF554D" w14:textId="77777777" w:rsidR="00520DA5" w:rsidRPr="00573711" w:rsidRDefault="00520DA5" w:rsidP="00520DA5">
      <w:pPr>
        <w:spacing w:after="0" w:line="240" w:lineRule="auto"/>
        <w:rPr>
          <w:rFonts w:ascii="Segoe UI" w:hAnsi="Segoe UI" w:cs="Segoe UI"/>
        </w:rPr>
      </w:pPr>
    </w:p>
    <w:p w14:paraId="346854C6" w14:textId="77777777" w:rsidR="00520DA5" w:rsidRPr="00573711" w:rsidRDefault="00520DA5" w:rsidP="00520DA5">
      <w:pPr>
        <w:numPr>
          <w:ilvl w:val="0"/>
          <w:numId w:val="20"/>
        </w:numPr>
        <w:spacing w:after="0" w:line="240" w:lineRule="auto"/>
        <w:ind w:left="567" w:hanging="567"/>
        <w:rPr>
          <w:rFonts w:ascii="Segoe UI" w:hAnsi="Segoe UI" w:cs="Segoe UI"/>
          <w:i/>
          <w:iCs/>
        </w:rPr>
      </w:pPr>
      <w:bookmarkStart w:id="1" w:name="_Hlk139453348"/>
      <w:r w:rsidRPr="00573711">
        <w:rPr>
          <w:rFonts w:ascii="Segoe UI" w:hAnsi="Segoe UI" w:cs="Segoe UI"/>
          <w:i/>
          <w:iCs/>
        </w:rPr>
        <w:t>Is compatible with the flood function and behaviour on the land, and</w:t>
      </w:r>
    </w:p>
    <w:p w14:paraId="2188F5B1" w14:textId="77777777" w:rsidR="00520DA5" w:rsidRPr="00573711" w:rsidRDefault="00520DA5" w:rsidP="00520DA5">
      <w:pPr>
        <w:numPr>
          <w:ilvl w:val="0"/>
          <w:numId w:val="20"/>
        </w:numPr>
        <w:spacing w:after="0" w:line="240" w:lineRule="auto"/>
        <w:ind w:left="567" w:hanging="567"/>
        <w:rPr>
          <w:rFonts w:ascii="Segoe UI" w:hAnsi="Segoe UI" w:cs="Segoe UI"/>
          <w:i/>
          <w:iCs/>
        </w:rPr>
      </w:pPr>
      <w:r w:rsidRPr="00573711">
        <w:rPr>
          <w:rFonts w:ascii="Segoe UI" w:hAnsi="Segoe UI" w:cs="Segoe UI"/>
          <w:i/>
          <w:iCs/>
        </w:rPr>
        <w:t>Will not adversely affect flood behaviour in a way that results in detrimental increases in the potential flood affectation of other development or properties, and</w:t>
      </w:r>
    </w:p>
    <w:p w14:paraId="1E463EE6" w14:textId="77777777" w:rsidR="00520DA5" w:rsidRPr="00573711" w:rsidRDefault="00520DA5" w:rsidP="00520DA5">
      <w:pPr>
        <w:numPr>
          <w:ilvl w:val="0"/>
          <w:numId w:val="20"/>
        </w:numPr>
        <w:spacing w:after="0" w:line="240" w:lineRule="auto"/>
        <w:ind w:left="567" w:hanging="567"/>
        <w:rPr>
          <w:rFonts w:ascii="Segoe UI" w:hAnsi="Segoe UI" w:cs="Segoe UI"/>
          <w:i/>
          <w:iCs/>
        </w:rPr>
      </w:pPr>
      <w:r w:rsidRPr="00573711">
        <w:rPr>
          <w:rFonts w:ascii="Segoe UI" w:hAnsi="Segoe UI" w:cs="Segoe UI"/>
          <w:i/>
          <w:iCs/>
        </w:rPr>
        <w:t>Will not adversely affect the safe occupation and efficient evacuation of people or exceed the capacity of existing evacuation routes for the surrounding area in the event of a flood, and</w:t>
      </w:r>
    </w:p>
    <w:p w14:paraId="07E7CEDB" w14:textId="77777777" w:rsidR="00520DA5" w:rsidRPr="00573711" w:rsidRDefault="00520DA5" w:rsidP="00520DA5">
      <w:pPr>
        <w:numPr>
          <w:ilvl w:val="0"/>
          <w:numId w:val="20"/>
        </w:numPr>
        <w:spacing w:after="0" w:line="240" w:lineRule="auto"/>
        <w:ind w:left="567" w:hanging="567"/>
        <w:rPr>
          <w:rFonts w:ascii="Segoe UI" w:hAnsi="Segoe UI" w:cs="Segoe UI"/>
          <w:i/>
          <w:iCs/>
        </w:rPr>
      </w:pPr>
      <w:r w:rsidRPr="00573711">
        <w:rPr>
          <w:rFonts w:ascii="Segoe UI" w:hAnsi="Segoe UI" w:cs="Segoe UI"/>
          <w:i/>
          <w:iCs/>
        </w:rPr>
        <w:t>Incorporates appropriate measures to manage risk to life in the event of a flood, and</w:t>
      </w:r>
    </w:p>
    <w:p w14:paraId="62F75E1B" w14:textId="77777777" w:rsidR="00520DA5" w:rsidRPr="00573711" w:rsidRDefault="00520DA5" w:rsidP="00520DA5">
      <w:pPr>
        <w:numPr>
          <w:ilvl w:val="0"/>
          <w:numId w:val="20"/>
        </w:numPr>
        <w:spacing w:after="0" w:line="240" w:lineRule="auto"/>
        <w:ind w:left="567" w:hanging="567"/>
        <w:rPr>
          <w:rFonts w:ascii="Segoe UI" w:hAnsi="Segoe UI" w:cs="Segoe UI"/>
          <w:i/>
          <w:iCs/>
        </w:rPr>
      </w:pPr>
      <w:r w:rsidRPr="00573711">
        <w:rPr>
          <w:rFonts w:ascii="Segoe UI" w:hAnsi="Segoe UI" w:cs="Segoe UI"/>
          <w:i/>
          <w:iCs/>
        </w:rPr>
        <w:t xml:space="preserve">Will not adversely affect the environment or cause avoidable erosion, siltation, destruction of riparian vegetation or a reduction in the stability of </w:t>
      </w:r>
      <w:proofErr w:type="gramStart"/>
      <w:r w:rsidRPr="00573711">
        <w:rPr>
          <w:rFonts w:ascii="Segoe UI" w:hAnsi="Segoe UI" w:cs="Segoe UI"/>
          <w:i/>
          <w:iCs/>
        </w:rPr>
        <w:t>river banks</w:t>
      </w:r>
      <w:proofErr w:type="gramEnd"/>
      <w:r w:rsidRPr="00573711">
        <w:rPr>
          <w:rFonts w:ascii="Segoe UI" w:hAnsi="Segoe UI" w:cs="Segoe UI"/>
          <w:i/>
          <w:iCs/>
        </w:rPr>
        <w:t xml:space="preserve"> or watercourses.</w:t>
      </w:r>
    </w:p>
    <w:bookmarkEnd w:id="1"/>
    <w:p w14:paraId="46E214A4" w14:textId="77777777" w:rsidR="00520DA5" w:rsidRPr="00573711" w:rsidRDefault="00520DA5" w:rsidP="00520DA5">
      <w:pPr>
        <w:spacing w:after="0" w:line="240" w:lineRule="auto"/>
        <w:rPr>
          <w:rFonts w:ascii="Segoe UI" w:hAnsi="Segoe UI" w:cs="Segoe UI"/>
        </w:rPr>
      </w:pPr>
    </w:p>
    <w:p w14:paraId="6A3EA175" w14:textId="77777777" w:rsidR="00520DA5" w:rsidRPr="00F9502E" w:rsidRDefault="00520DA5" w:rsidP="00520DA5">
      <w:pPr>
        <w:spacing w:after="0" w:line="240" w:lineRule="auto"/>
        <w:rPr>
          <w:rFonts w:ascii="Segoe UI" w:hAnsi="Segoe UI" w:cs="Segoe UI"/>
        </w:rPr>
      </w:pPr>
      <w:r w:rsidRPr="00573711">
        <w:rPr>
          <w:rFonts w:ascii="Segoe UI" w:hAnsi="Segoe UI" w:cs="Segoe UI"/>
        </w:rPr>
        <w:t xml:space="preserve">The application is accompanied by a Flood Risk Management Report prepared by JN Responsive Engineering dated 26/09/2023. The Assessment sets out flood advice detailing the flood constraints for the site and has been reviewed by Council’s Development Engineer who has confirmed that the proposed development is compatible with the flood function and behaviour on the land. </w:t>
      </w:r>
    </w:p>
    <w:p w14:paraId="7FC4E316" w14:textId="77777777" w:rsidR="00520DA5" w:rsidRPr="00F9502E" w:rsidRDefault="00520DA5" w:rsidP="00520DA5">
      <w:pPr>
        <w:spacing w:after="0" w:line="240" w:lineRule="auto"/>
        <w:rPr>
          <w:rFonts w:ascii="Segoe UI" w:hAnsi="Segoe UI" w:cs="Segoe UI"/>
        </w:rPr>
      </w:pPr>
    </w:p>
    <w:p w14:paraId="3F48BE2D" w14:textId="77777777" w:rsidR="00520DA5" w:rsidRPr="00F9502E" w:rsidRDefault="00520DA5" w:rsidP="00520DA5">
      <w:pPr>
        <w:spacing w:after="0" w:line="240" w:lineRule="auto"/>
        <w:rPr>
          <w:rFonts w:ascii="Segoe UI" w:eastAsia="Times New Roman" w:hAnsi="Segoe UI" w:cs="Segoe UI"/>
          <w:bCs/>
          <w:noProof/>
          <w:lang w:eastAsia="en-AU"/>
        </w:rPr>
      </w:pPr>
      <w:r w:rsidRPr="00F9502E">
        <w:rPr>
          <w:rFonts w:ascii="Segoe UI" w:eastAsia="Times New Roman" w:hAnsi="Segoe UI" w:cs="Segoe UI"/>
          <w:bCs/>
          <w:noProof/>
          <w:lang w:eastAsia="en-AU"/>
        </w:rPr>
        <w:t>The finished floor level (15.92 m AHD) for the new building J is significantly higher than the PMF level of 11.23m AHD for critical and sensitive infrastructure such as the porposal which means the building will remain flood free.  A safe low hazard evacuation route is available to the west to Pandora Avenue in the event of a flood emergency. The Flood Risk Management Report contains appropriate recommendations in relation to the use of flood compatible materials and the management of the school in relation to flood emergencies.</w:t>
      </w:r>
    </w:p>
    <w:p w14:paraId="64B48F80" w14:textId="77777777" w:rsidR="00520DA5" w:rsidRPr="00F9502E" w:rsidRDefault="00520DA5" w:rsidP="00520DA5">
      <w:pPr>
        <w:spacing w:after="0" w:line="240" w:lineRule="auto"/>
        <w:rPr>
          <w:rFonts w:ascii="Segoe UI" w:hAnsi="Segoe UI" w:cs="Segoe UI"/>
        </w:rPr>
      </w:pPr>
    </w:p>
    <w:p w14:paraId="48551DFE" w14:textId="40294C37" w:rsidR="00520DA5" w:rsidRPr="00573711" w:rsidRDefault="00520DA5" w:rsidP="00520DA5">
      <w:pPr>
        <w:spacing w:after="0" w:line="240" w:lineRule="auto"/>
        <w:rPr>
          <w:rFonts w:ascii="Segoe UI" w:hAnsi="Segoe UI" w:cs="Segoe UI"/>
        </w:rPr>
      </w:pPr>
      <w:r w:rsidRPr="00573711">
        <w:rPr>
          <w:rFonts w:ascii="Segoe UI" w:hAnsi="Segoe UI" w:cs="Segoe UI"/>
        </w:rPr>
        <w:t xml:space="preserve">Council’s Development Engineer </w:t>
      </w:r>
      <w:r w:rsidR="00994C9A">
        <w:rPr>
          <w:rFonts w:ascii="Segoe UI" w:hAnsi="Segoe UI" w:cs="Segoe UI"/>
        </w:rPr>
        <w:t>is</w:t>
      </w:r>
      <w:r w:rsidRPr="00573711">
        <w:rPr>
          <w:rFonts w:ascii="Segoe UI" w:hAnsi="Segoe UI" w:cs="Segoe UI"/>
        </w:rPr>
        <w:t xml:space="preserve"> satisfied that the proposal does not increase the risk to life or impact to the existing evacuation requirements and the design generally avoids impacting on flood behaviour, hence the proposal is supported. In this regard, the Panel can be satisfied that the proposed development, subject to conditions:</w:t>
      </w:r>
    </w:p>
    <w:p w14:paraId="046C6AE0" w14:textId="77777777" w:rsidR="00520DA5" w:rsidRPr="00573711" w:rsidRDefault="00520DA5" w:rsidP="00520DA5">
      <w:pPr>
        <w:shd w:val="clear" w:color="auto" w:fill="FFFFFF"/>
        <w:spacing w:before="160" w:line="240" w:lineRule="auto"/>
        <w:rPr>
          <w:rFonts w:ascii="Segoe UI" w:eastAsia="Times New Roman" w:hAnsi="Segoe UI" w:cs="Segoe UI"/>
          <w:lang w:eastAsia="en-AU"/>
        </w:rPr>
      </w:pPr>
      <w:r w:rsidRPr="00573711">
        <w:rPr>
          <w:rFonts w:ascii="Segoe UI" w:eastAsia="Times New Roman" w:hAnsi="Segoe UI" w:cs="Segoe UI"/>
          <w:lang w:eastAsia="en-AU"/>
        </w:rPr>
        <w:t>(a)  </w:t>
      </w:r>
      <w:r w:rsidRPr="00573711">
        <w:rPr>
          <w:rFonts w:ascii="Segoe UI" w:eastAsia="Times New Roman" w:hAnsi="Segoe UI" w:cs="Segoe UI"/>
          <w:lang w:eastAsia="en-AU"/>
        </w:rPr>
        <w:tab/>
        <w:t>is compatible with the flood function and behaviour on the land, and</w:t>
      </w:r>
    </w:p>
    <w:p w14:paraId="4E4CBF6F" w14:textId="77777777" w:rsidR="00520DA5" w:rsidRPr="00573711" w:rsidRDefault="00520DA5" w:rsidP="00520DA5">
      <w:pPr>
        <w:shd w:val="clear" w:color="auto" w:fill="FFFFFF"/>
        <w:spacing w:before="160" w:line="240" w:lineRule="auto"/>
        <w:ind w:left="720" w:hanging="720"/>
        <w:rPr>
          <w:rFonts w:ascii="Segoe UI" w:eastAsia="Times New Roman" w:hAnsi="Segoe UI" w:cs="Segoe UI"/>
          <w:lang w:eastAsia="en-AU"/>
        </w:rPr>
      </w:pPr>
      <w:r w:rsidRPr="00573711">
        <w:rPr>
          <w:rFonts w:ascii="Segoe UI" w:eastAsia="Times New Roman" w:hAnsi="Segoe UI" w:cs="Segoe UI"/>
          <w:lang w:eastAsia="en-AU"/>
        </w:rPr>
        <w:t>(b)  </w:t>
      </w:r>
      <w:r w:rsidRPr="00573711">
        <w:rPr>
          <w:rFonts w:ascii="Segoe UI" w:eastAsia="Times New Roman" w:hAnsi="Segoe UI" w:cs="Segoe UI"/>
          <w:lang w:eastAsia="en-AU"/>
        </w:rPr>
        <w:tab/>
        <w:t>will not adversely affect flood behaviour in a way that results in detrimental increases in the potential flood affectation of other development or properties, and</w:t>
      </w:r>
    </w:p>
    <w:p w14:paraId="7158D7AB" w14:textId="77777777" w:rsidR="00520DA5" w:rsidRPr="00573711" w:rsidRDefault="00520DA5" w:rsidP="00520DA5">
      <w:pPr>
        <w:shd w:val="clear" w:color="auto" w:fill="FFFFFF"/>
        <w:spacing w:before="160" w:line="240" w:lineRule="auto"/>
        <w:ind w:left="720" w:hanging="720"/>
        <w:rPr>
          <w:rFonts w:ascii="Segoe UI" w:eastAsia="Times New Roman" w:hAnsi="Segoe UI" w:cs="Segoe UI"/>
          <w:lang w:eastAsia="en-AU"/>
        </w:rPr>
      </w:pPr>
      <w:r w:rsidRPr="00573711">
        <w:rPr>
          <w:rFonts w:ascii="Segoe UI" w:eastAsia="Times New Roman" w:hAnsi="Segoe UI" w:cs="Segoe UI"/>
          <w:lang w:eastAsia="en-AU"/>
        </w:rPr>
        <w:t>(c)  </w:t>
      </w:r>
      <w:r w:rsidRPr="00573711">
        <w:rPr>
          <w:rFonts w:ascii="Segoe UI" w:eastAsia="Times New Roman" w:hAnsi="Segoe UI" w:cs="Segoe UI"/>
          <w:lang w:eastAsia="en-AU"/>
        </w:rPr>
        <w:tab/>
        <w:t>will not adversely affect the safe occupation and efficient evacuation of people or exceed the capacity of existing evacuation routes for the surrounding area in the event of a flood, and</w:t>
      </w:r>
    </w:p>
    <w:p w14:paraId="7856ACDC" w14:textId="77777777" w:rsidR="00520DA5" w:rsidRPr="00573711" w:rsidRDefault="00520DA5" w:rsidP="00520DA5">
      <w:pPr>
        <w:shd w:val="clear" w:color="auto" w:fill="FFFFFF"/>
        <w:spacing w:before="160" w:line="240" w:lineRule="auto"/>
        <w:rPr>
          <w:rFonts w:ascii="Segoe UI" w:eastAsia="Times New Roman" w:hAnsi="Segoe UI" w:cs="Segoe UI"/>
          <w:lang w:eastAsia="en-AU"/>
        </w:rPr>
      </w:pPr>
      <w:r w:rsidRPr="00573711">
        <w:rPr>
          <w:rFonts w:ascii="Segoe UI" w:eastAsia="Times New Roman" w:hAnsi="Segoe UI" w:cs="Segoe UI"/>
          <w:lang w:eastAsia="en-AU"/>
        </w:rPr>
        <w:t>(d) </w:t>
      </w:r>
      <w:r w:rsidRPr="00573711">
        <w:rPr>
          <w:rFonts w:ascii="Segoe UI" w:eastAsia="Times New Roman" w:hAnsi="Segoe UI" w:cs="Segoe UI"/>
          <w:lang w:eastAsia="en-AU"/>
        </w:rPr>
        <w:tab/>
        <w:t> incorporates appropriate measures to manage risk to life in the event of a flood, and</w:t>
      </w:r>
    </w:p>
    <w:p w14:paraId="303269EF" w14:textId="0B5DA536" w:rsidR="00520DA5" w:rsidRDefault="00520DA5" w:rsidP="00520DA5">
      <w:pPr>
        <w:shd w:val="clear" w:color="auto" w:fill="FFFFFF"/>
        <w:spacing w:before="160" w:line="240" w:lineRule="auto"/>
        <w:ind w:left="720" w:hanging="720"/>
        <w:rPr>
          <w:rFonts w:ascii="Segoe UI" w:eastAsia="Times New Roman" w:hAnsi="Segoe UI" w:cs="Segoe UI"/>
          <w:lang w:eastAsia="en-AU"/>
        </w:rPr>
      </w:pPr>
      <w:r w:rsidRPr="00573711">
        <w:rPr>
          <w:rFonts w:ascii="Segoe UI" w:eastAsia="Times New Roman" w:hAnsi="Segoe UI" w:cs="Segoe UI"/>
          <w:lang w:eastAsia="en-AU"/>
        </w:rPr>
        <w:t>(e) </w:t>
      </w:r>
      <w:r w:rsidRPr="00573711">
        <w:rPr>
          <w:rFonts w:ascii="Segoe UI" w:eastAsia="Times New Roman" w:hAnsi="Segoe UI" w:cs="Segoe UI"/>
          <w:lang w:eastAsia="en-AU"/>
        </w:rPr>
        <w:tab/>
        <w:t xml:space="preserve"> will not adversely affect the environment or cause avoidable erosion, siltation, destruction of riparian vegetation or a reduction in the stability of </w:t>
      </w:r>
      <w:proofErr w:type="gramStart"/>
      <w:r w:rsidRPr="00573711">
        <w:rPr>
          <w:rFonts w:ascii="Segoe UI" w:eastAsia="Times New Roman" w:hAnsi="Segoe UI" w:cs="Segoe UI"/>
          <w:lang w:eastAsia="en-AU"/>
        </w:rPr>
        <w:t>river banks</w:t>
      </w:r>
      <w:proofErr w:type="gramEnd"/>
      <w:r w:rsidRPr="00573711">
        <w:rPr>
          <w:rFonts w:ascii="Segoe UI" w:eastAsia="Times New Roman" w:hAnsi="Segoe UI" w:cs="Segoe UI"/>
          <w:lang w:eastAsia="en-AU"/>
        </w:rPr>
        <w:t xml:space="preserve"> or watercourses.</w:t>
      </w:r>
    </w:p>
    <w:p w14:paraId="2297CA2E" w14:textId="77777777" w:rsidR="00994C9A" w:rsidRPr="00573711" w:rsidRDefault="00994C9A" w:rsidP="00520DA5">
      <w:pPr>
        <w:shd w:val="clear" w:color="auto" w:fill="FFFFFF"/>
        <w:spacing w:before="160" w:line="240" w:lineRule="auto"/>
        <w:ind w:left="720" w:hanging="720"/>
        <w:rPr>
          <w:rFonts w:ascii="Segoe UI" w:eastAsia="Times New Roman" w:hAnsi="Segoe UI" w:cs="Segoe UI"/>
          <w:lang w:eastAsia="en-AU"/>
        </w:rPr>
      </w:pPr>
    </w:p>
    <w:p w14:paraId="1916D2F6" w14:textId="77777777" w:rsidR="00520DA5" w:rsidRPr="00573711" w:rsidRDefault="00520DA5" w:rsidP="00520DA5">
      <w:pPr>
        <w:spacing w:after="0" w:line="240" w:lineRule="auto"/>
        <w:rPr>
          <w:rFonts w:ascii="Segoe UI" w:hAnsi="Segoe UI" w:cs="Segoe UI"/>
          <w:u w:val="single"/>
        </w:rPr>
      </w:pPr>
      <w:r w:rsidRPr="00573711">
        <w:rPr>
          <w:rFonts w:ascii="Segoe UI" w:hAnsi="Segoe UI" w:cs="Segoe UI"/>
          <w:u w:val="single"/>
        </w:rPr>
        <w:lastRenderedPageBreak/>
        <w:t>Clause 5.2</w:t>
      </w:r>
      <w:r>
        <w:rPr>
          <w:rFonts w:ascii="Segoe UI" w:hAnsi="Segoe UI" w:cs="Segoe UI"/>
          <w:u w:val="single"/>
        </w:rPr>
        <w:t>2</w:t>
      </w:r>
      <w:r w:rsidRPr="00573711">
        <w:rPr>
          <w:rFonts w:ascii="Segoe UI" w:hAnsi="Segoe UI" w:cs="Segoe UI"/>
          <w:u w:val="single"/>
        </w:rPr>
        <w:t xml:space="preserve"> – </w:t>
      </w:r>
      <w:r>
        <w:rPr>
          <w:rFonts w:ascii="Segoe UI" w:hAnsi="Segoe UI" w:cs="Segoe UI"/>
          <w:u w:val="single"/>
        </w:rPr>
        <w:t xml:space="preserve">Special </w:t>
      </w:r>
      <w:r w:rsidRPr="00573711">
        <w:rPr>
          <w:rFonts w:ascii="Segoe UI" w:hAnsi="Segoe UI" w:cs="Segoe UI"/>
          <w:u w:val="single"/>
        </w:rPr>
        <w:t xml:space="preserve">Flood </w:t>
      </w:r>
      <w:r>
        <w:rPr>
          <w:rFonts w:ascii="Segoe UI" w:hAnsi="Segoe UI" w:cs="Segoe UI"/>
          <w:u w:val="single"/>
        </w:rPr>
        <w:t>Considerations</w:t>
      </w:r>
    </w:p>
    <w:p w14:paraId="1BA7F8BE" w14:textId="77777777" w:rsidR="00520DA5" w:rsidRPr="00573711" w:rsidRDefault="00520DA5" w:rsidP="00520DA5">
      <w:pPr>
        <w:spacing w:after="0" w:line="240" w:lineRule="auto"/>
        <w:rPr>
          <w:rFonts w:ascii="Segoe UI" w:hAnsi="Segoe UI" w:cs="Segoe UI"/>
          <w:u w:val="single"/>
        </w:rPr>
      </w:pPr>
    </w:p>
    <w:p w14:paraId="15FE4E8B" w14:textId="77777777" w:rsidR="00520DA5" w:rsidRDefault="00520DA5" w:rsidP="00520DA5">
      <w:pPr>
        <w:spacing w:after="0" w:line="240" w:lineRule="auto"/>
        <w:rPr>
          <w:rFonts w:ascii="Segoe UI" w:hAnsi="Segoe UI" w:cs="Segoe UI"/>
        </w:rPr>
      </w:pPr>
      <w:r>
        <w:rPr>
          <w:rFonts w:ascii="Segoe UI" w:hAnsi="Segoe UI" w:cs="Segoe UI"/>
        </w:rPr>
        <w:t xml:space="preserve">An educational establishment is defined by clause 5.22 as a sensitive and hazardous development and pursuant to clause 5.22(2)(a) this clause applies to land that is above the flood planning level and below the PMF. In accordance with clause 5.22(3) </w:t>
      </w:r>
      <w:r w:rsidRPr="00573711">
        <w:rPr>
          <w:rFonts w:ascii="Segoe UI" w:hAnsi="Segoe UI" w:cs="Segoe UI"/>
        </w:rPr>
        <w:t xml:space="preserve">development consent must not be granted to development on land the consent authority </w:t>
      </w:r>
      <w:r>
        <w:rPr>
          <w:rFonts w:ascii="Segoe UI" w:hAnsi="Segoe UI" w:cs="Segoe UI"/>
        </w:rPr>
        <w:t xml:space="preserve">has </w:t>
      </w:r>
      <w:r w:rsidRPr="00573711">
        <w:rPr>
          <w:rFonts w:ascii="Segoe UI" w:hAnsi="Segoe UI" w:cs="Segoe UI"/>
        </w:rPr>
        <w:t>consider</w:t>
      </w:r>
      <w:r>
        <w:rPr>
          <w:rFonts w:ascii="Segoe UI" w:hAnsi="Segoe UI" w:cs="Segoe UI"/>
        </w:rPr>
        <w:t>ed whether the development -</w:t>
      </w:r>
    </w:p>
    <w:p w14:paraId="5817E2D7" w14:textId="77777777" w:rsidR="00520DA5" w:rsidRDefault="00520DA5" w:rsidP="00520DA5">
      <w:pPr>
        <w:spacing w:after="0" w:line="240" w:lineRule="auto"/>
        <w:rPr>
          <w:rFonts w:ascii="Segoe UI" w:hAnsi="Segoe UI" w:cs="Segoe UI"/>
          <w:color w:val="4472C4" w:themeColor="accent1"/>
          <w:u w:val="single"/>
        </w:rPr>
      </w:pPr>
    </w:p>
    <w:p w14:paraId="276642B9" w14:textId="77777777" w:rsidR="00520DA5" w:rsidRPr="0065295D" w:rsidRDefault="00520DA5" w:rsidP="00520DA5">
      <w:pPr>
        <w:spacing w:after="0" w:line="240" w:lineRule="auto"/>
        <w:rPr>
          <w:rFonts w:ascii="Segoe UI" w:hAnsi="Segoe UI" w:cs="Segoe UI"/>
          <w:i/>
          <w:iCs/>
        </w:rPr>
      </w:pPr>
      <w:r w:rsidRPr="0065295D">
        <w:rPr>
          <w:rFonts w:ascii="Segoe UI" w:hAnsi="Segoe UI" w:cs="Segoe UI"/>
          <w:i/>
          <w:iCs/>
        </w:rPr>
        <w:t>(a)  will affect the safe occupation and efficient evacuation of people in the event of a flood, and</w:t>
      </w:r>
    </w:p>
    <w:p w14:paraId="191A8D46" w14:textId="77777777" w:rsidR="00520DA5" w:rsidRPr="00127418" w:rsidRDefault="00520DA5" w:rsidP="00520DA5">
      <w:pPr>
        <w:spacing w:after="0" w:line="240" w:lineRule="auto"/>
        <w:rPr>
          <w:rFonts w:ascii="Segoe UI" w:hAnsi="Segoe UI" w:cs="Segoe UI"/>
          <w:i/>
          <w:iCs/>
        </w:rPr>
      </w:pPr>
      <w:r w:rsidRPr="00127418">
        <w:rPr>
          <w:rFonts w:ascii="Segoe UI" w:hAnsi="Segoe UI" w:cs="Segoe UI"/>
          <w:i/>
          <w:iCs/>
        </w:rPr>
        <w:t>(b)  incorporates appropriate measures to manage risk to life in the event of a flood, and</w:t>
      </w:r>
    </w:p>
    <w:p w14:paraId="2AAA76A5" w14:textId="77777777" w:rsidR="00520DA5" w:rsidRPr="0065295D" w:rsidRDefault="00520DA5" w:rsidP="00520DA5">
      <w:pPr>
        <w:spacing w:after="0" w:line="240" w:lineRule="auto"/>
        <w:rPr>
          <w:rFonts w:ascii="Segoe UI" w:hAnsi="Segoe UI" w:cs="Segoe UI"/>
          <w:i/>
          <w:iCs/>
        </w:rPr>
      </w:pPr>
      <w:r w:rsidRPr="00127418">
        <w:rPr>
          <w:rFonts w:ascii="Segoe UI" w:hAnsi="Segoe UI" w:cs="Segoe UI"/>
          <w:i/>
          <w:iCs/>
        </w:rPr>
        <w:t>(c)  will adversely affect the environment in the event of a flood.</w:t>
      </w:r>
    </w:p>
    <w:p w14:paraId="689664F7" w14:textId="77777777" w:rsidR="00520DA5" w:rsidRDefault="00520DA5" w:rsidP="00520DA5">
      <w:pPr>
        <w:spacing w:after="0" w:line="240" w:lineRule="auto"/>
        <w:rPr>
          <w:rFonts w:ascii="Segoe UI" w:hAnsi="Segoe UI" w:cs="Segoe UI"/>
          <w:color w:val="4472C4" w:themeColor="accent1"/>
          <w:u w:val="single"/>
        </w:rPr>
      </w:pPr>
    </w:p>
    <w:p w14:paraId="6CAC4D71" w14:textId="7C48E894" w:rsidR="00520DA5" w:rsidRPr="00127418" w:rsidRDefault="00520DA5" w:rsidP="00520DA5">
      <w:pPr>
        <w:spacing w:after="0" w:line="240" w:lineRule="auto"/>
        <w:rPr>
          <w:rFonts w:ascii="Segoe UI" w:hAnsi="Segoe UI" w:cs="Segoe UI"/>
        </w:rPr>
      </w:pPr>
      <w:r w:rsidRPr="00127418">
        <w:rPr>
          <w:rFonts w:ascii="Segoe UI" w:hAnsi="Segoe UI" w:cs="Segoe UI"/>
        </w:rPr>
        <w:t xml:space="preserve">The flood assessment of the application has considered the implication of the PMF and found that the development is satisfactory in terms of the heads of consideration under clause 5.22, namely the development will not affect the safe occupation and efficient evacuation of people in a flood event, subject to the conditions of consent incorporates satisfactory measures to manage the risk to life in the event of a flood and will not adversely affect the environment in the event of a flood. </w:t>
      </w:r>
      <w:r w:rsidR="00F066BF">
        <w:rPr>
          <w:rFonts w:ascii="Segoe UI" w:hAnsi="Segoe UI" w:cs="Segoe UI"/>
        </w:rPr>
        <w:t>The Panel can be satisfied the provisions of clause 5.22 have been met.</w:t>
      </w:r>
    </w:p>
    <w:p w14:paraId="2923CF9A" w14:textId="77777777" w:rsidR="00520DA5" w:rsidRPr="00DA0D29" w:rsidRDefault="00520DA5" w:rsidP="00520DA5">
      <w:pPr>
        <w:spacing w:after="0" w:line="240" w:lineRule="auto"/>
        <w:rPr>
          <w:rFonts w:ascii="Segoe UI" w:hAnsi="Segoe UI" w:cs="Segoe UI"/>
          <w:u w:val="single"/>
        </w:rPr>
      </w:pPr>
    </w:p>
    <w:p w14:paraId="5DE021FB" w14:textId="77777777" w:rsidR="00520DA5" w:rsidRPr="00DA0D29" w:rsidRDefault="00520DA5" w:rsidP="00520DA5">
      <w:pPr>
        <w:spacing w:after="0" w:line="240" w:lineRule="auto"/>
        <w:rPr>
          <w:rFonts w:ascii="Segoe UI" w:hAnsi="Segoe UI" w:cs="Segoe UI"/>
          <w:u w:val="single"/>
        </w:rPr>
      </w:pPr>
      <w:r w:rsidRPr="00DA0D29">
        <w:rPr>
          <w:rFonts w:ascii="Segoe UI" w:hAnsi="Segoe UI" w:cs="Segoe UI"/>
          <w:u w:val="single"/>
        </w:rPr>
        <w:t xml:space="preserve">Clause 7.1 – Acid </w:t>
      </w:r>
      <w:proofErr w:type="spellStart"/>
      <w:r w:rsidRPr="00DA0D29">
        <w:rPr>
          <w:rFonts w:ascii="Segoe UI" w:hAnsi="Segoe UI" w:cs="Segoe UI"/>
          <w:u w:val="single"/>
        </w:rPr>
        <w:t>Sulfate</w:t>
      </w:r>
      <w:proofErr w:type="spellEnd"/>
      <w:r w:rsidRPr="00DA0D29">
        <w:rPr>
          <w:rFonts w:ascii="Segoe UI" w:hAnsi="Segoe UI" w:cs="Segoe UI"/>
          <w:u w:val="single"/>
        </w:rPr>
        <w:t xml:space="preserve"> Soils</w:t>
      </w:r>
    </w:p>
    <w:p w14:paraId="7A848E9E" w14:textId="77777777" w:rsidR="00520DA5" w:rsidRPr="00DA0D29" w:rsidRDefault="00520DA5" w:rsidP="00520DA5">
      <w:pPr>
        <w:spacing w:after="0" w:line="240" w:lineRule="auto"/>
        <w:rPr>
          <w:rFonts w:ascii="Segoe UI" w:hAnsi="Segoe UI" w:cs="Segoe UI"/>
          <w:u w:val="single"/>
        </w:rPr>
      </w:pPr>
    </w:p>
    <w:p w14:paraId="4A604DF1" w14:textId="00AA1835" w:rsidR="00520DA5" w:rsidRPr="00DA0D29" w:rsidRDefault="00520DA5" w:rsidP="00520DA5">
      <w:pPr>
        <w:spacing w:after="0" w:line="240" w:lineRule="auto"/>
        <w:rPr>
          <w:rFonts w:ascii="Segoe UI" w:hAnsi="Segoe UI" w:cs="Segoe UI"/>
        </w:rPr>
      </w:pPr>
      <w:r w:rsidRPr="00DA0D29">
        <w:rPr>
          <w:rFonts w:ascii="Segoe UI" w:hAnsi="Segoe UI" w:cs="Segoe UI"/>
        </w:rPr>
        <w:t xml:space="preserve">The site is identified as Class 5 Acid </w:t>
      </w:r>
      <w:proofErr w:type="spellStart"/>
      <w:r w:rsidRPr="00DA0D29">
        <w:rPr>
          <w:rFonts w:ascii="Segoe UI" w:hAnsi="Segoe UI" w:cs="Segoe UI"/>
        </w:rPr>
        <w:t>Sulfate</w:t>
      </w:r>
      <w:proofErr w:type="spellEnd"/>
      <w:r w:rsidRPr="00DA0D29">
        <w:rPr>
          <w:rFonts w:ascii="Segoe UI" w:hAnsi="Segoe UI" w:cs="Segoe UI"/>
        </w:rPr>
        <w:t xml:space="preserve"> Soils and the application is accompanied by an Acid </w:t>
      </w:r>
      <w:proofErr w:type="spellStart"/>
      <w:r w:rsidRPr="00DA0D29">
        <w:rPr>
          <w:rFonts w:ascii="Segoe UI" w:hAnsi="Segoe UI" w:cs="Segoe UI"/>
        </w:rPr>
        <w:t>Sulfate</w:t>
      </w:r>
      <w:proofErr w:type="spellEnd"/>
      <w:r w:rsidRPr="00DA0D29">
        <w:rPr>
          <w:rFonts w:ascii="Segoe UI" w:hAnsi="Segoe UI" w:cs="Segoe UI"/>
        </w:rPr>
        <w:t xml:space="preserve"> Soil Assessment prepared by EBG Environmental Geoscience dated 18 July 2021. The Acid </w:t>
      </w:r>
      <w:proofErr w:type="spellStart"/>
      <w:r w:rsidRPr="00DA0D29">
        <w:rPr>
          <w:rFonts w:ascii="Segoe UI" w:hAnsi="Segoe UI" w:cs="Segoe UI"/>
        </w:rPr>
        <w:t>Sulfate</w:t>
      </w:r>
      <w:proofErr w:type="spellEnd"/>
      <w:r w:rsidRPr="00DA0D29">
        <w:rPr>
          <w:rFonts w:ascii="Segoe UI" w:hAnsi="Segoe UI" w:cs="Segoe UI"/>
        </w:rPr>
        <w:t xml:space="preserve"> Soil Assessment involved a review of site conditions and bores with no potential acid </w:t>
      </w:r>
      <w:proofErr w:type="spellStart"/>
      <w:r w:rsidRPr="00DA0D29">
        <w:rPr>
          <w:rFonts w:ascii="Segoe UI" w:hAnsi="Segoe UI" w:cs="Segoe UI"/>
        </w:rPr>
        <w:t>sulfate</w:t>
      </w:r>
      <w:proofErr w:type="spellEnd"/>
      <w:r w:rsidRPr="00DA0D29">
        <w:rPr>
          <w:rFonts w:ascii="Segoe UI" w:hAnsi="Segoe UI" w:cs="Segoe UI"/>
        </w:rPr>
        <w:t xml:space="preserve"> soil being detected down to a depth of 4.0m and </w:t>
      </w:r>
      <w:proofErr w:type="gramStart"/>
      <w:r w:rsidRPr="00DA0D29">
        <w:rPr>
          <w:rFonts w:ascii="Segoe UI" w:hAnsi="Segoe UI" w:cs="Segoe UI"/>
        </w:rPr>
        <w:t>as a result of</w:t>
      </w:r>
      <w:proofErr w:type="gramEnd"/>
      <w:r w:rsidRPr="00DA0D29">
        <w:rPr>
          <w:rFonts w:ascii="Segoe UI" w:hAnsi="Segoe UI" w:cs="Segoe UI"/>
        </w:rPr>
        <w:t xml:space="preserve"> the investigation and assessment carried out by the consultant it is considered that an Acid </w:t>
      </w:r>
      <w:proofErr w:type="spellStart"/>
      <w:r w:rsidRPr="00DA0D29">
        <w:rPr>
          <w:rFonts w:ascii="Segoe UI" w:hAnsi="Segoe UI" w:cs="Segoe UI"/>
        </w:rPr>
        <w:t>Sulfate</w:t>
      </w:r>
      <w:proofErr w:type="spellEnd"/>
      <w:r w:rsidRPr="00DA0D29">
        <w:rPr>
          <w:rFonts w:ascii="Segoe UI" w:hAnsi="Segoe UI" w:cs="Segoe UI"/>
        </w:rPr>
        <w:t xml:space="preserve"> Soil Management Plan (ASSMP) as defined within the Acid </w:t>
      </w:r>
      <w:proofErr w:type="spellStart"/>
      <w:r w:rsidRPr="00DA0D29">
        <w:rPr>
          <w:rFonts w:ascii="Segoe UI" w:hAnsi="Segoe UI" w:cs="Segoe UI"/>
        </w:rPr>
        <w:t>Sulfate</w:t>
      </w:r>
      <w:proofErr w:type="spellEnd"/>
      <w:r w:rsidRPr="00DA0D29">
        <w:rPr>
          <w:rFonts w:ascii="Segoe UI" w:hAnsi="Segoe UI" w:cs="Segoe UI"/>
        </w:rPr>
        <w:t xml:space="preserve"> Soil Manual (NSW ASSMAC August 1998) is not considered necessary. The panel may be satisfied that </w:t>
      </w:r>
      <w:r w:rsidR="00F066BF">
        <w:rPr>
          <w:rFonts w:ascii="Segoe UI" w:hAnsi="Segoe UI" w:cs="Segoe UI"/>
        </w:rPr>
        <w:t xml:space="preserve">further assessment </w:t>
      </w:r>
      <w:r w:rsidRPr="00DA0D29">
        <w:rPr>
          <w:rFonts w:ascii="Segoe UI" w:hAnsi="Segoe UI" w:cs="Segoe UI"/>
        </w:rPr>
        <w:t>is not required under clause 7.1 pursuant to clause 7.1(4).</w:t>
      </w:r>
    </w:p>
    <w:p w14:paraId="6B9AEAD8" w14:textId="77777777" w:rsidR="00520DA5" w:rsidRPr="00DA0D29" w:rsidRDefault="00520DA5" w:rsidP="00520DA5">
      <w:pPr>
        <w:spacing w:after="0" w:line="240" w:lineRule="auto"/>
        <w:rPr>
          <w:rFonts w:ascii="Segoe UI" w:hAnsi="Segoe UI" w:cs="Segoe UI"/>
        </w:rPr>
      </w:pPr>
    </w:p>
    <w:p w14:paraId="31304792" w14:textId="77777777" w:rsidR="00520DA5" w:rsidRPr="00DA0D29" w:rsidRDefault="00520DA5" w:rsidP="00520DA5">
      <w:pPr>
        <w:spacing w:after="0" w:line="240" w:lineRule="auto"/>
        <w:rPr>
          <w:rFonts w:ascii="Segoe UI" w:hAnsi="Segoe UI" w:cs="Segoe UI"/>
          <w:u w:val="single"/>
        </w:rPr>
      </w:pPr>
      <w:r w:rsidRPr="00DA0D29">
        <w:rPr>
          <w:rFonts w:ascii="Segoe UI" w:hAnsi="Segoe UI" w:cs="Segoe UI"/>
          <w:u w:val="single"/>
        </w:rPr>
        <w:t xml:space="preserve">Clause 7.6 -Essential Services </w:t>
      </w:r>
    </w:p>
    <w:p w14:paraId="2436837B" w14:textId="77777777" w:rsidR="00520DA5" w:rsidRPr="00DA0D29" w:rsidRDefault="00520DA5" w:rsidP="00520DA5">
      <w:pPr>
        <w:spacing w:after="0" w:line="240" w:lineRule="auto"/>
        <w:rPr>
          <w:rFonts w:ascii="Segoe UI" w:hAnsi="Segoe UI" w:cs="Segoe UI"/>
          <w:u w:val="single"/>
        </w:rPr>
      </w:pPr>
    </w:p>
    <w:p w14:paraId="5A5EDE8C" w14:textId="77777777" w:rsidR="00520DA5" w:rsidRPr="00DA0D29" w:rsidRDefault="00520DA5" w:rsidP="00520DA5">
      <w:pPr>
        <w:spacing w:after="0" w:line="240" w:lineRule="auto"/>
        <w:rPr>
          <w:rFonts w:ascii="Segoe UI" w:hAnsi="Segoe UI" w:cs="Segoe UI"/>
        </w:rPr>
      </w:pPr>
      <w:r w:rsidRPr="00DA0D29">
        <w:rPr>
          <w:rFonts w:ascii="Segoe UI" w:hAnsi="Segoe UI" w:cs="Segoe UI"/>
        </w:rPr>
        <w:t xml:space="preserve">The consent authority can be satisfied that the proposed development has adequate essential servicing available to the development having regard for water, sewer, electricity, stormwater drainage, waste collection and vehicular access. </w:t>
      </w:r>
    </w:p>
    <w:p w14:paraId="048C8B09" w14:textId="77777777" w:rsidR="00520DA5" w:rsidRPr="006E240B" w:rsidRDefault="00520DA5" w:rsidP="00520DA5">
      <w:pPr>
        <w:spacing w:after="0" w:line="240" w:lineRule="auto"/>
        <w:rPr>
          <w:rFonts w:ascii="Segoe UI" w:hAnsi="Segoe UI" w:cs="Segoe UI"/>
          <w:color w:val="4472C4" w:themeColor="accent1"/>
        </w:rPr>
      </w:pPr>
    </w:p>
    <w:p w14:paraId="1EBE9A82" w14:textId="77777777" w:rsidR="00520DA5" w:rsidRPr="00DA0D29" w:rsidRDefault="00520DA5" w:rsidP="00520DA5">
      <w:pPr>
        <w:spacing w:after="0" w:line="240" w:lineRule="auto"/>
        <w:rPr>
          <w:rFonts w:ascii="Segoe UI" w:hAnsi="Segoe UI" w:cs="Segoe UI"/>
          <w:b/>
          <w:bCs/>
        </w:rPr>
      </w:pPr>
      <w:r w:rsidRPr="00DA0D29">
        <w:rPr>
          <w:rFonts w:ascii="Segoe UI" w:hAnsi="Segoe UI" w:cs="Segoe UI"/>
          <w:b/>
          <w:bCs/>
        </w:rPr>
        <w:t>SECTION 4.15(1)(a)(ii) – PROVISIONS OF ANY PROPOSED INSTRUMENTS</w:t>
      </w:r>
    </w:p>
    <w:p w14:paraId="113A3696" w14:textId="77777777" w:rsidR="00520DA5" w:rsidRPr="00DA0D29" w:rsidRDefault="00520DA5" w:rsidP="00520DA5">
      <w:pPr>
        <w:spacing w:after="0" w:line="240" w:lineRule="auto"/>
        <w:rPr>
          <w:rFonts w:ascii="Segoe UI" w:hAnsi="Segoe UI" w:cs="Segoe UI"/>
          <w:b/>
          <w:bCs/>
        </w:rPr>
      </w:pPr>
    </w:p>
    <w:p w14:paraId="014CC54E" w14:textId="77777777" w:rsidR="00520DA5" w:rsidRPr="00DA0D29" w:rsidRDefault="00520DA5" w:rsidP="00520DA5">
      <w:pPr>
        <w:spacing w:after="0" w:line="240" w:lineRule="auto"/>
        <w:rPr>
          <w:rFonts w:ascii="Segoe UI" w:hAnsi="Segoe UI" w:cs="Segoe UI"/>
        </w:rPr>
      </w:pPr>
      <w:r w:rsidRPr="00DA0D29">
        <w:rPr>
          <w:rFonts w:ascii="Segoe UI" w:hAnsi="Segoe UI" w:cs="Segoe UI"/>
        </w:rPr>
        <w:t>There are no draft instruments for consideration in this regard.</w:t>
      </w:r>
    </w:p>
    <w:p w14:paraId="7939E646" w14:textId="77777777" w:rsidR="00520DA5" w:rsidRPr="00DA0D29" w:rsidRDefault="00520DA5" w:rsidP="00520DA5">
      <w:pPr>
        <w:spacing w:after="0" w:line="240" w:lineRule="auto"/>
        <w:rPr>
          <w:rFonts w:ascii="Segoe UI" w:hAnsi="Segoe UI" w:cs="Segoe UI"/>
        </w:rPr>
      </w:pPr>
    </w:p>
    <w:p w14:paraId="3D43FA53" w14:textId="77777777" w:rsidR="00520DA5" w:rsidRPr="00DA0D29" w:rsidRDefault="00520DA5" w:rsidP="00520DA5">
      <w:pPr>
        <w:spacing w:after="0" w:line="240" w:lineRule="auto"/>
        <w:rPr>
          <w:rFonts w:ascii="Segoe UI" w:hAnsi="Segoe UI" w:cs="Segoe UI"/>
          <w:b/>
          <w:bCs/>
        </w:rPr>
      </w:pPr>
      <w:r w:rsidRPr="00DA0D29">
        <w:rPr>
          <w:rFonts w:ascii="Segoe UI" w:hAnsi="Segoe UI" w:cs="Segoe UI"/>
          <w:b/>
          <w:bCs/>
        </w:rPr>
        <w:t>SECTION 4.15(1)(a)(iii) – PROVISION OF ANY DEVELOPMENT CONTROL PLAN</w:t>
      </w:r>
    </w:p>
    <w:p w14:paraId="73E720EF" w14:textId="77777777" w:rsidR="00520DA5" w:rsidRPr="00DA0D29" w:rsidRDefault="00520DA5" w:rsidP="00520DA5">
      <w:pPr>
        <w:spacing w:after="0" w:line="240" w:lineRule="auto"/>
        <w:rPr>
          <w:rFonts w:ascii="Segoe UI" w:hAnsi="Segoe UI" w:cs="Segoe UI"/>
          <w:b/>
          <w:bCs/>
        </w:rPr>
      </w:pPr>
    </w:p>
    <w:p w14:paraId="04E7686A" w14:textId="77777777" w:rsidR="00520DA5" w:rsidRPr="00DA0D29" w:rsidRDefault="00520DA5" w:rsidP="00520DA5">
      <w:pPr>
        <w:spacing w:after="0" w:line="240" w:lineRule="auto"/>
        <w:rPr>
          <w:rFonts w:ascii="Segoe UI" w:hAnsi="Segoe UI" w:cs="Segoe UI"/>
          <w:b/>
          <w:bCs/>
          <w:u w:val="single"/>
        </w:rPr>
      </w:pPr>
      <w:r w:rsidRPr="00DA0D29">
        <w:rPr>
          <w:rFonts w:ascii="Segoe UI" w:hAnsi="Segoe UI" w:cs="Segoe UI"/>
          <w:b/>
          <w:bCs/>
          <w:u w:val="single"/>
        </w:rPr>
        <w:t>Central Coast Development Control Plan 2022</w:t>
      </w:r>
    </w:p>
    <w:p w14:paraId="3C9D5A16" w14:textId="7CC40E41" w:rsidR="00520DA5" w:rsidRDefault="00520DA5" w:rsidP="00520DA5">
      <w:pPr>
        <w:spacing w:after="0" w:line="240" w:lineRule="auto"/>
        <w:rPr>
          <w:rFonts w:ascii="Segoe UI" w:hAnsi="Segoe UI" w:cs="Segoe UI"/>
        </w:rPr>
      </w:pPr>
    </w:p>
    <w:p w14:paraId="0863BF37" w14:textId="77777777" w:rsidR="00502D63" w:rsidRPr="00DA0D29" w:rsidRDefault="00502D63" w:rsidP="00520DA5">
      <w:pPr>
        <w:spacing w:after="0" w:line="240" w:lineRule="auto"/>
        <w:rPr>
          <w:rFonts w:ascii="Segoe UI" w:hAnsi="Segoe UI" w:cs="Segoe UI"/>
        </w:rPr>
      </w:pPr>
    </w:p>
    <w:p w14:paraId="7B95E4F1" w14:textId="77777777" w:rsidR="00520DA5" w:rsidRPr="00DA0D29" w:rsidRDefault="00520DA5" w:rsidP="00520DA5">
      <w:pPr>
        <w:spacing w:after="0" w:line="240" w:lineRule="auto"/>
        <w:rPr>
          <w:rFonts w:ascii="Segoe UI" w:hAnsi="Segoe UI" w:cs="Segoe UI"/>
          <w:u w:val="single"/>
        </w:rPr>
      </w:pPr>
      <w:r w:rsidRPr="00DA0D29">
        <w:rPr>
          <w:rFonts w:ascii="Segoe UI" w:hAnsi="Segoe UI" w:cs="Segoe UI"/>
          <w:u w:val="single"/>
        </w:rPr>
        <w:lastRenderedPageBreak/>
        <w:t>Chapter 2.13 - Transport and Parking</w:t>
      </w:r>
    </w:p>
    <w:p w14:paraId="407CE16B" w14:textId="77777777" w:rsidR="00520DA5" w:rsidRDefault="00520DA5" w:rsidP="00520DA5">
      <w:pPr>
        <w:spacing w:after="0" w:line="240" w:lineRule="auto"/>
        <w:rPr>
          <w:rFonts w:ascii="Segoe UI" w:hAnsi="Segoe UI" w:cs="Segoe UI"/>
          <w:b/>
          <w:bCs/>
        </w:rPr>
      </w:pPr>
    </w:p>
    <w:p w14:paraId="11E0A70E" w14:textId="77777777" w:rsidR="00520DA5" w:rsidRPr="000B76A3" w:rsidRDefault="00520DA5" w:rsidP="00520DA5">
      <w:pPr>
        <w:spacing w:after="0" w:line="240" w:lineRule="auto"/>
        <w:rPr>
          <w:rFonts w:ascii="Segoe UI" w:hAnsi="Segoe UI" w:cs="Segoe UI"/>
        </w:rPr>
      </w:pPr>
      <w:r w:rsidRPr="000B76A3">
        <w:rPr>
          <w:rFonts w:ascii="Segoe UI" w:hAnsi="Segoe UI" w:cs="Segoe UI"/>
          <w:b/>
          <w:bCs/>
        </w:rPr>
        <w:t xml:space="preserve">Table </w:t>
      </w:r>
      <w:r>
        <w:rPr>
          <w:rFonts w:ascii="Segoe UI" w:hAnsi="Segoe UI" w:cs="Segoe UI"/>
          <w:b/>
          <w:bCs/>
        </w:rPr>
        <w:t>10</w:t>
      </w:r>
      <w:r w:rsidRPr="000B76A3">
        <w:rPr>
          <w:rFonts w:ascii="Segoe UI" w:hAnsi="Segoe UI" w:cs="Segoe UI"/>
        </w:rPr>
        <w:t>.</w:t>
      </w:r>
      <w:r>
        <w:rPr>
          <w:rFonts w:ascii="Segoe UI" w:hAnsi="Segoe UI" w:cs="Segoe UI"/>
        </w:rPr>
        <w:t xml:space="preserve"> Chapter 2.13 – Transport and Parking Summary of Considerations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634"/>
        <w:gridCol w:w="2461"/>
        <w:gridCol w:w="2485"/>
        <w:gridCol w:w="1427"/>
      </w:tblGrid>
      <w:tr w:rsidR="00520DA5" w:rsidRPr="000B76A3" w14:paraId="0F52605D" w14:textId="77777777" w:rsidTr="00E021B4">
        <w:tc>
          <w:tcPr>
            <w:tcW w:w="1020" w:type="dxa"/>
            <w:shd w:val="clear" w:color="auto" w:fill="E7E6E6"/>
          </w:tcPr>
          <w:p w14:paraId="72758E1D" w14:textId="77777777" w:rsidR="00520DA5" w:rsidRPr="000B76A3" w:rsidRDefault="00520DA5" w:rsidP="00E021B4">
            <w:pPr>
              <w:spacing w:after="0" w:line="240" w:lineRule="auto"/>
              <w:rPr>
                <w:rFonts w:ascii="Segoe UI" w:hAnsi="Segoe UI" w:cs="Segoe UI"/>
                <w:b/>
                <w:bCs/>
              </w:rPr>
            </w:pPr>
            <w:r w:rsidRPr="000B76A3">
              <w:rPr>
                <w:rFonts w:ascii="Segoe UI" w:hAnsi="Segoe UI" w:cs="Segoe UI"/>
                <w:b/>
                <w:bCs/>
              </w:rPr>
              <w:t xml:space="preserve">Clause </w:t>
            </w:r>
          </w:p>
        </w:tc>
        <w:tc>
          <w:tcPr>
            <w:tcW w:w="1903" w:type="dxa"/>
            <w:shd w:val="clear" w:color="auto" w:fill="E7E6E6"/>
          </w:tcPr>
          <w:p w14:paraId="22D9DA0F" w14:textId="77777777" w:rsidR="00520DA5" w:rsidRPr="000B76A3" w:rsidRDefault="00520DA5" w:rsidP="00E021B4">
            <w:pPr>
              <w:spacing w:after="0" w:line="240" w:lineRule="auto"/>
              <w:rPr>
                <w:rFonts w:ascii="Segoe UI" w:hAnsi="Segoe UI" w:cs="Segoe UI"/>
                <w:b/>
                <w:bCs/>
              </w:rPr>
            </w:pPr>
          </w:p>
        </w:tc>
        <w:tc>
          <w:tcPr>
            <w:tcW w:w="2604" w:type="dxa"/>
            <w:shd w:val="clear" w:color="auto" w:fill="E7E6E6"/>
          </w:tcPr>
          <w:p w14:paraId="1A8F3E1A" w14:textId="77777777" w:rsidR="00520DA5" w:rsidRPr="000B76A3" w:rsidRDefault="00520DA5" w:rsidP="00E021B4">
            <w:pPr>
              <w:spacing w:after="0" w:line="240" w:lineRule="auto"/>
              <w:rPr>
                <w:rFonts w:ascii="Segoe UI" w:hAnsi="Segoe UI" w:cs="Segoe UI"/>
                <w:b/>
                <w:bCs/>
              </w:rPr>
            </w:pPr>
            <w:r w:rsidRPr="000B76A3">
              <w:rPr>
                <w:rFonts w:ascii="Segoe UI" w:hAnsi="Segoe UI" w:cs="Segoe UI"/>
                <w:b/>
                <w:bCs/>
              </w:rPr>
              <w:t>Required</w:t>
            </w:r>
          </w:p>
        </w:tc>
        <w:tc>
          <w:tcPr>
            <w:tcW w:w="2674" w:type="dxa"/>
            <w:shd w:val="clear" w:color="auto" w:fill="E7E6E6"/>
          </w:tcPr>
          <w:p w14:paraId="044E3E52" w14:textId="77777777" w:rsidR="00520DA5" w:rsidRPr="000B76A3" w:rsidRDefault="00520DA5" w:rsidP="00E021B4">
            <w:pPr>
              <w:spacing w:after="0" w:line="240" w:lineRule="auto"/>
              <w:rPr>
                <w:rFonts w:ascii="Segoe UI" w:hAnsi="Segoe UI" w:cs="Segoe UI"/>
                <w:b/>
                <w:bCs/>
              </w:rPr>
            </w:pPr>
            <w:r w:rsidRPr="000B76A3">
              <w:rPr>
                <w:rFonts w:ascii="Segoe UI" w:hAnsi="Segoe UI" w:cs="Segoe UI"/>
                <w:b/>
                <w:bCs/>
              </w:rPr>
              <w:t>Comment</w:t>
            </w:r>
          </w:p>
        </w:tc>
        <w:tc>
          <w:tcPr>
            <w:tcW w:w="1427" w:type="dxa"/>
            <w:shd w:val="clear" w:color="auto" w:fill="E7E6E6"/>
          </w:tcPr>
          <w:p w14:paraId="48B97F38" w14:textId="77777777" w:rsidR="00520DA5" w:rsidRPr="000B76A3" w:rsidRDefault="00520DA5" w:rsidP="00E021B4">
            <w:pPr>
              <w:spacing w:after="0" w:line="240" w:lineRule="auto"/>
              <w:rPr>
                <w:rFonts w:ascii="Segoe UI" w:hAnsi="Segoe UI" w:cs="Segoe UI"/>
                <w:b/>
                <w:bCs/>
              </w:rPr>
            </w:pPr>
            <w:r w:rsidRPr="000B76A3">
              <w:rPr>
                <w:rFonts w:ascii="Segoe UI" w:hAnsi="Segoe UI" w:cs="Segoe UI"/>
                <w:b/>
                <w:bCs/>
              </w:rPr>
              <w:t>Compliance</w:t>
            </w:r>
          </w:p>
        </w:tc>
      </w:tr>
      <w:tr w:rsidR="00520DA5" w:rsidRPr="000B76A3" w14:paraId="415B7423" w14:textId="77777777" w:rsidTr="00E021B4">
        <w:tc>
          <w:tcPr>
            <w:tcW w:w="1020" w:type="dxa"/>
            <w:shd w:val="clear" w:color="auto" w:fill="auto"/>
          </w:tcPr>
          <w:p w14:paraId="66477B2B" w14:textId="77777777" w:rsidR="00520DA5" w:rsidRPr="000B76A3" w:rsidRDefault="00520DA5" w:rsidP="00E021B4">
            <w:pPr>
              <w:spacing w:after="0" w:line="240" w:lineRule="auto"/>
              <w:rPr>
                <w:rFonts w:ascii="Segoe UI" w:hAnsi="Segoe UI" w:cs="Segoe UI"/>
              </w:rPr>
            </w:pPr>
            <w:r w:rsidRPr="000B76A3">
              <w:rPr>
                <w:rFonts w:ascii="Segoe UI" w:hAnsi="Segoe UI" w:cs="Segoe UI"/>
              </w:rPr>
              <w:t>2.13.3</w:t>
            </w:r>
          </w:p>
        </w:tc>
        <w:tc>
          <w:tcPr>
            <w:tcW w:w="1903" w:type="dxa"/>
          </w:tcPr>
          <w:p w14:paraId="5F4D00FA" w14:textId="77777777" w:rsidR="00520DA5" w:rsidRPr="000B76A3" w:rsidRDefault="00520DA5" w:rsidP="00E021B4">
            <w:pPr>
              <w:spacing w:after="0" w:line="240" w:lineRule="auto"/>
              <w:rPr>
                <w:rFonts w:ascii="Segoe UI" w:hAnsi="Segoe UI" w:cs="Segoe UI"/>
              </w:rPr>
            </w:pPr>
          </w:p>
        </w:tc>
        <w:tc>
          <w:tcPr>
            <w:tcW w:w="2604" w:type="dxa"/>
            <w:shd w:val="clear" w:color="auto" w:fill="auto"/>
          </w:tcPr>
          <w:p w14:paraId="282B674A" w14:textId="77777777" w:rsidR="00520DA5" w:rsidRPr="000B76A3" w:rsidRDefault="00520DA5" w:rsidP="00E021B4">
            <w:pPr>
              <w:spacing w:after="0" w:line="240" w:lineRule="auto"/>
              <w:rPr>
                <w:rFonts w:ascii="Segoe UI" w:hAnsi="Segoe UI" w:cs="Segoe UI"/>
              </w:rPr>
            </w:pPr>
            <w:r w:rsidRPr="000B76A3">
              <w:rPr>
                <w:rFonts w:ascii="Segoe UI" w:hAnsi="Segoe UI" w:cs="Segoe UI"/>
              </w:rPr>
              <w:t>A traffic management plan is required where a variation to carparking is proposed.</w:t>
            </w:r>
          </w:p>
        </w:tc>
        <w:tc>
          <w:tcPr>
            <w:tcW w:w="2674" w:type="dxa"/>
            <w:shd w:val="clear" w:color="auto" w:fill="auto"/>
          </w:tcPr>
          <w:p w14:paraId="24264E03" w14:textId="77777777" w:rsidR="00520DA5" w:rsidRPr="000B76A3" w:rsidRDefault="00520DA5" w:rsidP="00E021B4">
            <w:pPr>
              <w:spacing w:after="0" w:line="240" w:lineRule="auto"/>
              <w:rPr>
                <w:rFonts w:ascii="Segoe UI" w:hAnsi="Segoe UI" w:cs="Segoe UI"/>
              </w:rPr>
            </w:pPr>
            <w:r w:rsidRPr="000B76A3">
              <w:rPr>
                <w:rFonts w:ascii="Segoe UI" w:hAnsi="Segoe UI" w:cs="Segoe UI"/>
              </w:rPr>
              <w:t>The proposal retains 130 on-site spaces and parking survey shows that the quantum of street parking available (as permitted by the DCP) provides compliant car parking numbers.</w:t>
            </w:r>
          </w:p>
        </w:tc>
        <w:tc>
          <w:tcPr>
            <w:tcW w:w="1427" w:type="dxa"/>
            <w:shd w:val="clear" w:color="auto" w:fill="auto"/>
          </w:tcPr>
          <w:p w14:paraId="6C8B918B" w14:textId="77777777" w:rsidR="00520DA5" w:rsidRPr="000B76A3" w:rsidRDefault="00520DA5" w:rsidP="00E021B4">
            <w:pPr>
              <w:spacing w:after="0" w:line="240" w:lineRule="auto"/>
              <w:rPr>
                <w:rFonts w:ascii="Segoe UI" w:hAnsi="Segoe UI" w:cs="Segoe UI"/>
              </w:rPr>
            </w:pPr>
            <w:r w:rsidRPr="000B76A3">
              <w:rPr>
                <w:rFonts w:ascii="Segoe UI" w:hAnsi="Segoe UI" w:cs="Segoe UI"/>
              </w:rPr>
              <w:t>Yes</w:t>
            </w:r>
          </w:p>
        </w:tc>
      </w:tr>
      <w:tr w:rsidR="00520DA5" w:rsidRPr="000B76A3" w14:paraId="00971927" w14:textId="77777777" w:rsidTr="00E021B4">
        <w:tc>
          <w:tcPr>
            <w:tcW w:w="1020" w:type="dxa"/>
            <w:shd w:val="clear" w:color="auto" w:fill="auto"/>
          </w:tcPr>
          <w:p w14:paraId="6C833941" w14:textId="77777777" w:rsidR="00520DA5" w:rsidRPr="000B76A3" w:rsidRDefault="00520DA5" w:rsidP="00E021B4">
            <w:pPr>
              <w:spacing w:after="0" w:line="240" w:lineRule="auto"/>
              <w:rPr>
                <w:rFonts w:ascii="Segoe UI" w:hAnsi="Segoe UI" w:cs="Segoe UI"/>
              </w:rPr>
            </w:pPr>
          </w:p>
        </w:tc>
        <w:tc>
          <w:tcPr>
            <w:tcW w:w="1903" w:type="dxa"/>
          </w:tcPr>
          <w:p w14:paraId="01386AF4" w14:textId="77777777" w:rsidR="00520DA5" w:rsidRPr="000B76A3" w:rsidRDefault="00520DA5" w:rsidP="00E021B4">
            <w:pPr>
              <w:spacing w:after="0" w:line="240" w:lineRule="auto"/>
              <w:rPr>
                <w:rFonts w:ascii="Segoe UI" w:hAnsi="Segoe UI" w:cs="Segoe UI"/>
              </w:rPr>
            </w:pPr>
          </w:p>
        </w:tc>
        <w:tc>
          <w:tcPr>
            <w:tcW w:w="2604" w:type="dxa"/>
            <w:shd w:val="clear" w:color="auto" w:fill="auto"/>
          </w:tcPr>
          <w:p w14:paraId="6C6BBB53" w14:textId="77777777" w:rsidR="00520DA5" w:rsidRPr="000B76A3" w:rsidRDefault="00520DA5" w:rsidP="00E021B4">
            <w:pPr>
              <w:spacing w:after="0" w:line="240" w:lineRule="auto"/>
              <w:rPr>
                <w:rFonts w:ascii="Segoe UI" w:hAnsi="Segoe UI" w:cs="Segoe UI"/>
              </w:rPr>
            </w:pPr>
            <w:r w:rsidRPr="000B76A3">
              <w:rPr>
                <w:rFonts w:ascii="Segoe UI" w:hAnsi="Segoe UI" w:cs="Segoe UI"/>
              </w:rPr>
              <w:t>A construction management plan is required while work is being carried out on site.</w:t>
            </w:r>
          </w:p>
        </w:tc>
        <w:tc>
          <w:tcPr>
            <w:tcW w:w="2674" w:type="dxa"/>
            <w:shd w:val="clear" w:color="auto" w:fill="auto"/>
          </w:tcPr>
          <w:p w14:paraId="7BFE5131" w14:textId="77777777" w:rsidR="00520DA5" w:rsidRPr="000B76A3" w:rsidRDefault="00520DA5" w:rsidP="00E021B4">
            <w:pPr>
              <w:spacing w:after="0" w:line="240" w:lineRule="auto"/>
              <w:rPr>
                <w:rFonts w:ascii="Segoe UI" w:hAnsi="Segoe UI" w:cs="Segoe UI"/>
              </w:rPr>
            </w:pPr>
            <w:r w:rsidRPr="000B76A3">
              <w:rPr>
                <w:rFonts w:ascii="Segoe UI" w:hAnsi="Segoe UI" w:cs="Segoe UI"/>
              </w:rPr>
              <w:t>To be imposed as a condition of consent.</w:t>
            </w:r>
          </w:p>
        </w:tc>
        <w:tc>
          <w:tcPr>
            <w:tcW w:w="1427" w:type="dxa"/>
            <w:shd w:val="clear" w:color="auto" w:fill="auto"/>
          </w:tcPr>
          <w:p w14:paraId="667DBBB6" w14:textId="77777777" w:rsidR="00520DA5" w:rsidRPr="000B76A3" w:rsidRDefault="00520DA5" w:rsidP="00E021B4">
            <w:pPr>
              <w:spacing w:after="0" w:line="240" w:lineRule="auto"/>
              <w:rPr>
                <w:rFonts w:ascii="Segoe UI" w:hAnsi="Segoe UI" w:cs="Segoe UI"/>
              </w:rPr>
            </w:pPr>
            <w:r w:rsidRPr="000B76A3">
              <w:rPr>
                <w:rFonts w:ascii="Segoe UI" w:hAnsi="Segoe UI" w:cs="Segoe UI"/>
              </w:rPr>
              <w:t>Yes</w:t>
            </w:r>
          </w:p>
        </w:tc>
      </w:tr>
      <w:tr w:rsidR="00520DA5" w:rsidRPr="000B76A3" w14:paraId="53A59233" w14:textId="77777777" w:rsidTr="00E021B4">
        <w:tc>
          <w:tcPr>
            <w:tcW w:w="1020" w:type="dxa"/>
            <w:shd w:val="clear" w:color="auto" w:fill="auto"/>
          </w:tcPr>
          <w:p w14:paraId="3FAC8D16" w14:textId="77777777" w:rsidR="00520DA5" w:rsidRPr="000B76A3" w:rsidRDefault="00520DA5" w:rsidP="00E021B4">
            <w:pPr>
              <w:spacing w:after="0" w:line="240" w:lineRule="auto"/>
              <w:rPr>
                <w:rFonts w:ascii="Segoe UI" w:hAnsi="Segoe UI" w:cs="Segoe UI"/>
              </w:rPr>
            </w:pPr>
            <w:r w:rsidRPr="000B76A3">
              <w:rPr>
                <w:rFonts w:ascii="Segoe UI" w:hAnsi="Segoe UI" w:cs="Segoe UI"/>
              </w:rPr>
              <w:t>2.13.3.2</w:t>
            </w:r>
          </w:p>
        </w:tc>
        <w:tc>
          <w:tcPr>
            <w:tcW w:w="1903" w:type="dxa"/>
          </w:tcPr>
          <w:p w14:paraId="59AD6D5E" w14:textId="77777777" w:rsidR="00520DA5" w:rsidRPr="000B76A3" w:rsidRDefault="00520DA5" w:rsidP="00E021B4">
            <w:pPr>
              <w:spacing w:after="0" w:line="240" w:lineRule="auto"/>
              <w:rPr>
                <w:rFonts w:ascii="Segoe UI" w:hAnsi="Segoe UI" w:cs="Segoe UI"/>
              </w:rPr>
            </w:pPr>
          </w:p>
        </w:tc>
        <w:tc>
          <w:tcPr>
            <w:tcW w:w="2604" w:type="dxa"/>
            <w:shd w:val="clear" w:color="auto" w:fill="auto"/>
          </w:tcPr>
          <w:p w14:paraId="6D49956C" w14:textId="77777777" w:rsidR="00520DA5" w:rsidRPr="000B76A3" w:rsidRDefault="00520DA5" w:rsidP="00E021B4">
            <w:pPr>
              <w:spacing w:after="0" w:line="240" w:lineRule="auto"/>
              <w:rPr>
                <w:rFonts w:ascii="Segoe UI" w:hAnsi="Segoe UI" w:cs="Segoe UI"/>
              </w:rPr>
            </w:pPr>
            <w:r w:rsidRPr="000B76A3">
              <w:rPr>
                <w:rFonts w:ascii="Segoe UI" w:hAnsi="Segoe UI" w:cs="Segoe UI"/>
              </w:rPr>
              <w:t>Carparking – educational establishments.</w:t>
            </w:r>
          </w:p>
        </w:tc>
        <w:tc>
          <w:tcPr>
            <w:tcW w:w="2674" w:type="dxa"/>
            <w:shd w:val="clear" w:color="auto" w:fill="auto"/>
          </w:tcPr>
          <w:p w14:paraId="3AF64E1D" w14:textId="77777777" w:rsidR="00520DA5" w:rsidRPr="000B76A3" w:rsidRDefault="00520DA5" w:rsidP="00E021B4">
            <w:pPr>
              <w:spacing w:after="0" w:line="240" w:lineRule="auto"/>
              <w:rPr>
                <w:rFonts w:ascii="Segoe UI" w:hAnsi="Segoe UI" w:cs="Segoe UI"/>
              </w:rPr>
            </w:pPr>
            <w:r w:rsidRPr="000B76A3">
              <w:rPr>
                <w:rFonts w:ascii="Segoe UI" w:hAnsi="Segoe UI" w:cs="Segoe UI"/>
              </w:rPr>
              <w:t xml:space="preserve">The proposal will result in an increase in the number of students and a loss of 3 on-site parking spaces however, the development is considered to provide a compliant quantum of parking. </w:t>
            </w:r>
          </w:p>
        </w:tc>
        <w:tc>
          <w:tcPr>
            <w:tcW w:w="1427" w:type="dxa"/>
            <w:shd w:val="clear" w:color="auto" w:fill="auto"/>
          </w:tcPr>
          <w:p w14:paraId="161F8E5F" w14:textId="77777777" w:rsidR="00520DA5" w:rsidRPr="000B76A3" w:rsidRDefault="00520DA5" w:rsidP="00E021B4">
            <w:pPr>
              <w:spacing w:after="0" w:line="240" w:lineRule="auto"/>
              <w:rPr>
                <w:rFonts w:ascii="Segoe UI" w:hAnsi="Segoe UI" w:cs="Segoe UI"/>
              </w:rPr>
            </w:pPr>
            <w:r w:rsidRPr="000B76A3">
              <w:rPr>
                <w:rFonts w:ascii="Segoe UI" w:hAnsi="Segoe UI" w:cs="Segoe UI"/>
              </w:rPr>
              <w:t>Yes</w:t>
            </w:r>
          </w:p>
        </w:tc>
      </w:tr>
      <w:tr w:rsidR="00520DA5" w:rsidRPr="000B76A3" w14:paraId="6A820720" w14:textId="77777777" w:rsidTr="00E021B4">
        <w:tc>
          <w:tcPr>
            <w:tcW w:w="1020" w:type="dxa"/>
            <w:shd w:val="clear" w:color="auto" w:fill="auto"/>
          </w:tcPr>
          <w:p w14:paraId="11E69781" w14:textId="77777777" w:rsidR="00520DA5" w:rsidRPr="000B76A3" w:rsidRDefault="00520DA5" w:rsidP="00E021B4">
            <w:pPr>
              <w:spacing w:after="0" w:line="240" w:lineRule="auto"/>
              <w:rPr>
                <w:rFonts w:ascii="Segoe UI" w:hAnsi="Segoe UI" w:cs="Segoe UI"/>
              </w:rPr>
            </w:pPr>
            <w:r w:rsidRPr="000B76A3">
              <w:rPr>
                <w:rFonts w:ascii="Segoe UI" w:hAnsi="Segoe UI" w:cs="Segoe UI"/>
              </w:rPr>
              <w:t>2.13.3.7</w:t>
            </w:r>
          </w:p>
        </w:tc>
        <w:tc>
          <w:tcPr>
            <w:tcW w:w="1903" w:type="dxa"/>
          </w:tcPr>
          <w:p w14:paraId="564EF5B2" w14:textId="77777777" w:rsidR="00520DA5" w:rsidRPr="000B76A3" w:rsidRDefault="00520DA5" w:rsidP="00E021B4">
            <w:pPr>
              <w:spacing w:after="0" w:line="240" w:lineRule="auto"/>
              <w:rPr>
                <w:rFonts w:ascii="Segoe UI" w:hAnsi="Segoe UI" w:cs="Segoe UI"/>
              </w:rPr>
            </w:pPr>
          </w:p>
        </w:tc>
        <w:tc>
          <w:tcPr>
            <w:tcW w:w="2604" w:type="dxa"/>
            <w:shd w:val="clear" w:color="auto" w:fill="auto"/>
          </w:tcPr>
          <w:p w14:paraId="2E349298" w14:textId="77777777" w:rsidR="00520DA5" w:rsidRPr="000B76A3" w:rsidRDefault="00520DA5" w:rsidP="00E021B4">
            <w:pPr>
              <w:spacing w:after="0" w:line="240" w:lineRule="auto"/>
              <w:rPr>
                <w:rFonts w:ascii="Segoe UI" w:hAnsi="Segoe UI" w:cs="Segoe UI"/>
              </w:rPr>
            </w:pPr>
            <w:r w:rsidRPr="000B76A3">
              <w:rPr>
                <w:rFonts w:ascii="Segoe UI" w:hAnsi="Segoe UI" w:cs="Segoe UI"/>
              </w:rPr>
              <w:t>Parking and access for the disabled.</w:t>
            </w:r>
          </w:p>
        </w:tc>
        <w:tc>
          <w:tcPr>
            <w:tcW w:w="2674" w:type="dxa"/>
            <w:shd w:val="clear" w:color="auto" w:fill="auto"/>
          </w:tcPr>
          <w:p w14:paraId="31E89E65" w14:textId="77777777" w:rsidR="00520DA5" w:rsidRPr="000B76A3" w:rsidRDefault="00520DA5" w:rsidP="00E021B4">
            <w:pPr>
              <w:spacing w:after="0" w:line="240" w:lineRule="auto"/>
              <w:rPr>
                <w:rFonts w:ascii="Segoe UI" w:hAnsi="Segoe UI" w:cs="Segoe UI"/>
              </w:rPr>
            </w:pPr>
            <w:r w:rsidRPr="000B76A3">
              <w:rPr>
                <w:rFonts w:ascii="Segoe UI" w:hAnsi="Segoe UI" w:cs="Segoe UI"/>
              </w:rPr>
              <w:t>5 accessible spaces are to be provided on site existing on-site accessible space provided. Discussed below.</w:t>
            </w:r>
          </w:p>
        </w:tc>
        <w:tc>
          <w:tcPr>
            <w:tcW w:w="1427" w:type="dxa"/>
            <w:shd w:val="clear" w:color="auto" w:fill="auto"/>
          </w:tcPr>
          <w:p w14:paraId="441165FA" w14:textId="77777777" w:rsidR="00520DA5" w:rsidRPr="000B76A3" w:rsidRDefault="00520DA5" w:rsidP="00E021B4">
            <w:pPr>
              <w:spacing w:after="0" w:line="240" w:lineRule="auto"/>
              <w:rPr>
                <w:rFonts w:ascii="Segoe UI" w:hAnsi="Segoe UI" w:cs="Segoe UI"/>
              </w:rPr>
            </w:pPr>
            <w:r w:rsidRPr="000B76A3">
              <w:rPr>
                <w:rFonts w:ascii="Segoe UI" w:hAnsi="Segoe UI" w:cs="Segoe UI"/>
              </w:rPr>
              <w:t>No – discussed below.</w:t>
            </w:r>
          </w:p>
        </w:tc>
      </w:tr>
    </w:tbl>
    <w:p w14:paraId="195858A1" w14:textId="77777777" w:rsidR="00520DA5" w:rsidRPr="000B76A3" w:rsidRDefault="00520DA5" w:rsidP="00520DA5">
      <w:pPr>
        <w:spacing w:after="0" w:line="240" w:lineRule="auto"/>
        <w:rPr>
          <w:rFonts w:ascii="Segoe UI" w:hAnsi="Segoe UI" w:cs="Segoe UI"/>
        </w:rPr>
      </w:pPr>
    </w:p>
    <w:p w14:paraId="6D4CD195" w14:textId="77777777" w:rsidR="00520DA5" w:rsidRPr="000B76A3" w:rsidRDefault="00520DA5" w:rsidP="00520DA5">
      <w:pPr>
        <w:spacing w:after="0" w:line="240" w:lineRule="auto"/>
        <w:rPr>
          <w:rFonts w:ascii="Segoe UI" w:hAnsi="Segoe UI" w:cs="Segoe UI"/>
          <w:u w:val="single"/>
        </w:rPr>
      </w:pPr>
      <w:r w:rsidRPr="000B76A3">
        <w:rPr>
          <w:rFonts w:ascii="Segoe UI" w:hAnsi="Segoe UI" w:cs="Segoe UI"/>
          <w:u w:val="single"/>
        </w:rPr>
        <w:t xml:space="preserve">Roads, access, </w:t>
      </w:r>
      <w:proofErr w:type="gramStart"/>
      <w:r w:rsidRPr="000B76A3">
        <w:rPr>
          <w:rFonts w:ascii="Segoe UI" w:hAnsi="Segoe UI" w:cs="Segoe UI"/>
          <w:u w:val="single"/>
        </w:rPr>
        <w:t>traffic</w:t>
      </w:r>
      <w:proofErr w:type="gramEnd"/>
      <w:r w:rsidRPr="000B76A3">
        <w:rPr>
          <w:rFonts w:ascii="Segoe UI" w:hAnsi="Segoe UI" w:cs="Segoe UI"/>
          <w:u w:val="single"/>
        </w:rPr>
        <w:t xml:space="preserve"> and parking</w:t>
      </w:r>
    </w:p>
    <w:p w14:paraId="37112AB4" w14:textId="77777777" w:rsidR="00520DA5" w:rsidRPr="000B76A3" w:rsidRDefault="00520DA5" w:rsidP="00520DA5">
      <w:pPr>
        <w:spacing w:after="0" w:line="240" w:lineRule="auto"/>
        <w:rPr>
          <w:rFonts w:ascii="Segoe UI" w:hAnsi="Segoe UI" w:cs="Segoe UI"/>
          <w:u w:val="single"/>
        </w:rPr>
      </w:pPr>
    </w:p>
    <w:p w14:paraId="28A012AF" w14:textId="77777777" w:rsidR="00520DA5" w:rsidRPr="000B76A3" w:rsidRDefault="00520DA5" w:rsidP="00520DA5">
      <w:pPr>
        <w:spacing w:after="0" w:line="240" w:lineRule="auto"/>
        <w:rPr>
          <w:rFonts w:ascii="Segoe UI" w:hAnsi="Segoe UI" w:cs="Segoe UI"/>
          <w:bCs/>
        </w:rPr>
      </w:pPr>
      <w:r w:rsidRPr="000B76A3">
        <w:rPr>
          <w:rFonts w:ascii="Segoe UI" w:eastAsia="Times New Roman" w:hAnsi="Segoe UI" w:cs="Segoe UI"/>
        </w:rPr>
        <w:t xml:space="preserve">The application is supported by Traffic Impact Assessment prepared by TRAFFIX Traffic and Transport Planners which examines the existing and proposed parking, access and traffic generation associated with the development. The following description of the existing road environment is provided within the Traffic Impact Assessment.  </w:t>
      </w:r>
    </w:p>
    <w:p w14:paraId="1FF98E81" w14:textId="77777777" w:rsidR="00520DA5" w:rsidRPr="00A03DD9" w:rsidRDefault="00520DA5" w:rsidP="00520DA5">
      <w:pPr>
        <w:spacing w:after="0" w:line="240" w:lineRule="auto"/>
        <w:rPr>
          <w:rFonts w:ascii="Segoe UI" w:hAnsi="Segoe UI" w:cs="Segoe UI"/>
          <w:bCs/>
        </w:rPr>
      </w:pPr>
    </w:p>
    <w:p w14:paraId="43DCB6EA" w14:textId="77777777" w:rsidR="00520DA5" w:rsidRPr="000B76A3" w:rsidRDefault="00520DA5" w:rsidP="00520DA5">
      <w:pPr>
        <w:spacing w:after="0" w:line="240" w:lineRule="auto"/>
        <w:rPr>
          <w:rFonts w:ascii="Segoe UI" w:hAnsi="Segoe UI" w:cs="Segoe UI"/>
          <w:bCs/>
          <w:i/>
          <w:iCs/>
        </w:rPr>
      </w:pPr>
      <w:r w:rsidRPr="00A03DD9">
        <w:rPr>
          <w:rFonts w:ascii="Segoe UI" w:hAnsi="Segoe UI" w:cs="Segoe UI"/>
          <w:bCs/>
          <w:i/>
          <w:iCs/>
        </w:rPr>
        <w:t xml:space="preserve">Central Coast Highway: </w:t>
      </w:r>
      <w:proofErr w:type="gramStart"/>
      <w:r w:rsidRPr="00A03DD9">
        <w:rPr>
          <w:rFonts w:ascii="Segoe UI" w:hAnsi="Segoe UI" w:cs="Segoe UI"/>
          <w:bCs/>
          <w:i/>
          <w:iCs/>
        </w:rPr>
        <w:t>a</w:t>
      </w:r>
      <w:proofErr w:type="gramEnd"/>
      <w:r w:rsidRPr="00A03DD9">
        <w:rPr>
          <w:rFonts w:ascii="Segoe UI" w:hAnsi="Segoe UI" w:cs="Segoe UI"/>
          <w:bCs/>
          <w:i/>
          <w:iCs/>
        </w:rPr>
        <w:t xml:space="preserve"> </w:t>
      </w:r>
      <w:proofErr w:type="spellStart"/>
      <w:r w:rsidRPr="00A03DD9">
        <w:rPr>
          <w:rFonts w:ascii="Segoe UI" w:hAnsi="Segoe UI" w:cs="Segoe UI"/>
          <w:bCs/>
          <w:i/>
          <w:iCs/>
        </w:rPr>
        <w:t>TfNSW</w:t>
      </w:r>
      <w:proofErr w:type="spellEnd"/>
      <w:r w:rsidRPr="00A03DD9">
        <w:rPr>
          <w:rFonts w:ascii="Segoe UI" w:hAnsi="Segoe UI" w:cs="Segoe UI"/>
          <w:bCs/>
          <w:i/>
          <w:iCs/>
        </w:rPr>
        <w:t xml:space="preserve"> Highway (</w:t>
      </w:r>
      <w:proofErr w:type="spellStart"/>
      <w:r w:rsidRPr="00A03DD9">
        <w:rPr>
          <w:rFonts w:ascii="Segoe UI" w:hAnsi="Segoe UI" w:cs="Segoe UI"/>
          <w:bCs/>
          <w:i/>
          <w:iCs/>
        </w:rPr>
        <w:t>HW</w:t>
      </w:r>
      <w:proofErr w:type="spellEnd"/>
      <w:r w:rsidRPr="00A03DD9">
        <w:rPr>
          <w:rFonts w:ascii="Segoe UI" w:hAnsi="Segoe UI" w:cs="Segoe UI"/>
          <w:bCs/>
          <w:i/>
          <w:iCs/>
        </w:rPr>
        <w:t xml:space="preserve"> 30) that generally runs in a north-south direction between the intersection of the Pacific Highway at Doyalson in the north and the Pacific Highway and Wisemans Ferry Road in the south. </w:t>
      </w:r>
      <w:proofErr w:type="gramStart"/>
      <w:r w:rsidRPr="00A03DD9">
        <w:rPr>
          <w:rFonts w:ascii="Segoe UI" w:hAnsi="Segoe UI" w:cs="Segoe UI"/>
          <w:bCs/>
          <w:i/>
          <w:iCs/>
        </w:rPr>
        <w:t>In the vicinity of</w:t>
      </w:r>
      <w:proofErr w:type="gramEnd"/>
      <w:r w:rsidRPr="00A03DD9">
        <w:rPr>
          <w:rFonts w:ascii="Segoe UI" w:hAnsi="Segoe UI" w:cs="Segoe UI"/>
          <w:bCs/>
          <w:i/>
          <w:iCs/>
        </w:rPr>
        <w:t xml:space="preserve"> the site, it is subject to a 60km/h speed zoning and provides a single traffic lane in each direction. Kerbside parking is generally not permitted along Central Coast Highway within the vicinity of the site. </w:t>
      </w:r>
    </w:p>
    <w:p w14:paraId="056216DD" w14:textId="77777777" w:rsidR="00520DA5" w:rsidRPr="00A03DD9" w:rsidRDefault="00520DA5" w:rsidP="00520DA5">
      <w:pPr>
        <w:spacing w:after="0" w:line="240" w:lineRule="auto"/>
        <w:rPr>
          <w:rFonts w:ascii="Segoe UI" w:hAnsi="Segoe UI" w:cs="Segoe UI"/>
          <w:bCs/>
          <w:i/>
          <w:iCs/>
        </w:rPr>
      </w:pPr>
    </w:p>
    <w:p w14:paraId="1F13C653" w14:textId="77777777" w:rsidR="00520DA5" w:rsidRPr="000B76A3" w:rsidRDefault="00520DA5" w:rsidP="00520DA5">
      <w:pPr>
        <w:spacing w:after="0" w:line="240" w:lineRule="auto"/>
        <w:rPr>
          <w:rFonts w:ascii="Segoe UI" w:hAnsi="Segoe UI" w:cs="Segoe UI"/>
          <w:bCs/>
          <w:i/>
          <w:iCs/>
        </w:rPr>
      </w:pPr>
      <w:r w:rsidRPr="00A03DD9">
        <w:rPr>
          <w:rFonts w:ascii="Segoe UI" w:hAnsi="Segoe UI" w:cs="Segoe UI"/>
          <w:bCs/>
          <w:i/>
          <w:iCs/>
        </w:rPr>
        <w:t xml:space="preserve">Main Road: </w:t>
      </w:r>
      <w:proofErr w:type="gramStart"/>
      <w:r w:rsidRPr="00A03DD9">
        <w:rPr>
          <w:rFonts w:ascii="Segoe UI" w:hAnsi="Segoe UI" w:cs="Segoe UI"/>
          <w:bCs/>
          <w:i/>
          <w:iCs/>
        </w:rPr>
        <w:t>a</w:t>
      </w:r>
      <w:proofErr w:type="gramEnd"/>
      <w:r w:rsidRPr="00A03DD9">
        <w:rPr>
          <w:rFonts w:ascii="Segoe UI" w:hAnsi="Segoe UI" w:cs="Segoe UI"/>
          <w:bCs/>
          <w:i/>
          <w:iCs/>
        </w:rPr>
        <w:t xml:space="preserve"> </w:t>
      </w:r>
      <w:proofErr w:type="spellStart"/>
      <w:r w:rsidRPr="00A03DD9">
        <w:rPr>
          <w:rFonts w:ascii="Segoe UI" w:hAnsi="Segoe UI" w:cs="Segoe UI"/>
          <w:bCs/>
          <w:i/>
          <w:iCs/>
        </w:rPr>
        <w:t>TfNSW</w:t>
      </w:r>
      <w:proofErr w:type="spellEnd"/>
      <w:r w:rsidRPr="00A03DD9">
        <w:rPr>
          <w:rFonts w:ascii="Segoe UI" w:hAnsi="Segoe UI" w:cs="Segoe UI"/>
          <w:bCs/>
          <w:i/>
          <w:iCs/>
        </w:rPr>
        <w:t xml:space="preserve"> Main Road (MR 509) that generally runs in an east-west direction between the Central Coast Highway in the east and the Sydney-Newcastle Freeway in the west. </w:t>
      </w:r>
      <w:proofErr w:type="gramStart"/>
      <w:r w:rsidRPr="00A03DD9">
        <w:rPr>
          <w:rFonts w:ascii="Segoe UI" w:hAnsi="Segoe UI" w:cs="Segoe UI"/>
          <w:bCs/>
          <w:i/>
          <w:iCs/>
        </w:rPr>
        <w:t>In the vicinity of</w:t>
      </w:r>
      <w:proofErr w:type="gramEnd"/>
      <w:r w:rsidRPr="00A03DD9">
        <w:rPr>
          <w:rFonts w:ascii="Segoe UI" w:hAnsi="Segoe UI" w:cs="Segoe UI"/>
          <w:bCs/>
          <w:i/>
          <w:iCs/>
        </w:rPr>
        <w:t xml:space="preserve"> the site, it is subject to a 50km/h speed zoning, with 40km/h speed zoning during school zone times and provides a single lane of traffic in each direction. Unrestricted kerbside parking is generally permitted along Main Road within the vicinity of the site. </w:t>
      </w:r>
    </w:p>
    <w:p w14:paraId="54AC0DCE" w14:textId="77777777" w:rsidR="00520DA5" w:rsidRPr="00A03DD9" w:rsidRDefault="00520DA5" w:rsidP="00520DA5">
      <w:pPr>
        <w:spacing w:after="0" w:line="240" w:lineRule="auto"/>
        <w:rPr>
          <w:rFonts w:ascii="Segoe UI" w:hAnsi="Segoe UI" w:cs="Segoe UI"/>
          <w:bCs/>
          <w:i/>
          <w:iCs/>
        </w:rPr>
      </w:pPr>
    </w:p>
    <w:p w14:paraId="679A85C1" w14:textId="77777777" w:rsidR="00520DA5" w:rsidRPr="00A03DD9" w:rsidRDefault="00520DA5" w:rsidP="00520DA5">
      <w:pPr>
        <w:spacing w:after="0" w:line="240" w:lineRule="auto"/>
        <w:rPr>
          <w:rFonts w:ascii="Segoe UI" w:hAnsi="Segoe UI" w:cs="Segoe UI"/>
          <w:bCs/>
          <w:i/>
          <w:iCs/>
        </w:rPr>
      </w:pPr>
      <w:r w:rsidRPr="00A03DD9">
        <w:rPr>
          <w:rFonts w:ascii="Segoe UI" w:hAnsi="Segoe UI" w:cs="Segoe UI"/>
          <w:bCs/>
          <w:i/>
          <w:iCs/>
        </w:rPr>
        <w:t xml:space="preserve">Pandora Parade: a local road that runs in a north-south direction between </w:t>
      </w:r>
      <w:proofErr w:type="spellStart"/>
      <w:r w:rsidRPr="00A03DD9">
        <w:rPr>
          <w:rFonts w:ascii="Segoe UI" w:hAnsi="Segoe UI" w:cs="Segoe UI"/>
          <w:bCs/>
          <w:i/>
          <w:iCs/>
        </w:rPr>
        <w:t>Birriga</w:t>
      </w:r>
      <w:proofErr w:type="spellEnd"/>
      <w:r w:rsidRPr="00A03DD9">
        <w:rPr>
          <w:rFonts w:ascii="Segoe UI" w:hAnsi="Segoe UI" w:cs="Segoe UI"/>
          <w:bCs/>
          <w:i/>
          <w:iCs/>
        </w:rPr>
        <w:t xml:space="preserve"> Road in the north and Main Road in the south. </w:t>
      </w:r>
      <w:proofErr w:type="gramStart"/>
      <w:r w:rsidRPr="00A03DD9">
        <w:rPr>
          <w:rFonts w:ascii="Segoe UI" w:hAnsi="Segoe UI" w:cs="Segoe UI"/>
          <w:bCs/>
          <w:i/>
          <w:iCs/>
        </w:rPr>
        <w:t>In the vicinity of</w:t>
      </w:r>
      <w:proofErr w:type="gramEnd"/>
      <w:r w:rsidRPr="00A03DD9">
        <w:rPr>
          <w:rFonts w:ascii="Segoe UI" w:hAnsi="Segoe UI" w:cs="Segoe UI"/>
          <w:bCs/>
          <w:i/>
          <w:iCs/>
        </w:rPr>
        <w:t xml:space="preserve"> the site, it is subject to a 50km/h speed zoning with 40km/h speed zoning during school zone times and permits two-way traffic movements. Unrestricted kerbside parking is generally permitted along both sides of the road. </w:t>
      </w:r>
    </w:p>
    <w:p w14:paraId="2E0A28DD" w14:textId="77777777" w:rsidR="00520DA5" w:rsidRPr="000B76A3" w:rsidRDefault="00520DA5" w:rsidP="00520DA5">
      <w:pPr>
        <w:spacing w:after="0" w:line="240" w:lineRule="auto"/>
        <w:rPr>
          <w:rFonts w:ascii="Segoe UI" w:hAnsi="Segoe UI" w:cs="Segoe UI"/>
          <w:bCs/>
          <w:i/>
          <w:iCs/>
        </w:rPr>
      </w:pPr>
    </w:p>
    <w:p w14:paraId="56CE6167" w14:textId="77777777" w:rsidR="00520DA5" w:rsidRPr="000B76A3" w:rsidRDefault="00520DA5" w:rsidP="00520DA5">
      <w:pPr>
        <w:spacing w:after="0" w:line="240" w:lineRule="auto"/>
        <w:rPr>
          <w:rFonts w:ascii="Segoe UI" w:hAnsi="Segoe UI" w:cs="Segoe UI"/>
          <w:bCs/>
          <w:i/>
          <w:iCs/>
        </w:rPr>
      </w:pPr>
      <w:r w:rsidRPr="000B76A3">
        <w:rPr>
          <w:rFonts w:ascii="Segoe UI" w:hAnsi="Segoe UI" w:cs="Segoe UI"/>
          <w:bCs/>
          <w:i/>
          <w:iCs/>
        </w:rPr>
        <w:t>The site is conveniently located with respect to the local and arterial road systems serving the region, with connections to the north and south via Central Coast Highway and connections to the west via Main Road.</w:t>
      </w:r>
    </w:p>
    <w:p w14:paraId="467B9252" w14:textId="77777777" w:rsidR="00520DA5" w:rsidRPr="000B76A3" w:rsidRDefault="00520DA5" w:rsidP="00520DA5">
      <w:pPr>
        <w:spacing w:after="0" w:line="240" w:lineRule="auto"/>
        <w:rPr>
          <w:rFonts w:ascii="Segoe UI" w:hAnsi="Segoe UI" w:cs="Segoe UI"/>
          <w:bCs/>
        </w:rPr>
      </w:pPr>
    </w:p>
    <w:p w14:paraId="0DA92ED5" w14:textId="748A0100" w:rsidR="00520DA5" w:rsidRPr="000B76A3" w:rsidRDefault="00520DA5" w:rsidP="00520DA5">
      <w:pPr>
        <w:spacing w:after="0" w:line="240" w:lineRule="auto"/>
        <w:rPr>
          <w:rFonts w:ascii="Segoe UI" w:hAnsi="Segoe UI" w:cs="Segoe UI"/>
        </w:rPr>
      </w:pPr>
      <w:r w:rsidRPr="000B76A3">
        <w:rPr>
          <w:rFonts w:ascii="Segoe UI" w:hAnsi="Segoe UI" w:cs="Segoe UI"/>
        </w:rPr>
        <w:t xml:space="preserve">The proposed development does not seek to alter the existing access arrangements for the site – both for pedestrians or vehicles including parking arrangements for 130 parking spaces including 5 accessible spaces, bus accommodations and servicing arrangements. The DCP parking rates require the provision of 135 parking spaces associated with the school however, the DCP makes provision for street parking to be included in the calculation of the parking provision. A parking survey carried out by the traffic consultant indicates an availability of 39 spaces in the morning peak and 40 in the afternoon which is considered to provide </w:t>
      </w:r>
      <w:r w:rsidR="000D0000">
        <w:rPr>
          <w:rFonts w:ascii="Segoe UI" w:hAnsi="Segoe UI" w:cs="Segoe UI"/>
        </w:rPr>
        <w:t>adequate</w:t>
      </w:r>
      <w:r w:rsidRPr="000B76A3">
        <w:rPr>
          <w:rFonts w:ascii="Segoe UI" w:hAnsi="Segoe UI" w:cs="Segoe UI"/>
        </w:rPr>
        <w:t xml:space="preserve"> on-site parking and the development is considered to provide a compliant quantum of parking.</w:t>
      </w:r>
    </w:p>
    <w:p w14:paraId="2E764918" w14:textId="77777777" w:rsidR="00520DA5" w:rsidRPr="000B76A3" w:rsidRDefault="00520DA5" w:rsidP="00520DA5">
      <w:pPr>
        <w:spacing w:after="0" w:line="240" w:lineRule="auto"/>
        <w:rPr>
          <w:rFonts w:ascii="Segoe UI" w:hAnsi="Segoe UI" w:cs="Segoe UI"/>
        </w:rPr>
      </w:pPr>
    </w:p>
    <w:p w14:paraId="0ADEDB8A" w14:textId="0C314700" w:rsidR="00520DA5" w:rsidRPr="000B76A3" w:rsidRDefault="00520DA5" w:rsidP="00520DA5">
      <w:pPr>
        <w:spacing w:after="0" w:line="240" w:lineRule="auto"/>
        <w:rPr>
          <w:rFonts w:ascii="Segoe UI" w:hAnsi="Segoe UI" w:cs="Segoe UI"/>
        </w:rPr>
      </w:pPr>
      <w:r w:rsidRPr="000B76A3">
        <w:rPr>
          <w:rFonts w:ascii="Segoe UI" w:hAnsi="Segoe UI" w:cs="Segoe UI"/>
        </w:rPr>
        <w:t xml:space="preserve">The site inspections revealed that an informal access to the </w:t>
      </w:r>
      <w:r w:rsidR="000D0000">
        <w:rPr>
          <w:rFonts w:ascii="Segoe UI" w:hAnsi="Segoe UI" w:cs="Segoe UI"/>
        </w:rPr>
        <w:t xml:space="preserve">site </w:t>
      </w:r>
      <w:r w:rsidRPr="000B76A3">
        <w:rPr>
          <w:rFonts w:ascii="Segoe UI" w:hAnsi="Segoe UI" w:cs="Segoe UI"/>
        </w:rPr>
        <w:t xml:space="preserve">exists over No. 11 Pandora Parade with a driveway connecting the subject site and Pandora Parade which was utilised as a pedestrian access to the subject site. There was a significant number of errantly parked vehicles observed during site inspections in proximity to No.11 Pandora Parade associated with the pedestrian traffic generated by the school. While No.11 Pandora Parade is held in the same ownership as the subject site it does not form part of the current application and it is considered that a condition of consent should prevent the use of No.11 Pandora Parade for pedestrian access to the school to alleviate the current desire point. </w:t>
      </w:r>
    </w:p>
    <w:p w14:paraId="2298EAFE" w14:textId="77777777" w:rsidR="00520DA5" w:rsidRPr="000B76A3" w:rsidRDefault="00520DA5" w:rsidP="00520DA5">
      <w:pPr>
        <w:spacing w:after="0" w:line="240" w:lineRule="auto"/>
        <w:rPr>
          <w:rFonts w:ascii="Segoe UI" w:hAnsi="Segoe UI" w:cs="Segoe UI"/>
        </w:rPr>
      </w:pPr>
    </w:p>
    <w:p w14:paraId="5F7BCC0B" w14:textId="77777777" w:rsidR="00520DA5" w:rsidRPr="000B76A3" w:rsidRDefault="00520DA5" w:rsidP="00520DA5">
      <w:pPr>
        <w:spacing w:after="0" w:line="240" w:lineRule="auto"/>
        <w:rPr>
          <w:rFonts w:ascii="Segoe UI" w:hAnsi="Segoe UI" w:cs="Segoe UI"/>
        </w:rPr>
      </w:pPr>
      <w:r w:rsidRPr="000B76A3">
        <w:rPr>
          <w:rFonts w:ascii="Segoe UI" w:hAnsi="Segoe UI" w:cs="Segoe UI"/>
        </w:rPr>
        <w:t xml:space="preserve">The site contains an existing church which generates the need for 50 on-site parking spaces however, the church pre-dates the erection of the school on the site and the two uses have enjoyed a shared use arrangement to avoid conflicts in the use of the parking and this is intended to continue unaffected by the proposed development. </w:t>
      </w:r>
    </w:p>
    <w:p w14:paraId="2B4F9D8F" w14:textId="77777777" w:rsidR="00520DA5" w:rsidRDefault="00520DA5" w:rsidP="00520DA5">
      <w:pPr>
        <w:spacing w:after="0" w:line="240" w:lineRule="auto"/>
        <w:rPr>
          <w:rFonts w:ascii="Segoe UI" w:hAnsi="Segoe UI" w:cs="Segoe UI"/>
          <w:u w:val="single"/>
        </w:rPr>
      </w:pPr>
    </w:p>
    <w:p w14:paraId="285C4F71" w14:textId="77777777" w:rsidR="00520DA5" w:rsidRPr="00A03DD9" w:rsidRDefault="00520DA5" w:rsidP="00520DA5">
      <w:pPr>
        <w:spacing w:after="0" w:line="240" w:lineRule="auto"/>
        <w:rPr>
          <w:rFonts w:ascii="Segoe UI" w:hAnsi="Segoe UI" w:cs="Segoe UI"/>
          <w:u w:val="single"/>
        </w:rPr>
      </w:pPr>
      <w:r w:rsidRPr="00A03DD9">
        <w:rPr>
          <w:rFonts w:ascii="Segoe UI" w:hAnsi="Segoe UI" w:cs="Segoe UI"/>
          <w:u w:val="single"/>
        </w:rPr>
        <w:t>Chapter 2.14 – Waste Management</w:t>
      </w:r>
    </w:p>
    <w:p w14:paraId="78606961" w14:textId="77777777" w:rsidR="00520DA5" w:rsidRPr="00A03DD9" w:rsidRDefault="00520DA5" w:rsidP="00520DA5">
      <w:pPr>
        <w:spacing w:after="0" w:line="240" w:lineRule="auto"/>
        <w:rPr>
          <w:rFonts w:ascii="Segoe UI" w:hAnsi="Segoe UI" w:cs="Segoe UI"/>
        </w:rPr>
      </w:pPr>
    </w:p>
    <w:p w14:paraId="25B7AB72" w14:textId="77777777" w:rsidR="00520DA5" w:rsidRPr="00A03DD9" w:rsidRDefault="00520DA5" w:rsidP="00520DA5">
      <w:pPr>
        <w:spacing w:after="0" w:line="240" w:lineRule="auto"/>
        <w:rPr>
          <w:rFonts w:ascii="Segoe UI" w:hAnsi="Segoe UI" w:cs="Segoe UI"/>
        </w:rPr>
      </w:pPr>
      <w:r w:rsidRPr="00A03DD9">
        <w:rPr>
          <w:rFonts w:ascii="Segoe UI" w:hAnsi="Segoe UI" w:cs="Segoe UI"/>
        </w:rPr>
        <w:t>A Waste Management Plan has been submitted for the demolition and construction stages of the proposed development in accordance with the requirements of this Chapter.</w:t>
      </w:r>
    </w:p>
    <w:p w14:paraId="1238FBF9" w14:textId="77777777" w:rsidR="00520DA5" w:rsidRPr="00A03DD9" w:rsidRDefault="00520DA5" w:rsidP="00520DA5">
      <w:pPr>
        <w:spacing w:after="0" w:line="240" w:lineRule="auto"/>
        <w:rPr>
          <w:rFonts w:ascii="Segoe UI" w:hAnsi="Segoe UI" w:cs="Segoe UI"/>
        </w:rPr>
      </w:pPr>
    </w:p>
    <w:p w14:paraId="2F2744D8" w14:textId="77777777" w:rsidR="00520DA5" w:rsidRPr="00A03DD9" w:rsidRDefault="00520DA5" w:rsidP="00520DA5">
      <w:pPr>
        <w:spacing w:after="0" w:line="240" w:lineRule="auto"/>
        <w:rPr>
          <w:rFonts w:ascii="Segoe UI" w:hAnsi="Segoe UI" w:cs="Segoe UI"/>
        </w:rPr>
      </w:pPr>
      <w:r w:rsidRPr="00A03DD9">
        <w:rPr>
          <w:rFonts w:ascii="Segoe UI" w:hAnsi="Segoe UI" w:cs="Segoe UI"/>
        </w:rPr>
        <w:t>The provisions of this Chapter are satisfied in this regard.</w:t>
      </w:r>
    </w:p>
    <w:p w14:paraId="1088CD97" w14:textId="597D7243" w:rsidR="00520DA5" w:rsidRDefault="00520DA5" w:rsidP="00520DA5">
      <w:pPr>
        <w:spacing w:after="0" w:line="240" w:lineRule="auto"/>
        <w:rPr>
          <w:rFonts w:ascii="Segoe UI" w:hAnsi="Segoe UI" w:cs="Segoe UI"/>
          <w:color w:val="4472C4" w:themeColor="accent1"/>
        </w:rPr>
      </w:pPr>
    </w:p>
    <w:p w14:paraId="3C955513" w14:textId="77777777" w:rsidR="000D0000" w:rsidRPr="006E240B" w:rsidRDefault="000D0000" w:rsidP="00520DA5">
      <w:pPr>
        <w:spacing w:after="0" w:line="240" w:lineRule="auto"/>
        <w:rPr>
          <w:rFonts w:ascii="Segoe UI" w:hAnsi="Segoe UI" w:cs="Segoe UI"/>
          <w:color w:val="4472C4" w:themeColor="accent1"/>
        </w:rPr>
      </w:pPr>
    </w:p>
    <w:p w14:paraId="6B43D964" w14:textId="77777777" w:rsidR="00520DA5" w:rsidRPr="00EB2924" w:rsidRDefault="00520DA5" w:rsidP="00520DA5">
      <w:pPr>
        <w:spacing w:after="0" w:line="240" w:lineRule="auto"/>
        <w:rPr>
          <w:rFonts w:ascii="Segoe UI" w:hAnsi="Segoe UI" w:cs="Segoe UI"/>
          <w:u w:val="single"/>
        </w:rPr>
      </w:pPr>
      <w:r w:rsidRPr="00EB2924">
        <w:rPr>
          <w:rFonts w:ascii="Segoe UI" w:hAnsi="Segoe UI" w:cs="Segoe UI"/>
          <w:u w:val="single"/>
        </w:rPr>
        <w:t>Chapter 3.1 – Floodplain Management</w:t>
      </w:r>
    </w:p>
    <w:p w14:paraId="24F7D2BB" w14:textId="77777777" w:rsidR="00520DA5" w:rsidRPr="00EB2924" w:rsidRDefault="00520DA5" w:rsidP="00520DA5">
      <w:pPr>
        <w:spacing w:after="0" w:line="240" w:lineRule="auto"/>
        <w:rPr>
          <w:rFonts w:ascii="Segoe UI" w:hAnsi="Segoe UI" w:cs="Segoe UI"/>
          <w:u w:val="single"/>
        </w:rPr>
      </w:pPr>
    </w:p>
    <w:p w14:paraId="525C1E15" w14:textId="77777777" w:rsidR="00520DA5" w:rsidRDefault="00520DA5" w:rsidP="00520DA5">
      <w:pPr>
        <w:spacing w:after="0" w:line="240" w:lineRule="auto"/>
        <w:rPr>
          <w:rFonts w:ascii="Segoe UI" w:hAnsi="Segoe UI" w:cs="Segoe UI"/>
        </w:rPr>
      </w:pPr>
      <w:r w:rsidRPr="00EB2924">
        <w:rPr>
          <w:rFonts w:ascii="Segoe UI" w:hAnsi="Segoe UI" w:cs="Segoe UI"/>
        </w:rPr>
        <w:t xml:space="preserve">The development is located on land within precinct 1 as described by the DCP and in accordance with clause 3.1.4.1 the development application must be supported by a report by a professional engineer who specialises in floodplain management and a professional engineer who specialises in civil engineering to certify that the development provides the matters specified in clause 3.1.4.1(3). </w:t>
      </w:r>
    </w:p>
    <w:p w14:paraId="32FAF6C7" w14:textId="77777777" w:rsidR="00520DA5" w:rsidRDefault="00520DA5" w:rsidP="00520DA5">
      <w:pPr>
        <w:spacing w:after="0" w:line="240" w:lineRule="auto"/>
        <w:rPr>
          <w:rFonts w:ascii="Segoe UI" w:hAnsi="Segoe UI" w:cs="Segoe UI"/>
        </w:rPr>
      </w:pPr>
    </w:p>
    <w:p w14:paraId="60DA0064" w14:textId="77777777" w:rsidR="00520DA5" w:rsidRPr="00EB2924" w:rsidRDefault="00520DA5" w:rsidP="00520DA5">
      <w:pPr>
        <w:spacing w:after="0" w:line="240" w:lineRule="auto"/>
        <w:rPr>
          <w:rFonts w:ascii="Segoe UI" w:hAnsi="Segoe UI" w:cs="Segoe UI"/>
        </w:rPr>
      </w:pPr>
      <w:r w:rsidRPr="00EB2924">
        <w:rPr>
          <w:rFonts w:ascii="Segoe UI" w:hAnsi="Segoe UI" w:cs="Segoe UI"/>
        </w:rPr>
        <w:t xml:space="preserve">The subject site is subject to flooding and the application is accompanied by a Flood Risk Management Report prepared by JN Responsive Engineering dated 26/09/2023. A summary of the considerations under clause 3.1.4.1(3) is included below. </w:t>
      </w:r>
    </w:p>
    <w:p w14:paraId="264DDCD6" w14:textId="77777777" w:rsidR="00520DA5" w:rsidRDefault="00520DA5" w:rsidP="00520DA5">
      <w:pPr>
        <w:spacing w:after="0" w:line="240" w:lineRule="auto"/>
        <w:rPr>
          <w:rFonts w:ascii="Segoe UI" w:hAnsi="Segoe UI" w:cs="Segoe UI"/>
          <w:color w:val="4472C4" w:themeColor="accent1"/>
        </w:rPr>
      </w:pPr>
    </w:p>
    <w:p w14:paraId="141DD5C9" w14:textId="77777777" w:rsidR="00520DA5" w:rsidRPr="003C7D0F" w:rsidRDefault="00520DA5" w:rsidP="00520DA5">
      <w:pPr>
        <w:spacing w:after="0" w:line="240" w:lineRule="auto"/>
        <w:rPr>
          <w:rFonts w:ascii="Segoe UI" w:hAnsi="Segoe UI" w:cs="Segoe UI"/>
        </w:rPr>
      </w:pPr>
      <w:r w:rsidRPr="000B76A3">
        <w:rPr>
          <w:rFonts w:ascii="Segoe UI" w:hAnsi="Segoe UI" w:cs="Segoe UI"/>
          <w:b/>
          <w:bCs/>
        </w:rPr>
        <w:t xml:space="preserve">Table </w:t>
      </w:r>
      <w:r>
        <w:rPr>
          <w:rFonts w:ascii="Segoe UI" w:hAnsi="Segoe UI" w:cs="Segoe UI"/>
          <w:b/>
          <w:bCs/>
        </w:rPr>
        <w:t>11</w:t>
      </w:r>
      <w:r w:rsidRPr="000B76A3">
        <w:rPr>
          <w:rFonts w:ascii="Segoe UI" w:hAnsi="Segoe UI" w:cs="Segoe UI"/>
        </w:rPr>
        <w:t>.</w:t>
      </w:r>
      <w:r>
        <w:rPr>
          <w:rFonts w:ascii="Segoe UI" w:hAnsi="Segoe UI" w:cs="Segoe UI"/>
        </w:rPr>
        <w:t xml:space="preserve"> C</w:t>
      </w:r>
      <w:r w:rsidRPr="00EB2924">
        <w:rPr>
          <w:rFonts w:ascii="Segoe UI" w:hAnsi="Segoe UI" w:cs="Segoe UI"/>
        </w:rPr>
        <w:t>lause 3.1.4.1</w:t>
      </w:r>
      <w:r>
        <w:rPr>
          <w:rFonts w:ascii="Segoe UI" w:hAnsi="Segoe UI" w:cs="Segoe UI"/>
        </w:rPr>
        <w:t xml:space="preserve"> Summary of Considerations</w:t>
      </w:r>
    </w:p>
    <w:tbl>
      <w:tblPr>
        <w:tblpPr w:leftFromText="180" w:rightFromText="180" w:vertAnchor="text" w:tblpXSpec="center"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0"/>
        <w:gridCol w:w="4506"/>
      </w:tblGrid>
      <w:tr w:rsidR="00520DA5" w:rsidRPr="003B05F4" w14:paraId="67D654A4" w14:textId="77777777" w:rsidTr="00E021B4">
        <w:tc>
          <w:tcPr>
            <w:tcW w:w="4746" w:type="dxa"/>
            <w:tcBorders>
              <w:top w:val="single" w:sz="4" w:space="0" w:color="auto"/>
              <w:left w:val="single" w:sz="4" w:space="0" w:color="auto"/>
              <w:bottom w:val="single" w:sz="4" w:space="0" w:color="auto"/>
              <w:right w:val="single" w:sz="4" w:space="0" w:color="auto"/>
            </w:tcBorders>
            <w:shd w:val="clear" w:color="auto" w:fill="BFBFBF"/>
            <w:hideMark/>
          </w:tcPr>
          <w:p w14:paraId="579F43E7" w14:textId="77777777" w:rsidR="00520DA5" w:rsidRPr="003B05F4" w:rsidRDefault="00520DA5" w:rsidP="00E021B4">
            <w:pPr>
              <w:overflowPunct w:val="0"/>
              <w:autoSpaceDE w:val="0"/>
              <w:autoSpaceDN w:val="0"/>
              <w:adjustRightInd w:val="0"/>
              <w:jc w:val="both"/>
              <w:rPr>
                <w:rFonts w:ascii="Segoe UI" w:eastAsia="Times New Roman" w:hAnsi="Segoe UI" w:cs="Segoe UI"/>
                <w:b/>
                <w:bCs/>
              </w:rPr>
            </w:pPr>
            <w:r w:rsidRPr="003B05F4">
              <w:rPr>
                <w:rFonts w:ascii="Segoe UI" w:eastAsia="Times New Roman" w:hAnsi="Segoe UI" w:cs="Segoe UI"/>
                <w:b/>
                <w:bCs/>
              </w:rPr>
              <w:t>Matters for Consideration</w:t>
            </w:r>
          </w:p>
        </w:tc>
        <w:tc>
          <w:tcPr>
            <w:tcW w:w="4747" w:type="dxa"/>
            <w:tcBorders>
              <w:top w:val="single" w:sz="4" w:space="0" w:color="auto"/>
              <w:left w:val="single" w:sz="4" w:space="0" w:color="auto"/>
              <w:bottom w:val="single" w:sz="4" w:space="0" w:color="auto"/>
              <w:right w:val="single" w:sz="4" w:space="0" w:color="auto"/>
            </w:tcBorders>
            <w:shd w:val="clear" w:color="auto" w:fill="BFBFBF"/>
            <w:hideMark/>
          </w:tcPr>
          <w:p w14:paraId="13FCE47D" w14:textId="77777777" w:rsidR="00520DA5" w:rsidRPr="003B05F4" w:rsidRDefault="00520DA5" w:rsidP="00E021B4">
            <w:pPr>
              <w:overflowPunct w:val="0"/>
              <w:autoSpaceDE w:val="0"/>
              <w:autoSpaceDN w:val="0"/>
              <w:adjustRightInd w:val="0"/>
              <w:jc w:val="both"/>
              <w:rPr>
                <w:rFonts w:ascii="Segoe UI" w:eastAsia="Times New Roman" w:hAnsi="Segoe UI" w:cs="Segoe UI"/>
                <w:b/>
                <w:bCs/>
              </w:rPr>
            </w:pPr>
            <w:r w:rsidRPr="003B05F4">
              <w:rPr>
                <w:rFonts w:ascii="Segoe UI" w:eastAsia="Times New Roman" w:hAnsi="Segoe UI" w:cs="Segoe UI"/>
                <w:b/>
                <w:bCs/>
              </w:rPr>
              <w:t>Compliance</w:t>
            </w:r>
          </w:p>
        </w:tc>
      </w:tr>
      <w:tr w:rsidR="00520DA5" w:rsidRPr="003B05F4" w14:paraId="77CF65DA" w14:textId="77777777" w:rsidTr="00E021B4">
        <w:tc>
          <w:tcPr>
            <w:tcW w:w="4746" w:type="dxa"/>
            <w:tcBorders>
              <w:top w:val="single" w:sz="4" w:space="0" w:color="auto"/>
              <w:left w:val="single" w:sz="4" w:space="0" w:color="auto"/>
              <w:bottom w:val="single" w:sz="4" w:space="0" w:color="auto"/>
              <w:right w:val="single" w:sz="4" w:space="0" w:color="auto"/>
            </w:tcBorders>
            <w:hideMark/>
          </w:tcPr>
          <w:p w14:paraId="247A117D" w14:textId="77777777" w:rsidR="00520DA5" w:rsidRPr="00EB2924" w:rsidRDefault="00520DA5" w:rsidP="00E021B4">
            <w:pPr>
              <w:overflowPunct w:val="0"/>
              <w:autoSpaceDE w:val="0"/>
              <w:autoSpaceDN w:val="0"/>
              <w:adjustRightInd w:val="0"/>
              <w:jc w:val="both"/>
              <w:rPr>
                <w:rFonts w:ascii="Segoe UI" w:eastAsia="Times New Roman" w:hAnsi="Segoe UI" w:cs="Segoe UI"/>
                <w:bCs/>
                <w:i/>
              </w:rPr>
            </w:pPr>
            <w:r w:rsidRPr="00EB2924">
              <w:rPr>
                <w:rFonts w:ascii="Segoe UI" w:eastAsia="Times New Roman" w:hAnsi="Segoe UI" w:cs="Segoe UI"/>
                <w:i/>
                <w:lang w:val="en"/>
              </w:rPr>
              <w:t>(a) Minimum floor levels = PMF level plus mine subsidence allowance, if applicable.</w:t>
            </w:r>
          </w:p>
        </w:tc>
        <w:tc>
          <w:tcPr>
            <w:tcW w:w="4747" w:type="dxa"/>
            <w:tcBorders>
              <w:top w:val="single" w:sz="4" w:space="0" w:color="auto"/>
              <w:left w:val="single" w:sz="4" w:space="0" w:color="auto"/>
              <w:bottom w:val="single" w:sz="4" w:space="0" w:color="auto"/>
              <w:right w:val="single" w:sz="4" w:space="0" w:color="auto"/>
            </w:tcBorders>
          </w:tcPr>
          <w:p w14:paraId="79FDB030" w14:textId="77777777" w:rsidR="00520DA5" w:rsidRPr="00EB2924" w:rsidRDefault="00520DA5" w:rsidP="00E021B4">
            <w:pPr>
              <w:overflowPunct w:val="0"/>
              <w:autoSpaceDE w:val="0"/>
              <w:autoSpaceDN w:val="0"/>
              <w:adjustRightInd w:val="0"/>
              <w:jc w:val="both"/>
              <w:rPr>
                <w:rFonts w:ascii="Segoe UI" w:eastAsia="Times New Roman" w:hAnsi="Segoe UI" w:cs="Segoe UI"/>
              </w:rPr>
            </w:pPr>
            <w:r w:rsidRPr="00EB2924">
              <w:rPr>
                <w:rFonts w:ascii="Segoe UI" w:eastAsia="Times New Roman" w:hAnsi="Segoe UI" w:cs="Segoe UI"/>
              </w:rPr>
              <w:t>The smaller additions to existing structures are generally</w:t>
            </w:r>
            <w:r>
              <w:rPr>
                <w:rFonts w:ascii="Segoe UI" w:eastAsia="Times New Roman" w:hAnsi="Segoe UI" w:cs="Segoe UI"/>
              </w:rPr>
              <w:t xml:space="preserve"> </w:t>
            </w:r>
            <w:r w:rsidRPr="00EB2924">
              <w:rPr>
                <w:rFonts w:ascii="Segoe UI" w:eastAsia="Times New Roman" w:hAnsi="Segoe UI" w:cs="Segoe UI"/>
              </w:rPr>
              <w:t>located in the west of the site and significantly higher</w:t>
            </w:r>
            <w:r>
              <w:rPr>
                <w:rFonts w:ascii="Segoe UI" w:eastAsia="Times New Roman" w:hAnsi="Segoe UI" w:cs="Segoe UI"/>
              </w:rPr>
              <w:t xml:space="preserve"> </w:t>
            </w:r>
            <w:r w:rsidRPr="00EB2924">
              <w:rPr>
                <w:rFonts w:ascii="Segoe UI" w:eastAsia="Times New Roman" w:hAnsi="Segoe UI" w:cs="Segoe UI"/>
              </w:rPr>
              <w:t>than the flood affected areas through the sports field</w:t>
            </w:r>
            <w:r>
              <w:rPr>
                <w:rFonts w:ascii="Segoe UI" w:eastAsia="Times New Roman" w:hAnsi="Segoe UI" w:cs="Segoe UI"/>
              </w:rPr>
              <w:t xml:space="preserve"> </w:t>
            </w:r>
            <w:r w:rsidRPr="00EB2924">
              <w:rPr>
                <w:rFonts w:ascii="Segoe UI" w:eastAsia="Times New Roman" w:hAnsi="Segoe UI" w:cs="Segoe UI"/>
              </w:rPr>
              <w:t>and carpark, these will be built at existing building levels</w:t>
            </w:r>
            <w:r>
              <w:rPr>
                <w:rFonts w:ascii="Segoe UI" w:eastAsia="Times New Roman" w:hAnsi="Segoe UI" w:cs="Segoe UI"/>
              </w:rPr>
              <w:t xml:space="preserve"> </w:t>
            </w:r>
            <w:r w:rsidRPr="00EB2924">
              <w:rPr>
                <w:rFonts w:ascii="Segoe UI" w:eastAsia="Times New Roman" w:hAnsi="Segoe UI" w:cs="Segoe UI"/>
              </w:rPr>
              <w:t>and are beyond the Flood Precinct 1: Probable</w:t>
            </w:r>
            <w:r>
              <w:rPr>
                <w:rFonts w:ascii="Segoe UI" w:eastAsia="Times New Roman" w:hAnsi="Segoe UI" w:cs="Segoe UI"/>
              </w:rPr>
              <w:t xml:space="preserve"> </w:t>
            </w:r>
            <w:r w:rsidRPr="00EB2924">
              <w:rPr>
                <w:rFonts w:ascii="Segoe UI" w:eastAsia="Times New Roman" w:hAnsi="Segoe UI" w:cs="Segoe UI"/>
              </w:rPr>
              <w:t>Maximum Flood extents.</w:t>
            </w:r>
          </w:p>
          <w:p w14:paraId="145D2218" w14:textId="77777777" w:rsidR="00520DA5" w:rsidRPr="00EB2924" w:rsidRDefault="00520DA5" w:rsidP="00E021B4">
            <w:pPr>
              <w:overflowPunct w:val="0"/>
              <w:autoSpaceDE w:val="0"/>
              <w:autoSpaceDN w:val="0"/>
              <w:adjustRightInd w:val="0"/>
              <w:jc w:val="both"/>
              <w:rPr>
                <w:rFonts w:ascii="Segoe UI" w:eastAsia="Times New Roman" w:hAnsi="Segoe UI" w:cs="Segoe UI"/>
              </w:rPr>
            </w:pPr>
            <w:r w:rsidRPr="00EB2924">
              <w:rPr>
                <w:rFonts w:ascii="Segoe UI" w:eastAsia="Times New Roman" w:hAnsi="Segoe UI" w:cs="Segoe UI"/>
              </w:rPr>
              <w:t xml:space="preserve">The main new Block J had an </w:t>
            </w:r>
            <w:proofErr w:type="spellStart"/>
            <w:r w:rsidRPr="00EB2924">
              <w:rPr>
                <w:rFonts w:ascii="Segoe UI" w:eastAsia="Times New Roman" w:hAnsi="Segoe UI" w:cs="Segoe UI"/>
              </w:rPr>
              <w:t>undercroft</w:t>
            </w:r>
            <w:proofErr w:type="spellEnd"/>
            <w:r w:rsidRPr="00EB2924">
              <w:rPr>
                <w:rFonts w:ascii="Segoe UI" w:eastAsia="Times New Roman" w:hAnsi="Segoe UI" w:cs="Segoe UI"/>
              </w:rPr>
              <w:t xml:space="preserve"> external area at</w:t>
            </w:r>
            <w:r>
              <w:rPr>
                <w:rFonts w:ascii="Segoe UI" w:eastAsia="Times New Roman" w:hAnsi="Segoe UI" w:cs="Segoe UI"/>
              </w:rPr>
              <w:t xml:space="preserve"> </w:t>
            </w:r>
            <w:r w:rsidRPr="00EB2924">
              <w:rPr>
                <w:rFonts w:ascii="Segoe UI" w:eastAsia="Times New Roman" w:hAnsi="Segoe UI" w:cs="Segoe UI"/>
              </w:rPr>
              <w:t>grade however all proposed classrooms are to tie-in with</w:t>
            </w:r>
            <w:r>
              <w:rPr>
                <w:rFonts w:ascii="Segoe UI" w:eastAsia="Times New Roman" w:hAnsi="Segoe UI" w:cs="Segoe UI"/>
              </w:rPr>
              <w:t xml:space="preserve"> </w:t>
            </w:r>
            <w:r w:rsidRPr="00EB2924">
              <w:rPr>
                <w:rFonts w:ascii="Segoe UI" w:eastAsia="Times New Roman" w:hAnsi="Segoe UI" w:cs="Segoe UI"/>
              </w:rPr>
              <w:t xml:space="preserve">the </w:t>
            </w:r>
            <w:proofErr w:type="gramStart"/>
            <w:r w:rsidRPr="00EB2924">
              <w:rPr>
                <w:rFonts w:ascii="Segoe UI" w:eastAsia="Times New Roman" w:hAnsi="Segoe UI" w:cs="Segoe UI"/>
              </w:rPr>
              <w:t>first floor</w:t>
            </w:r>
            <w:proofErr w:type="gramEnd"/>
            <w:r w:rsidRPr="00EB2924">
              <w:rPr>
                <w:rFonts w:ascii="Segoe UI" w:eastAsia="Times New Roman" w:hAnsi="Segoe UI" w:cs="Segoe UI"/>
              </w:rPr>
              <w:t xml:space="preserve"> level of the adjacent existing building at RL</w:t>
            </w:r>
            <w:r>
              <w:rPr>
                <w:rFonts w:ascii="Segoe UI" w:eastAsia="Times New Roman" w:hAnsi="Segoe UI" w:cs="Segoe UI"/>
              </w:rPr>
              <w:t xml:space="preserve"> </w:t>
            </w:r>
            <w:r w:rsidRPr="00EB2924">
              <w:rPr>
                <w:rFonts w:ascii="Segoe UI" w:eastAsia="Times New Roman" w:hAnsi="Segoe UI" w:cs="Segoe UI"/>
              </w:rPr>
              <w:t>15.92.</w:t>
            </w:r>
          </w:p>
          <w:p w14:paraId="53F1A18C" w14:textId="77777777" w:rsidR="00520DA5" w:rsidRPr="003B05F4" w:rsidRDefault="00520DA5" w:rsidP="00E021B4">
            <w:pPr>
              <w:overflowPunct w:val="0"/>
              <w:autoSpaceDE w:val="0"/>
              <w:autoSpaceDN w:val="0"/>
              <w:adjustRightInd w:val="0"/>
              <w:jc w:val="both"/>
              <w:rPr>
                <w:rFonts w:ascii="Segoe UI" w:eastAsia="Times New Roman" w:hAnsi="Segoe UI" w:cs="Segoe UI"/>
              </w:rPr>
            </w:pPr>
            <w:r w:rsidRPr="00EB2924">
              <w:rPr>
                <w:rFonts w:ascii="Segoe UI" w:eastAsia="Times New Roman" w:hAnsi="Segoe UI" w:cs="Segoe UI"/>
              </w:rPr>
              <w:t xml:space="preserve">The site is not within a Mine Subsidence </w:t>
            </w:r>
            <w:r>
              <w:rPr>
                <w:rFonts w:ascii="Segoe UI" w:eastAsia="Times New Roman" w:hAnsi="Segoe UI" w:cs="Segoe UI"/>
              </w:rPr>
              <w:t>Area.</w:t>
            </w:r>
          </w:p>
        </w:tc>
      </w:tr>
      <w:tr w:rsidR="00520DA5" w:rsidRPr="003B05F4" w14:paraId="56C9D283" w14:textId="77777777" w:rsidTr="00E021B4">
        <w:tc>
          <w:tcPr>
            <w:tcW w:w="4746" w:type="dxa"/>
            <w:tcBorders>
              <w:top w:val="single" w:sz="4" w:space="0" w:color="auto"/>
              <w:left w:val="single" w:sz="4" w:space="0" w:color="auto"/>
              <w:bottom w:val="single" w:sz="4" w:space="0" w:color="auto"/>
              <w:right w:val="single" w:sz="4" w:space="0" w:color="auto"/>
            </w:tcBorders>
          </w:tcPr>
          <w:p w14:paraId="6A834EE9" w14:textId="77777777" w:rsidR="00520DA5" w:rsidRPr="003B05F4" w:rsidRDefault="00520DA5" w:rsidP="00E021B4">
            <w:pPr>
              <w:overflowPunct w:val="0"/>
              <w:autoSpaceDE w:val="0"/>
              <w:autoSpaceDN w:val="0"/>
              <w:adjustRightInd w:val="0"/>
              <w:jc w:val="both"/>
              <w:rPr>
                <w:rFonts w:ascii="Segoe UI" w:eastAsia="Times New Roman" w:hAnsi="Segoe UI" w:cs="Segoe UI"/>
                <w:bCs/>
                <w:i/>
              </w:rPr>
            </w:pPr>
            <w:r w:rsidRPr="00EB2924">
              <w:rPr>
                <w:rFonts w:ascii="Segoe UI" w:eastAsia="Times New Roman" w:hAnsi="Segoe UI" w:cs="Segoe UI"/>
                <w:i/>
                <w:lang w:val="en"/>
              </w:rPr>
              <w:t>(b) Low flood hazard access and egress for pedestrians during a PMF flood to an appropriate area of refuge located above the PMF.</w:t>
            </w:r>
          </w:p>
        </w:tc>
        <w:tc>
          <w:tcPr>
            <w:tcW w:w="4747" w:type="dxa"/>
            <w:tcBorders>
              <w:top w:val="single" w:sz="4" w:space="0" w:color="auto"/>
              <w:left w:val="single" w:sz="4" w:space="0" w:color="auto"/>
              <w:bottom w:val="single" w:sz="4" w:space="0" w:color="auto"/>
              <w:right w:val="single" w:sz="4" w:space="0" w:color="auto"/>
            </w:tcBorders>
          </w:tcPr>
          <w:p w14:paraId="4A771E14" w14:textId="77777777" w:rsidR="00520DA5" w:rsidRPr="003B05F4" w:rsidRDefault="00520DA5" w:rsidP="00E021B4">
            <w:pPr>
              <w:overflowPunct w:val="0"/>
              <w:autoSpaceDE w:val="0"/>
              <w:autoSpaceDN w:val="0"/>
              <w:adjustRightInd w:val="0"/>
              <w:jc w:val="both"/>
              <w:rPr>
                <w:rFonts w:ascii="Segoe UI" w:eastAsia="Times New Roman" w:hAnsi="Segoe UI" w:cs="Segoe UI"/>
              </w:rPr>
            </w:pPr>
            <w:proofErr w:type="gramStart"/>
            <w:r w:rsidRPr="00EB2924">
              <w:rPr>
                <w:rFonts w:ascii="Segoe UI" w:eastAsia="Times New Roman" w:hAnsi="Segoe UI" w:cs="Segoe UI"/>
              </w:rPr>
              <w:t>The majority of</w:t>
            </w:r>
            <w:proofErr w:type="gramEnd"/>
            <w:r w:rsidRPr="00EB2924">
              <w:rPr>
                <w:rFonts w:ascii="Segoe UI" w:eastAsia="Times New Roman" w:hAnsi="Segoe UI" w:cs="Segoe UI"/>
              </w:rPr>
              <w:t xml:space="preserve"> the western side of the site is significantly</w:t>
            </w:r>
            <w:r>
              <w:rPr>
                <w:rFonts w:ascii="Segoe UI" w:eastAsia="Times New Roman" w:hAnsi="Segoe UI" w:cs="Segoe UI"/>
              </w:rPr>
              <w:t xml:space="preserve"> </w:t>
            </w:r>
            <w:r w:rsidRPr="00EB2924">
              <w:rPr>
                <w:rFonts w:ascii="Segoe UI" w:eastAsia="Times New Roman" w:hAnsi="Segoe UI" w:cs="Segoe UI"/>
              </w:rPr>
              <w:t>higher than the primarily flood affected sports field and</w:t>
            </w:r>
            <w:r>
              <w:rPr>
                <w:rFonts w:ascii="Segoe UI" w:eastAsia="Times New Roman" w:hAnsi="Segoe UI" w:cs="Segoe UI"/>
              </w:rPr>
              <w:t xml:space="preserve"> </w:t>
            </w:r>
            <w:r w:rsidRPr="00EB2924">
              <w:rPr>
                <w:rFonts w:ascii="Segoe UI" w:eastAsia="Times New Roman" w:hAnsi="Segoe UI" w:cs="Segoe UI"/>
              </w:rPr>
              <w:t>carpark. The smaller additions are within this area and the</w:t>
            </w:r>
            <w:r>
              <w:rPr>
                <w:rFonts w:ascii="Segoe UI" w:eastAsia="Times New Roman" w:hAnsi="Segoe UI" w:cs="Segoe UI"/>
              </w:rPr>
              <w:t xml:space="preserve"> </w:t>
            </w:r>
            <w:r w:rsidRPr="00EB2924">
              <w:rPr>
                <w:rFonts w:ascii="Segoe UI" w:eastAsia="Times New Roman" w:hAnsi="Segoe UI" w:cs="Segoe UI"/>
              </w:rPr>
              <w:t>main new Block J is outside of PMF extents with a floor</w:t>
            </w:r>
            <w:r>
              <w:rPr>
                <w:rFonts w:ascii="Segoe UI" w:eastAsia="Times New Roman" w:hAnsi="Segoe UI" w:cs="Segoe UI"/>
              </w:rPr>
              <w:t xml:space="preserve"> </w:t>
            </w:r>
            <w:proofErr w:type="gramStart"/>
            <w:r w:rsidRPr="00EB2924">
              <w:rPr>
                <w:rFonts w:ascii="Segoe UI" w:eastAsia="Times New Roman" w:hAnsi="Segoe UI" w:cs="Segoe UI"/>
              </w:rPr>
              <w:t>levels</w:t>
            </w:r>
            <w:proofErr w:type="gramEnd"/>
            <w:r w:rsidRPr="00EB2924">
              <w:rPr>
                <w:rFonts w:ascii="Segoe UI" w:eastAsia="Times New Roman" w:hAnsi="Segoe UI" w:cs="Segoe UI"/>
              </w:rPr>
              <w:t xml:space="preserve"> significantly above the adjacent PMF level.</w:t>
            </w:r>
          </w:p>
        </w:tc>
      </w:tr>
      <w:tr w:rsidR="00520DA5" w:rsidRPr="003B05F4" w14:paraId="42E133A5" w14:textId="77777777" w:rsidTr="00E021B4">
        <w:tc>
          <w:tcPr>
            <w:tcW w:w="4746" w:type="dxa"/>
            <w:tcBorders>
              <w:top w:val="single" w:sz="4" w:space="0" w:color="auto"/>
              <w:left w:val="single" w:sz="4" w:space="0" w:color="auto"/>
              <w:bottom w:val="single" w:sz="4" w:space="0" w:color="auto"/>
              <w:right w:val="single" w:sz="4" w:space="0" w:color="auto"/>
            </w:tcBorders>
          </w:tcPr>
          <w:p w14:paraId="179DBEFD" w14:textId="77777777" w:rsidR="00520DA5" w:rsidRPr="003B05F4" w:rsidRDefault="00520DA5" w:rsidP="00E021B4">
            <w:pPr>
              <w:overflowPunct w:val="0"/>
              <w:autoSpaceDE w:val="0"/>
              <w:autoSpaceDN w:val="0"/>
              <w:adjustRightInd w:val="0"/>
              <w:jc w:val="both"/>
              <w:rPr>
                <w:rFonts w:ascii="Segoe UI" w:eastAsia="Times New Roman" w:hAnsi="Segoe UI" w:cs="Segoe UI"/>
                <w:bCs/>
                <w:i/>
              </w:rPr>
            </w:pPr>
            <w:r w:rsidRPr="00EB2924">
              <w:rPr>
                <w:rFonts w:ascii="Segoe UI" w:eastAsia="Times New Roman" w:hAnsi="Segoe UI" w:cs="Segoe UI"/>
                <w:bCs/>
                <w:i/>
              </w:rPr>
              <w:t>(c) Low flood hazard emergency vehicle road access (Ambulance, SES, RFS) during a PMF flood event.</w:t>
            </w:r>
          </w:p>
        </w:tc>
        <w:tc>
          <w:tcPr>
            <w:tcW w:w="4747" w:type="dxa"/>
            <w:tcBorders>
              <w:top w:val="single" w:sz="4" w:space="0" w:color="auto"/>
              <w:left w:val="single" w:sz="4" w:space="0" w:color="auto"/>
              <w:bottom w:val="single" w:sz="4" w:space="0" w:color="auto"/>
              <w:right w:val="single" w:sz="4" w:space="0" w:color="auto"/>
            </w:tcBorders>
          </w:tcPr>
          <w:p w14:paraId="19B4A9C2" w14:textId="77777777" w:rsidR="00520DA5" w:rsidRPr="003B05F4" w:rsidRDefault="00520DA5" w:rsidP="00E021B4">
            <w:pPr>
              <w:overflowPunct w:val="0"/>
              <w:autoSpaceDE w:val="0"/>
              <w:autoSpaceDN w:val="0"/>
              <w:adjustRightInd w:val="0"/>
              <w:jc w:val="both"/>
              <w:rPr>
                <w:rFonts w:ascii="Segoe UI" w:eastAsia="Times New Roman" w:hAnsi="Segoe UI" w:cs="Segoe UI"/>
              </w:rPr>
            </w:pPr>
            <w:r w:rsidRPr="00EB2924">
              <w:rPr>
                <w:rFonts w:ascii="Segoe UI" w:eastAsia="Times New Roman" w:hAnsi="Segoe UI" w:cs="Segoe UI"/>
              </w:rPr>
              <w:t>There is an existing vehicle gate on the western boundary</w:t>
            </w:r>
            <w:r>
              <w:rPr>
                <w:rFonts w:ascii="Segoe UI" w:eastAsia="Times New Roman" w:hAnsi="Segoe UI" w:cs="Segoe UI"/>
              </w:rPr>
              <w:t xml:space="preserve"> </w:t>
            </w:r>
            <w:r w:rsidRPr="00EB2924">
              <w:rPr>
                <w:rFonts w:ascii="Segoe UI" w:eastAsia="Times New Roman" w:hAnsi="Segoe UI" w:cs="Segoe UI"/>
              </w:rPr>
              <w:t>of the site that leads via laneway to Pandora Parade and</w:t>
            </w:r>
            <w:r>
              <w:rPr>
                <w:rFonts w:ascii="Segoe UI" w:eastAsia="Times New Roman" w:hAnsi="Segoe UI" w:cs="Segoe UI"/>
              </w:rPr>
              <w:t xml:space="preserve"> </w:t>
            </w:r>
            <w:r w:rsidRPr="00EB2924">
              <w:rPr>
                <w:rFonts w:ascii="Segoe UI" w:eastAsia="Times New Roman" w:hAnsi="Segoe UI" w:cs="Segoe UI"/>
              </w:rPr>
              <w:t xml:space="preserve">is clear of </w:t>
            </w:r>
            <w:r w:rsidRPr="00EB2924">
              <w:rPr>
                <w:rFonts w:ascii="Segoe UI" w:eastAsia="Times New Roman" w:hAnsi="Segoe UI" w:cs="Segoe UI"/>
              </w:rPr>
              <w:lastRenderedPageBreak/>
              <w:t>PMF extents south up to the intersection with</w:t>
            </w:r>
            <w:r>
              <w:rPr>
                <w:rFonts w:ascii="Segoe UI" w:eastAsia="Times New Roman" w:hAnsi="Segoe UI" w:cs="Segoe UI"/>
              </w:rPr>
              <w:t xml:space="preserve"> </w:t>
            </w:r>
            <w:r w:rsidRPr="00EB2924">
              <w:rPr>
                <w:rFonts w:ascii="Segoe UI" w:eastAsia="Times New Roman" w:hAnsi="Segoe UI" w:cs="Segoe UI"/>
              </w:rPr>
              <w:t>Main Road,</w:t>
            </w:r>
          </w:p>
        </w:tc>
      </w:tr>
      <w:tr w:rsidR="00520DA5" w:rsidRPr="003B05F4" w14:paraId="63D209E3" w14:textId="77777777" w:rsidTr="00E021B4">
        <w:tc>
          <w:tcPr>
            <w:tcW w:w="4746" w:type="dxa"/>
            <w:tcBorders>
              <w:top w:val="single" w:sz="4" w:space="0" w:color="auto"/>
              <w:left w:val="single" w:sz="4" w:space="0" w:color="auto"/>
              <w:bottom w:val="single" w:sz="4" w:space="0" w:color="auto"/>
              <w:right w:val="single" w:sz="4" w:space="0" w:color="auto"/>
            </w:tcBorders>
          </w:tcPr>
          <w:p w14:paraId="5487154F" w14:textId="77777777" w:rsidR="00520DA5" w:rsidRPr="003E16A5" w:rsidRDefault="00520DA5" w:rsidP="00E021B4">
            <w:pPr>
              <w:overflowPunct w:val="0"/>
              <w:autoSpaceDE w:val="0"/>
              <w:autoSpaceDN w:val="0"/>
              <w:adjustRightInd w:val="0"/>
              <w:jc w:val="both"/>
              <w:rPr>
                <w:rFonts w:ascii="Segoe UI" w:eastAsia="Times New Roman" w:hAnsi="Segoe UI" w:cs="Segoe UI"/>
                <w:b/>
                <w:i/>
                <w:highlight w:val="yellow"/>
              </w:rPr>
            </w:pPr>
            <w:r w:rsidRPr="00EB2924">
              <w:rPr>
                <w:rFonts w:ascii="Segoe UI" w:eastAsia="Times New Roman" w:hAnsi="Segoe UI" w:cs="Segoe UI"/>
                <w:bCs/>
                <w:i/>
              </w:rPr>
              <w:lastRenderedPageBreak/>
              <w:t>(d) Consideration of the impacts of climate change.</w:t>
            </w:r>
          </w:p>
        </w:tc>
        <w:tc>
          <w:tcPr>
            <w:tcW w:w="4747" w:type="dxa"/>
            <w:tcBorders>
              <w:top w:val="single" w:sz="4" w:space="0" w:color="auto"/>
              <w:left w:val="single" w:sz="4" w:space="0" w:color="auto"/>
              <w:bottom w:val="single" w:sz="4" w:space="0" w:color="auto"/>
              <w:right w:val="single" w:sz="4" w:space="0" w:color="auto"/>
            </w:tcBorders>
          </w:tcPr>
          <w:p w14:paraId="5D4965C4" w14:textId="77777777" w:rsidR="00520DA5" w:rsidRPr="003E16A5" w:rsidRDefault="00520DA5" w:rsidP="00E021B4">
            <w:pPr>
              <w:overflowPunct w:val="0"/>
              <w:autoSpaceDE w:val="0"/>
              <w:autoSpaceDN w:val="0"/>
              <w:adjustRightInd w:val="0"/>
              <w:jc w:val="both"/>
              <w:rPr>
                <w:rFonts w:ascii="Segoe UI" w:eastAsia="Times New Roman" w:hAnsi="Segoe UI" w:cs="Segoe UI"/>
                <w:highlight w:val="yellow"/>
              </w:rPr>
            </w:pPr>
            <w:r w:rsidRPr="00EB2924">
              <w:rPr>
                <w:rFonts w:ascii="Segoe UI" w:eastAsia="Times New Roman" w:hAnsi="Segoe UI" w:cs="Segoe UI"/>
              </w:rPr>
              <w:t>The main new Block J has a floor level approximately</w:t>
            </w:r>
            <w:r>
              <w:rPr>
                <w:rFonts w:ascii="Segoe UI" w:eastAsia="Times New Roman" w:hAnsi="Segoe UI" w:cs="Segoe UI"/>
              </w:rPr>
              <w:t xml:space="preserve"> </w:t>
            </w:r>
            <w:r w:rsidRPr="00EB2924">
              <w:rPr>
                <w:rFonts w:ascii="Segoe UI" w:eastAsia="Times New Roman" w:hAnsi="Segoe UI" w:cs="Segoe UI"/>
              </w:rPr>
              <w:t>4.5m above the adjacent PMF levels, this would be</w:t>
            </w:r>
            <w:r>
              <w:rPr>
                <w:rFonts w:ascii="Segoe UI" w:eastAsia="Times New Roman" w:hAnsi="Segoe UI" w:cs="Segoe UI"/>
              </w:rPr>
              <w:t xml:space="preserve"> </w:t>
            </w:r>
            <w:r w:rsidRPr="00EB2924">
              <w:rPr>
                <w:rFonts w:ascii="Segoe UI" w:eastAsia="Times New Roman" w:hAnsi="Segoe UI" w:cs="Segoe UI"/>
              </w:rPr>
              <w:t>expected to beyond the range of impact of Climate</w:t>
            </w:r>
            <w:r>
              <w:rPr>
                <w:rFonts w:ascii="Segoe UI" w:eastAsia="Times New Roman" w:hAnsi="Segoe UI" w:cs="Segoe UI"/>
              </w:rPr>
              <w:t xml:space="preserve"> </w:t>
            </w:r>
            <w:r w:rsidRPr="00EB2924">
              <w:rPr>
                <w:rFonts w:ascii="Segoe UI" w:eastAsia="Times New Roman" w:hAnsi="Segoe UI" w:cs="Segoe UI"/>
              </w:rPr>
              <w:t>Change.</w:t>
            </w:r>
          </w:p>
        </w:tc>
      </w:tr>
    </w:tbl>
    <w:p w14:paraId="0BD222B5" w14:textId="77777777" w:rsidR="00520DA5" w:rsidRPr="006E240B" w:rsidRDefault="00520DA5" w:rsidP="00520DA5">
      <w:pPr>
        <w:spacing w:after="0" w:line="240" w:lineRule="auto"/>
        <w:rPr>
          <w:rFonts w:ascii="Segoe UI" w:hAnsi="Segoe UI" w:cs="Segoe UI"/>
          <w:color w:val="4472C4" w:themeColor="accent1"/>
        </w:rPr>
      </w:pPr>
    </w:p>
    <w:p w14:paraId="178A3A0C" w14:textId="77777777" w:rsidR="00520DA5" w:rsidRPr="003C7D0F" w:rsidRDefault="00520DA5" w:rsidP="00520DA5">
      <w:pPr>
        <w:spacing w:after="0" w:line="240" w:lineRule="auto"/>
        <w:rPr>
          <w:rFonts w:ascii="Segoe UI" w:hAnsi="Segoe UI" w:cs="Segoe UI"/>
          <w:color w:val="000000" w:themeColor="text1"/>
        </w:rPr>
      </w:pPr>
      <w:r w:rsidRPr="003C7D0F">
        <w:rPr>
          <w:rFonts w:ascii="Segoe UI" w:hAnsi="Segoe UI" w:cs="Segoe UI"/>
          <w:color w:val="000000" w:themeColor="text1"/>
        </w:rPr>
        <w:t xml:space="preserve">Subject to compliance with the recommendations of the Flood Risk Management Report the proposal is considered to satisfactorily meet the considerations under chapter 3.1 of the DCP. </w:t>
      </w:r>
    </w:p>
    <w:p w14:paraId="2CE18BFE" w14:textId="77777777" w:rsidR="00520DA5" w:rsidRPr="003C7D0F" w:rsidRDefault="00520DA5" w:rsidP="00520DA5">
      <w:pPr>
        <w:spacing w:after="0" w:line="240" w:lineRule="auto"/>
        <w:rPr>
          <w:rFonts w:ascii="Segoe UI" w:hAnsi="Segoe UI" w:cs="Segoe UI"/>
          <w:color w:val="000000" w:themeColor="text1"/>
        </w:rPr>
      </w:pPr>
    </w:p>
    <w:p w14:paraId="63C45A80" w14:textId="77777777" w:rsidR="00520DA5" w:rsidRPr="003C7D0F" w:rsidRDefault="00520DA5" w:rsidP="00520DA5">
      <w:pPr>
        <w:spacing w:after="0" w:line="240" w:lineRule="auto"/>
        <w:rPr>
          <w:rFonts w:ascii="Segoe UI" w:hAnsi="Segoe UI" w:cs="Segoe UI"/>
          <w:color w:val="000000" w:themeColor="text1"/>
          <w:u w:val="single"/>
        </w:rPr>
      </w:pPr>
      <w:r w:rsidRPr="003C7D0F">
        <w:rPr>
          <w:rFonts w:ascii="Segoe UI" w:hAnsi="Segoe UI" w:cs="Segoe UI"/>
          <w:color w:val="000000" w:themeColor="text1"/>
          <w:u w:val="single"/>
        </w:rPr>
        <w:t>Chapter 3.5 – Trees and Vegetation</w:t>
      </w:r>
    </w:p>
    <w:p w14:paraId="7ED0C86C" w14:textId="77777777" w:rsidR="00520DA5" w:rsidRPr="003C7D0F" w:rsidRDefault="00520DA5" w:rsidP="00520DA5">
      <w:pPr>
        <w:spacing w:after="0" w:line="240" w:lineRule="auto"/>
        <w:rPr>
          <w:rFonts w:ascii="Segoe UI" w:hAnsi="Segoe UI" w:cs="Segoe UI"/>
          <w:color w:val="000000" w:themeColor="text1"/>
          <w:u w:val="single"/>
        </w:rPr>
      </w:pPr>
    </w:p>
    <w:p w14:paraId="2AA5D4F7" w14:textId="05411067" w:rsidR="00520DA5" w:rsidRDefault="00520DA5" w:rsidP="00520DA5">
      <w:pPr>
        <w:spacing w:after="0" w:line="240" w:lineRule="auto"/>
        <w:rPr>
          <w:rFonts w:ascii="Segoe UI" w:hAnsi="Segoe UI" w:cs="Segoe UI"/>
          <w:color w:val="000000" w:themeColor="text1"/>
        </w:rPr>
      </w:pPr>
      <w:r w:rsidRPr="001643F1">
        <w:rPr>
          <w:rFonts w:ascii="Segoe UI" w:hAnsi="Segoe UI" w:cs="Segoe UI"/>
          <w:color w:val="000000" w:themeColor="text1"/>
        </w:rPr>
        <w:t xml:space="preserve">The application is accompanied by an </w:t>
      </w:r>
      <w:proofErr w:type="spellStart"/>
      <w:r w:rsidRPr="001643F1">
        <w:rPr>
          <w:rFonts w:ascii="Segoe UI" w:hAnsi="Segoe UI" w:cs="Segoe UI"/>
          <w:color w:val="000000" w:themeColor="text1"/>
        </w:rPr>
        <w:t>Arboricultural</w:t>
      </w:r>
      <w:proofErr w:type="spellEnd"/>
      <w:r w:rsidRPr="001643F1">
        <w:rPr>
          <w:rFonts w:ascii="Segoe UI" w:hAnsi="Segoe UI" w:cs="Segoe UI"/>
          <w:color w:val="000000" w:themeColor="text1"/>
        </w:rPr>
        <w:t xml:space="preserve"> Impact Assessment, provided by Advance Treescape Consulting, dated </w:t>
      </w:r>
      <w:r w:rsidR="000D0000" w:rsidRPr="001643F1">
        <w:rPr>
          <w:rFonts w:ascii="Segoe UI" w:hAnsi="Segoe UI" w:cs="Segoe UI"/>
          <w:color w:val="000000" w:themeColor="text1"/>
        </w:rPr>
        <w:t>September</w:t>
      </w:r>
      <w:r w:rsidRPr="001643F1">
        <w:rPr>
          <w:rFonts w:ascii="Segoe UI" w:hAnsi="Segoe UI" w:cs="Segoe UI"/>
          <w:color w:val="000000" w:themeColor="text1"/>
        </w:rPr>
        <w:t xml:space="preserve"> 2023. The development proposes the removal of eight trees. Two trees </w:t>
      </w:r>
      <w:r w:rsidR="000D0000" w:rsidRPr="001643F1">
        <w:rPr>
          <w:rFonts w:ascii="Segoe UI" w:hAnsi="Segoe UI" w:cs="Segoe UI"/>
          <w:color w:val="000000" w:themeColor="text1"/>
        </w:rPr>
        <w:t>are</w:t>
      </w:r>
      <w:r w:rsidRPr="001643F1">
        <w:rPr>
          <w:rFonts w:ascii="Segoe UI" w:hAnsi="Segoe UI" w:cs="Segoe UI"/>
          <w:color w:val="000000" w:themeColor="text1"/>
        </w:rPr>
        <w:t xml:space="preserve"> of low retention value, </w:t>
      </w:r>
      <w:r w:rsidR="000D0000">
        <w:rPr>
          <w:rFonts w:ascii="Segoe UI" w:hAnsi="Segoe UI" w:cs="Segoe UI"/>
          <w:color w:val="000000" w:themeColor="text1"/>
        </w:rPr>
        <w:t>four</w:t>
      </w:r>
      <w:r w:rsidRPr="001643F1">
        <w:rPr>
          <w:rFonts w:ascii="Segoe UI" w:hAnsi="Segoe UI" w:cs="Segoe UI"/>
          <w:color w:val="000000" w:themeColor="text1"/>
        </w:rPr>
        <w:t xml:space="preserve"> trees </w:t>
      </w:r>
      <w:proofErr w:type="gramStart"/>
      <w:r w:rsidRPr="001643F1">
        <w:rPr>
          <w:rFonts w:ascii="Segoe UI" w:hAnsi="Segoe UI" w:cs="Segoe UI"/>
          <w:color w:val="000000" w:themeColor="text1"/>
        </w:rPr>
        <w:t>are considered to be</w:t>
      </w:r>
      <w:proofErr w:type="gramEnd"/>
      <w:r w:rsidRPr="001643F1">
        <w:rPr>
          <w:rFonts w:ascii="Segoe UI" w:hAnsi="Segoe UI" w:cs="Segoe UI"/>
          <w:color w:val="000000" w:themeColor="text1"/>
        </w:rPr>
        <w:t xml:space="preserve"> medium retention value and </w:t>
      </w:r>
      <w:r w:rsidR="000D0000">
        <w:rPr>
          <w:rFonts w:ascii="Segoe UI" w:hAnsi="Segoe UI" w:cs="Segoe UI"/>
          <w:color w:val="000000" w:themeColor="text1"/>
        </w:rPr>
        <w:t>two</w:t>
      </w:r>
      <w:r w:rsidRPr="001643F1">
        <w:rPr>
          <w:rFonts w:ascii="Segoe UI" w:hAnsi="Segoe UI" w:cs="Segoe UI"/>
          <w:color w:val="000000" w:themeColor="text1"/>
        </w:rPr>
        <w:t xml:space="preserve"> trees are considered to be high retention value. </w:t>
      </w:r>
    </w:p>
    <w:p w14:paraId="36E7D9C7" w14:textId="77777777" w:rsidR="00520DA5" w:rsidRDefault="00520DA5" w:rsidP="00520DA5">
      <w:pPr>
        <w:spacing w:after="0" w:line="240" w:lineRule="auto"/>
        <w:rPr>
          <w:rFonts w:ascii="Segoe UI" w:hAnsi="Segoe UI" w:cs="Segoe UI"/>
          <w:color w:val="000000" w:themeColor="text1"/>
        </w:rPr>
      </w:pPr>
    </w:p>
    <w:p w14:paraId="779A7D28" w14:textId="77777777" w:rsidR="00520DA5" w:rsidRPr="006E240B" w:rsidRDefault="00520DA5" w:rsidP="00520DA5">
      <w:pPr>
        <w:spacing w:after="0" w:line="240" w:lineRule="auto"/>
        <w:rPr>
          <w:rFonts w:ascii="Segoe UI" w:hAnsi="Segoe UI" w:cs="Segoe UI"/>
          <w:color w:val="4472C4" w:themeColor="accent1"/>
        </w:rPr>
      </w:pPr>
      <w:r w:rsidRPr="001643F1">
        <w:rPr>
          <w:rFonts w:ascii="Segoe UI" w:hAnsi="Segoe UI" w:cs="Segoe UI"/>
          <w:color w:val="000000" w:themeColor="text1"/>
        </w:rPr>
        <w:t>The Report and associated documentation were referred to Council’s Tree Assessment Officer who has reviewed its content and agreed and confirmed that the eight trees located in the proposed works footprint require removal and that trees to be retained may be appropriately protected during works. Council’s Ecologist reviewed the proposed tree removal and does not expect the works to result in fragmentation or result on ongoing ecological impacts.</w:t>
      </w:r>
      <w:r>
        <w:rPr>
          <w:rFonts w:ascii="Segoe UI" w:hAnsi="Segoe UI" w:cs="Segoe UI"/>
          <w:color w:val="000000" w:themeColor="text1"/>
        </w:rPr>
        <w:t xml:space="preserve"> Subject to the conditions of consent regarding tree protection measures it is considered that proposed tree impacts are acceptable. </w:t>
      </w:r>
    </w:p>
    <w:p w14:paraId="7CC06DE0" w14:textId="77777777" w:rsidR="00520DA5" w:rsidRPr="006E240B" w:rsidRDefault="00520DA5" w:rsidP="00520DA5">
      <w:pPr>
        <w:spacing w:after="0" w:line="240" w:lineRule="auto"/>
        <w:rPr>
          <w:rFonts w:ascii="Segoe UI" w:hAnsi="Segoe UI" w:cs="Segoe UI"/>
          <w:color w:val="4472C4" w:themeColor="accent1"/>
        </w:rPr>
      </w:pPr>
    </w:p>
    <w:p w14:paraId="7D441E6F" w14:textId="77777777" w:rsidR="00520DA5" w:rsidRPr="001643F1" w:rsidRDefault="00520DA5" w:rsidP="00520DA5">
      <w:pPr>
        <w:spacing w:after="0" w:line="240" w:lineRule="auto"/>
        <w:rPr>
          <w:rFonts w:ascii="Segoe UI" w:hAnsi="Segoe UI" w:cs="Segoe UI"/>
          <w:b/>
          <w:bCs/>
          <w:color w:val="000000" w:themeColor="text1"/>
        </w:rPr>
      </w:pPr>
      <w:r w:rsidRPr="001643F1">
        <w:rPr>
          <w:rFonts w:ascii="Segoe UI" w:hAnsi="Segoe UI" w:cs="Segoe UI"/>
          <w:b/>
          <w:bCs/>
          <w:color w:val="000000" w:themeColor="text1"/>
        </w:rPr>
        <w:t>SECTION 4.15(1)(</w:t>
      </w:r>
      <w:proofErr w:type="gramStart"/>
      <w:r w:rsidRPr="001643F1">
        <w:rPr>
          <w:rFonts w:ascii="Segoe UI" w:hAnsi="Segoe UI" w:cs="Segoe UI"/>
          <w:b/>
          <w:bCs/>
          <w:color w:val="000000" w:themeColor="text1"/>
        </w:rPr>
        <w:t>a)(</w:t>
      </w:r>
      <w:proofErr w:type="spellStart"/>
      <w:proofErr w:type="gramEnd"/>
      <w:r w:rsidRPr="001643F1">
        <w:rPr>
          <w:rFonts w:ascii="Segoe UI" w:hAnsi="Segoe UI" w:cs="Segoe UI"/>
          <w:b/>
          <w:bCs/>
          <w:color w:val="000000" w:themeColor="text1"/>
        </w:rPr>
        <w:t>iiia</w:t>
      </w:r>
      <w:proofErr w:type="spellEnd"/>
      <w:r w:rsidRPr="001643F1">
        <w:rPr>
          <w:rFonts w:ascii="Segoe UI" w:hAnsi="Segoe UI" w:cs="Segoe UI"/>
          <w:b/>
          <w:bCs/>
          <w:color w:val="000000" w:themeColor="text1"/>
        </w:rPr>
        <w:t>) – PLANNING AGREEMENTS</w:t>
      </w:r>
      <w:r w:rsidRPr="001643F1">
        <w:rPr>
          <w:rFonts w:ascii="Segoe UI" w:hAnsi="Segoe UI" w:cs="Segoe UI"/>
          <w:color w:val="000000" w:themeColor="text1"/>
        </w:rPr>
        <w:t xml:space="preserve"> </w:t>
      </w:r>
      <w:r w:rsidRPr="001643F1">
        <w:rPr>
          <w:rFonts w:ascii="Segoe UI" w:hAnsi="Segoe UI" w:cs="Segoe UI"/>
          <w:b/>
          <w:bCs/>
          <w:color w:val="000000" w:themeColor="text1"/>
        </w:rPr>
        <w:t>UNDER SECTION 7.4 OF THE EP&amp;A ACT</w:t>
      </w:r>
    </w:p>
    <w:p w14:paraId="39509677" w14:textId="77777777" w:rsidR="00520DA5" w:rsidRPr="001643F1" w:rsidRDefault="00520DA5" w:rsidP="00520DA5">
      <w:pPr>
        <w:spacing w:after="0" w:line="240" w:lineRule="auto"/>
        <w:rPr>
          <w:rFonts w:ascii="Segoe UI" w:hAnsi="Segoe UI" w:cs="Segoe UI"/>
          <w:b/>
          <w:bCs/>
          <w:color w:val="000000" w:themeColor="text1"/>
        </w:rPr>
      </w:pPr>
    </w:p>
    <w:p w14:paraId="63A91CBC" w14:textId="77777777" w:rsidR="00520DA5" w:rsidRPr="001643F1" w:rsidRDefault="00520DA5" w:rsidP="00520DA5">
      <w:pPr>
        <w:spacing w:after="0" w:line="240" w:lineRule="auto"/>
        <w:rPr>
          <w:rFonts w:ascii="Segoe UI" w:hAnsi="Segoe UI" w:cs="Segoe UI"/>
          <w:color w:val="000000" w:themeColor="text1"/>
        </w:rPr>
      </w:pPr>
      <w:r w:rsidRPr="001643F1">
        <w:rPr>
          <w:rFonts w:ascii="Segoe UI" w:hAnsi="Segoe UI" w:cs="Segoe UI"/>
          <w:color w:val="000000" w:themeColor="text1"/>
        </w:rPr>
        <w:t xml:space="preserve">There are no planning agreements or draft planning agreements </w:t>
      </w:r>
      <w:proofErr w:type="gramStart"/>
      <w:r w:rsidRPr="001643F1">
        <w:rPr>
          <w:rFonts w:ascii="Segoe UI" w:hAnsi="Segoe UI" w:cs="Segoe UI"/>
          <w:color w:val="000000" w:themeColor="text1"/>
        </w:rPr>
        <w:t>entered into</w:t>
      </w:r>
      <w:proofErr w:type="gramEnd"/>
      <w:r w:rsidRPr="001643F1">
        <w:rPr>
          <w:rFonts w:ascii="Segoe UI" w:hAnsi="Segoe UI" w:cs="Segoe UI"/>
          <w:color w:val="000000" w:themeColor="text1"/>
        </w:rPr>
        <w:t xml:space="preserve"> or proposed for the site. No further consideration is required in this regard.</w:t>
      </w:r>
    </w:p>
    <w:p w14:paraId="69C03967" w14:textId="77777777" w:rsidR="00520DA5" w:rsidRPr="006E240B" w:rsidRDefault="00520DA5" w:rsidP="00520DA5">
      <w:pPr>
        <w:spacing w:after="0" w:line="240" w:lineRule="auto"/>
        <w:rPr>
          <w:rFonts w:ascii="Segoe UI" w:hAnsi="Segoe UI" w:cs="Segoe UI"/>
          <w:color w:val="4472C4" w:themeColor="accent1"/>
        </w:rPr>
      </w:pPr>
    </w:p>
    <w:p w14:paraId="0E670DD8" w14:textId="77777777" w:rsidR="00520DA5" w:rsidRPr="003C7D0F" w:rsidRDefault="00520DA5" w:rsidP="00520DA5">
      <w:pPr>
        <w:spacing w:after="0" w:line="240" w:lineRule="auto"/>
        <w:rPr>
          <w:rFonts w:ascii="Segoe UI" w:hAnsi="Segoe UI" w:cs="Segoe UI"/>
          <w:b/>
          <w:bCs/>
          <w:color w:val="000000" w:themeColor="text1"/>
        </w:rPr>
      </w:pPr>
      <w:r w:rsidRPr="003C7D0F">
        <w:rPr>
          <w:rFonts w:ascii="Segoe UI" w:hAnsi="Segoe UI" w:cs="Segoe UI"/>
          <w:b/>
          <w:bCs/>
          <w:color w:val="000000" w:themeColor="text1"/>
        </w:rPr>
        <w:t>SECTION 4.15(1)(a)(iv) – PROVISIONS OF REGULATIONS</w:t>
      </w:r>
    </w:p>
    <w:p w14:paraId="228AE0C0" w14:textId="77777777" w:rsidR="00520DA5" w:rsidRPr="003C7D0F" w:rsidRDefault="00520DA5" w:rsidP="00520DA5">
      <w:pPr>
        <w:spacing w:after="0" w:line="240" w:lineRule="auto"/>
        <w:rPr>
          <w:rFonts w:ascii="Segoe UI" w:hAnsi="Segoe UI" w:cs="Segoe UI"/>
          <w:b/>
          <w:bCs/>
          <w:color w:val="000000" w:themeColor="text1"/>
        </w:rPr>
      </w:pPr>
    </w:p>
    <w:p w14:paraId="44DCF1F4" w14:textId="77777777" w:rsidR="00520DA5" w:rsidRPr="003C7D0F" w:rsidRDefault="00520DA5" w:rsidP="00520DA5">
      <w:pPr>
        <w:spacing w:after="0" w:line="240" w:lineRule="auto"/>
        <w:rPr>
          <w:rFonts w:ascii="Segoe UI" w:hAnsi="Segoe UI" w:cs="Segoe UI"/>
          <w:color w:val="000000" w:themeColor="text1"/>
        </w:rPr>
      </w:pPr>
      <w:r w:rsidRPr="003C7D0F">
        <w:rPr>
          <w:rFonts w:ascii="Segoe UI" w:hAnsi="Segoe UI" w:cs="Segoe UI"/>
          <w:color w:val="000000" w:themeColor="text1"/>
        </w:rPr>
        <w:t xml:space="preserve">Section 61 of the </w:t>
      </w:r>
      <w:r w:rsidRPr="003C7D0F">
        <w:rPr>
          <w:rFonts w:ascii="Segoe UI" w:hAnsi="Segoe UI" w:cs="Segoe UI"/>
          <w:i/>
          <w:iCs/>
          <w:color w:val="000000" w:themeColor="text1"/>
        </w:rPr>
        <w:t>Environmental Planning and Assessment Regulation, 2021,</w:t>
      </w:r>
      <w:r w:rsidRPr="003C7D0F">
        <w:rPr>
          <w:rFonts w:ascii="Segoe UI" w:hAnsi="Segoe UI" w:cs="Segoe UI"/>
          <w:color w:val="000000" w:themeColor="text1"/>
        </w:rPr>
        <w:t xml:space="preserve"> contains matters that must be taken into consideration by a consent authority in determining a development application, with the following matters relevant to the proposal:</w:t>
      </w:r>
    </w:p>
    <w:p w14:paraId="6B3AED10" w14:textId="77777777" w:rsidR="00520DA5" w:rsidRPr="003C7D0F" w:rsidRDefault="00520DA5" w:rsidP="00520DA5">
      <w:pPr>
        <w:spacing w:after="0" w:line="240" w:lineRule="auto"/>
        <w:rPr>
          <w:rFonts w:ascii="Segoe UI" w:hAnsi="Segoe UI" w:cs="Segoe UI"/>
          <w:color w:val="000000" w:themeColor="text1"/>
        </w:rPr>
      </w:pPr>
    </w:p>
    <w:p w14:paraId="4EA56D55" w14:textId="77777777" w:rsidR="00520DA5" w:rsidRPr="003C7D0F" w:rsidRDefault="00520DA5" w:rsidP="00520DA5">
      <w:pPr>
        <w:numPr>
          <w:ilvl w:val="0"/>
          <w:numId w:val="22"/>
        </w:numPr>
        <w:spacing w:after="0" w:line="240" w:lineRule="auto"/>
        <w:ind w:left="567" w:hanging="567"/>
        <w:rPr>
          <w:rFonts w:ascii="Segoe UI" w:hAnsi="Segoe UI" w:cs="Segoe UI"/>
          <w:color w:val="000000" w:themeColor="text1"/>
        </w:rPr>
      </w:pPr>
      <w:r w:rsidRPr="003C7D0F">
        <w:rPr>
          <w:rFonts w:ascii="Segoe UI" w:hAnsi="Segoe UI" w:cs="Segoe UI"/>
          <w:color w:val="000000" w:themeColor="text1"/>
        </w:rPr>
        <w:t>If demolition of a building is proposed, provisions of AS2601 apply.</w:t>
      </w:r>
    </w:p>
    <w:p w14:paraId="3B602CB9" w14:textId="77777777" w:rsidR="00520DA5" w:rsidRPr="003C7D0F" w:rsidRDefault="00520DA5" w:rsidP="00520DA5">
      <w:pPr>
        <w:spacing w:after="0" w:line="240" w:lineRule="auto"/>
        <w:rPr>
          <w:rFonts w:ascii="Segoe UI" w:hAnsi="Segoe UI" w:cs="Segoe UI"/>
          <w:color w:val="000000" w:themeColor="text1"/>
        </w:rPr>
      </w:pPr>
    </w:p>
    <w:p w14:paraId="73A07CB0" w14:textId="77777777" w:rsidR="00520DA5" w:rsidRPr="003C7D0F" w:rsidRDefault="00520DA5" w:rsidP="00520DA5">
      <w:pPr>
        <w:spacing w:after="0" w:line="240" w:lineRule="auto"/>
        <w:rPr>
          <w:rFonts w:ascii="Segoe UI" w:hAnsi="Segoe UI" w:cs="Segoe UI"/>
          <w:color w:val="000000" w:themeColor="text1"/>
        </w:rPr>
      </w:pPr>
      <w:r w:rsidRPr="003C7D0F">
        <w:rPr>
          <w:rFonts w:ascii="Segoe UI" w:hAnsi="Segoe UI" w:cs="Segoe UI"/>
          <w:color w:val="000000" w:themeColor="text1"/>
        </w:rPr>
        <w:t>The proposed development includes the following:</w:t>
      </w:r>
    </w:p>
    <w:p w14:paraId="6EDC50B7" w14:textId="77777777" w:rsidR="00520DA5" w:rsidRPr="003C7D0F" w:rsidRDefault="00520DA5" w:rsidP="00520DA5">
      <w:pPr>
        <w:spacing w:after="0" w:line="240" w:lineRule="auto"/>
        <w:rPr>
          <w:rFonts w:ascii="Segoe UI" w:hAnsi="Segoe UI" w:cs="Segoe UI"/>
          <w:color w:val="000000" w:themeColor="text1"/>
        </w:rPr>
      </w:pPr>
    </w:p>
    <w:p w14:paraId="15116229" w14:textId="77777777" w:rsidR="00520DA5" w:rsidRPr="003C7D0F" w:rsidRDefault="00520DA5" w:rsidP="00520DA5">
      <w:pPr>
        <w:pStyle w:val="ListParagraph"/>
        <w:numPr>
          <w:ilvl w:val="0"/>
          <w:numId w:val="22"/>
        </w:numPr>
        <w:spacing w:after="200" w:line="276" w:lineRule="auto"/>
        <w:rPr>
          <w:rFonts w:ascii="Segoe UI" w:hAnsi="Segoe UI" w:cs="Segoe UI"/>
          <w:color w:val="000000" w:themeColor="text1"/>
        </w:rPr>
      </w:pPr>
      <w:r w:rsidRPr="003C7D0F">
        <w:rPr>
          <w:rFonts w:ascii="Segoe UI" w:hAnsi="Segoe UI" w:cs="Segoe UI"/>
          <w:color w:val="000000" w:themeColor="text1"/>
        </w:rPr>
        <w:t>The proposed works involves minor internal and external demolition works to existing classroom and administrative buildings.</w:t>
      </w:r>
    </w:p>
    <w:p w14:paraId="56EF851A" w14:textId="77777777" w:rsidR="00520DA5" w:rsidRPr="00BB2A08" w:rsidRDefault="00520DA5" w:rsidP="00520DA5">
      <w:pPr>
        <w:pStyle w:val="ListParagraph"/>
        <w:numPr>
          <w:ilvl w:val="0"/>
          <w:numId w:val="22"/>
        </w:numPr>
        <w:spacing w:after="200" w:line="276" w:lineRule="auto"/>
        <w:rPr>
          <w:rFonts w:ascii="Segoe UI" w:hAnsi="Segoe UI" w:cs="Segoe UI"/>
        </w:rPr>
      </w:pPr>
      <w:r w:rsidRPr="00BB2A08">
        <w:rPr>
          <w:rFonts w:ascii="Segoe UI" w:hAnsi="Segoe UI" w:cs="Segoe UI"/>
        </w:rPr>
        <w:lastRenderedPageBreak/>
        <w:t>A storage shed (Block E) is also proposed to be demolished to facilitate the extension of the Admin/Staff building.</w:t>
      </w:r>
    </w:p>
    <w:p w14:paraId="3DD217DA" w14:textId="77777777" w:rsidR="00520DA5" w:rsidRPr="00BB2A08" w:rsidRDefault="00520DA5" w:rsidP="00520DA5">
      <w:pPr>
        <w:spacing w:after="0" w:line="240" w:lineRule="auto"/>
        <w:rPr>
          <w:rFonts w:ascii="Segoe UI" w:hAnsi="Segoe UI" w:cs="Segoe UI"/>
          <w:bCs/>
          <w:color w:val="000000" w:themeColor="text1"/>
        </w:rPr>
      </w:pPr>
      <w:r w:rsidRPr="00BB2A08">
        <w:rPr>
          <w:rFonts w:ascii="Segoe UI" w:hAnsi="Segoe UI" w:cs="Segoe UI"/>
          <w:bCs/>
          <w:color w:val="000000" w:themeColor="text1"/>
        </w:rPr>
        <w:t>Section 62 (consideration of fire safety) and Section 64 (consent authority may require upgrade of buildings) of the 2021 EP&amp;A Regulation are not relevant to the proposal.</w:t>
      </w:r>
    </w:p>
    <w:p w14:paraId="3FE9E521" w14:textId="77777777" w:rsidR="00520DA5" w:rsidRPr="00BB2A08" w:rsidRDefault="00520DA5" w:rsidP="00520DA5">
      <w:pPr>
        <w:spacing w:after="0" w:line="240" w:lineRule="auto"/>
        <w:rPr>
          <w:rFonts w:ascii="Segoe UI" w:hAnsi="Segoe UI" w:cs="Segoe UI"/>
          <w:color w:val="000000" w:themeColor="text1"/>
        </w:rPr>
      </w:pPr>
    </w:p>
    <w:p w14:paraId="0B080227" w14:textId="77777777" w:rsidR="00520DA5" w:rsidRPr="00BB2A08" w:rsidRDefault="00520DA5" w:rsidP="00520DA5">
      <w:pPr>
        <w:spacing w:after="0" w:line="240" w:lineRule="auto"/>
        <w:rPr>
          <w:rFonts w:ascii="Segoe UI" w:hAnsi="Segoe UI" w:cs="Segoe UI"/>
          <w:color w:val="000000" w:themeColor="text1"/>
        </w:rPr>
      </w:pPr>
      <w:r w:rsidRPr="00BB2A08">
        <w:rPr>
          <w:rFonts w:ascii="Segoe UI" w:hAnsi="Segoe UI" w:cs="Segoe UI"/>
          <w:color w:val="000000" w:themeColor="text1"/>
        </w:rPr>
        <w:t>The provisions of the 2021 EP&amp;A Regulation have been considered and are addressed in the recommended draft conditions.</w:t>
      </w:r>
    </w:p>
    <w:p w14:paraId="4D473981" w14:textId="77777777" w:rsidR="00520DA5" w:rsidRPr="003357A2" w:rsidRDefault="00520DA5" w:rsidP="00520DA5">
      <w:pPr>
        <w:spacing w:after="0" w:line="240" w:lineRule="auto"/>
        <w:rPr>
          <w:rFonts w:ascii="Segoe UI" w:hAnsi="Segoe UI" w:cs="Segoe UI"/>
          <w:color w:val="000000" w:themeColor="text1"/>
        </w:rPr>
      </w:pPr>
    </w:p>
    <w:p w14:paraId="4075F190" w14:textId="77777777" w:rsidR="00520DA5" w:rsidRPr="003357A2" w:rsidRDefault="00520DA5" w:rsidP="00520DA5">
      <w:pPr>
        <w:spacing w:after="0" w:line="240" w:lineRule="auto"/>
        <w:rPr>
          <w:rFonts w:ascii="Segoe UI" w:hAnsi="Segoe UI" w:cs="Segoe UI"/>
          <w:b/>
          <w:bCs/>
          <w:color w:val="000000" w:themeColor="text1"/>
        </w:rPr>
      </w:pPr>
      <w:r w:rsidRPr="003357A2">
        <w:rPr>
          <w:rFonts w:ascii="Segoe UI" w:hAnsi="Segoe UI" w:cs="Segoe UI"/>
          <w:b/>
          <w:bCs/>
          <w:color w:val="000000" w:themeColor="text1"/>
        </w:rPr>
        <w:t>SECTION 4.15(1)(b) – LIKELY IMPACTS OF DEVELOPMENT</w:t>
      </w:r>
    </w:p>
    <w:p w14:paraId="07C10A24" w14:textId="77777777" w:rsidR="00520DA5" w:rsidRPr="003357A2" w:rsidRDefault="00520DA5" w:rsidP="00520DA5">
      <w:pPr>
        <w:spacing w:after="0" w:line="240" w:lineRule="auto"/>
        <w:rPr>
          <w:rFonts w:ascii="Segoe UI" w:hAnsi="Segoe UI" w:cs="Segoe UI"/>
          <w:b/>
          <w:bCs/>
          <w:color w:val="000000" w:themeColor="text1"/>
        </w:rPr>
      </w:pPr>
    </w:p>
    <w:p w14:paraId="13AEBEFA" w14:textId="77777777" w:rsidR="00520DA5" w:rsidRPr="006B7A78" w:rsidRDefault="00520DA5" w:rsidP="00520DA5">
      <w:pPr>
        <w:spacing w:after="0" w:line="240" w:lineRule="auto"/>
        <w:rPr>
          <w:rFonts w:ascii="Segoe UI" w:hAnsi="Segoe UI" w:cs="Segoe UI"/>
          <w:color w:val="000000" w:themeColor="text1"/>
        </w:rPr>
      </w:pPr>
      <w:r w:rsidRPr="003357A2">
        <w:rPr>
          <w:rFonts w:ascii="Segoe UI" w:hAnsi="Segoe UI" w:cs="Segoe UI"/>
          <w:color w:val="000000" w:themeColor="text1"/>
        </w:rPr>
        <w:t>The likely impacts of that development</w:t>
      </w:r>
      <w:r w:rsidRPr="006B7A78">
        <w:rPr>
          <w:rFonts w:ascii="Segoe UI" w:hAnsi="Segoe UI" w:cs="Segoe UI"/>
          <w:color w:val="000000" w:themeColor="text1"/>
        </w:rPr>
        <w:t xml:space="preserve">, including environmental impacts on both the natural and built environments, and social and economic impacts in the locality must be considered. In this regard, potential impacts related to the proposal have been considered in response to SEPPs, LEP and DCP controls outlined above and the Key Issues section below. </w:t>
      </w:r>
    </w:p>
    <w:p w14:paraId="31E143A1" w14:textId="77777777" w:rsidR="00520DA5" w:rsidRPr="006B7A78" w:rsidRDefault="00520DA5" w:rsidP="00520DA5">
      <w:pPr>
        <w:spacing w:after="0" w:line="240" w:lineRule="auto"/>
        <w:rPr>
          <w:rFonts w:ascii="Segoe UI" w:hAnsi="Segoe UI" w:cs="Segoe UI"/>
          <w:color w:val="000000" w:themeColor="text1"/>
        </w:rPr>
      </w:pPr>
    </w:p>
    <w:p w14:paraId="29EC43EB" w14:textId="77777777" w:rsidR="00520DA5" w:rsidRPr="006B7A78" w:rsidRDefault="00520DA5" w:rsidP="00520DA5">
      <w:pPr>
        <w:spacing w:after="0" w:line="240" w:lineRule="auto"/>
        <w:rPr>
          <w:rFonts w:ascii="Segoe UI" w:hAnsi="Segoe UI" w:cs="Segoe UI"/>
          <w:color w:val="000000" w:themeColor="text1"/>
        </w:rPr>
      </w:pPr>
      <w:r w:rsidRPr="006B7A78">
        <w:rPr>
          <w:rFonts w:ascii="Segoe UI" w:hAnsi="Segoe UI" w:cs="Segoe UI"/>
          <w:color w:val="000000" w:themeColor="text1"/>
        </w:rPr>
        <w:t>The consideration of impacts on the natural and built environments includes the following:</w:t>
      </w:r>
    </w:p>
    <w:p w14:paraId="67F64C56" w14:textId="77777777" w:rsidR="00520DA5" w:rsidRPr="006B7A78" w:rsidRDefault="00520DA5" w:rsidP="00520DA5">
      <w:pPr>
        <w:spacing w:after="0" w:line="240" w:lineRule="auto"/>
        <w:rPr>
          <w:rFonts w:ascii="Segoe UI" w:hAnsi="Segoe UI" w:cs="Segoe UI"/>
          <w:color w:val="000000" w:themeColor="text1"/>
        </w:rPr>
      </w:pPr>
    </w:p>
    <w:p w14:paraId="6EDB6165" w14:textId="77777777" w:rsidR="00520DA5" w:rsidRPr="006B7A78" w:rsidRDefault="00520DA5" w:rsidP="00520DA5">
      <w:pPr>
        <w:numPr>
          <w:ilvl w:val="0"/>
          <w:numId w:val="23"/>
        </w:numPr>
        <w:spacing w:after="0" w:line="240" w:lineRule="auto"/>
        <w:ind w:left="567" w:hanging="567"/>
        <w:rPr>
          <w:rFonts w:ascii="Segoe UI" w:hAnsi="Segoe UI" w:cs="Segoe UI"/>
          <w:color w:val="000000" w:themeColor="text1"/>
        </w:rPr>
      </w:pPr>
      <w:r w:rsidRPr="006B7A78">
        <w:rPr>
          <w:rFonts w:ascii="Segoe UI" w:hAnsi="Segoe UI" w:cs="Segoe UI"/>
          <w:i/>
          <w:iCs/>
          <w:color w:val="000000" w:themeColor="text1"/>
        </w:rPr>
        <w:t>Context and setting</w:t>
      </w:r>
      <w:r w:rsidRPr="006B7A78">
        <w:rPr>
          <w:rFonts w:ascii="Segoe UI" w:hAnsi="Segoe UI" w:cs="Segoe UI"/>
          <w:color w:val="000000" w:themeColor="text1"/>
        </w:rPr>
        <w:t xml:space="preserve"> – The proposal </w:t>
      </w:r>
      <w:proofErr w:type="gramStart"/>
      <w:r w:rsidRPr="006B7A78">
        <w:rPr>
          <w:rFonts w:ascii="Segoe UI" w:hAnsi="Segoe UI" w:cs="Segoe UI"/>
          <w:color w:val="000000" w:themeColor="text1"/>
        </w:rPr>
        <w:t>is</w:t>
      </w:r>
      <w:proofErr w:type="gramEnd"/>
      <w:r w:rsidRPr="006B7A78">
        <w:rPr>
          <w:rFonts w:ascii="Segoe UI" w:hAnsi="Segoe UI" w:cs="Segoe UI"/>
          <w:color w:val="000000" w:themeColor="text1"/>
        </w:rPr>
        <w:t xml:space="preserve"> considered generally consistent with the context of the school site, in that the proposed building is an appropriate scale, mass, form, and in character with existing and surrounding development. The development is located central to the site in a location that will have a limited connection to the boundaries and nearby residential development. The development will have a negligible impact on the existing streetscape and character of the development when viewed from the public domain.</w:t>
      </w:r>
    </w:p>
    <w:p w14:paraId="71345DF1" w14:textId="77777777" w:rsidR="00520DA5" w:rsidRPr="006B7A78" w:rsidRDefault="00520DA5" w:rsidP="00520DA5">
      <w:pPr>
        <w:spacing w:after="0" w:line="240" w:lineRule="auto"/>
        <w:ind w:left="567"/>
        <w:rPr>
          <w:rFonts w:ascii="Segoe UI" w:hAnsi="Segoe UI" w:cs="Segoe UI"/>
          <w:color w:val="000000" w:themeColor="text1"/>
        </w:rPr>
      </w:pPr>
    </w:p>
    <w:p w14:paraId="0104E94E" w14:textId="77777777" w:rsidR="00520DA5" w:rsidRPr="006B7A78" w:rsidRDefault="00520DA5" w:rsidP="00520DA5">
      <w:pPr>
        <w:numPr>
          <w:ilvl w:val="0"/>
          <w:numId w:val="23"/>
        </w:numPr>
        <w:spacing w:after="0" w:line="240" w:lineRule="auto"/>
        <w:ind w:left="567" w:hanging="567"/>
        <w:rPr>
          <w:rFonts w:ascii="Segoe UI" w:hAnsi="Segoe UI" w:cs="Segoe UI"/>
          <w:color w:val="000000" w:themeColor="text1"/>
        </w:rPr>
      </w:pPr>
      <w:r w:rsidRPr="006B7A78">
        <w:rPr>
          <w:rFonts w:ascii="Segoe UI" w:hAnsi="Segoe UI" w:cs="Segoe UI"/>
          <w:i/>
          <w:iCs/>
          <w:color w:val="000000" w:themeColor="text1"/>
        </w:rPr>
        <w:t>Public Domain</w:t>
      </w:r>
      <w:r w:rsidRPr="006B7A78">
        <w:rPr>
          <w:rFonts w:ascii="Segoe UI" w:hAnsi="Segoe UI" w:cs="Segoe UI"/>
          <w:color w:val="000000" w:themeColor="text1"/>
        </w:rPr>
        <w:t xml:space="preserve"> – The proposal will not impact the public domain. There is no public open space adjoining the site except for public road system. </w:t>
      </w:r>
    </w:p>
    <w:p w14:paraId="34770777" w14:textId="77777777" w:rsidR="00520DA5" w:rsidRPr="006B7A78" w:rsidRDefault="00520DA5" w:rsidP="00520DA5">
      <w:pPr>
        <w:spacing w:after="0" w:line="240" w:lineRule="auto"/>
        <w:rPr>
          <w:rFonts w:ascii="Segoe UI" w:hAnsi="Segoe UI" w:cs="Segoe UI"/>
          <w:color w:val="000000" w:themeColor="text1"/>
        </w:rPr>
      </w:pPr>
    </w:p>
    <w:p w14:paraId="55662790" w14:textId="77777777" w:rsidR="00520DA5" w:rsidRPr="006B7A78" w:rsidRDefault="00520DA5" w:rsidP="00520DA5">
      <w:pPr>
        <w:numPr>
          <w:ilvl w:val="0"/>
          <w:numId w:val="23"/>
        </w:numPr>
        <w:spacing w:after="0" w:line="240" w:lineRule="auto"/>
        <w:ind w:left="567" w:hanging="567"/>
        <w:rPr>
          <w:rFonts w:ascii="Segoe UI" w:hAnsi="Segoe UI" w:cs="Segoe UI"/>
          <w:color w:val="000000" w:themeColor="text1"/>
        </w:rPr>
      </w:pPr>
      <w:r w:rsidRPr="006B7A78">
        <w:rPr>
          <w:rFonts w:ascii="Segoe UI" w:hAnsi="Segoe UI" w:cs="Segoe UI"/>
          <w:i/>
          <w:iCs/>
          <w:color w:val="000000" w:themeColor="text1"/>
        </w:rPr>
        <w:t>Utilities</w:t>
      </w:r>
      <w:r w:rsidRPr="006B7A78">
        <w:rPr>
          <w:rFonts w:ascii="Segoe UI" w:hAnsi="Segoe UI" w:cs="Segoe UI"/>
          <w:color w:val="000000" w:themeColor="text1"/>
        </w:rPr>
        <w:t xml:space="preserve"> – All utilities are available to the site.</w:t>
      </w:r>
    </w:p>
    <w:p w14:paraId="4B08A1A8" w14:textId="77777777" w:rsidR="00520DA5" w:rsidRPr="00E35428" w:rsidRDefault="00520DA5" w:rsidP="00520DA5">
      <w:pPr>
        <w:spacing w:after="0" w:line="240" w:lineRule="auto"/>
        <w:ind w:left="567"/>
        <w:rPr>
          <w:rFonts w:ascii="Segoe UI" w:hAnsi="Segoe UI" w:cs="Segoe UI"/>
          <w:color w:val="000000" w:themeColor="text1"/>
        </w:rPr>
      </w:pPr>
    </w:p>
    <w:p w14:paraId="252E8033" w14:textId="77777777" w:rsidR="00520DA5" w:rsidRPr="006B7A78" w:rsidRDefault="00520DA5" w:rsidP="00520DA5">
      <w:pPr>
        <w:numPr>
          <w:ilvl w:val="0"/>
          <w:numId w:val="23"/>
        </w:numPr>
        <w:spacing w:after="0" w:line="240" w:lineRule="auto"/>
        <w:ind w:left="567" w:hanging="567"/>
        <w:rPr>
          <w:rFonts w:ascii="Segoe UI" w:hAnsi="Segoe UI" w:cs="Segoe UI"/>
          <w:color w:val="000000" w:themeColor="text1"/>
        </w:rPr>
      </w:pPr>
      <w:r w:rsidRPr="006B7A78">
        <w:rPr>
          <w:rFonts w:ascii="Segoe UI" w:hAnsi="Segoe UI" w:cs="Segoe UI"/>
          <w:i/>
          <w:iCs/>
          <w:color w:val="000000" w:themeColor="text1"/>
        </w:rPr>
        <w:t>Heritage</w:t>
      </w:r>
      <w:r w:rsidRPr="006B7A78">
        <w:rPr>
          <w:rFonts w:ascii="Segoe UI" w:hAnsi="Segoe UI" w:cs="Segoe UI"/>
          <w:color w:val="000000" w:themeColor="text1"/>
        </w:rPr>
        <w:t xml:space="preserve"> – The site and adjoining lands do not contain any heritage items.</w:t>
      </w:r>
    </w:p>
    <w:p w14:paraId="03F8FA06" w14:textId="77777777" w:rsidR="00520DA5" w:rsidRPr="006B7A78" w:rsidRDefault="00520DA5" w:rsidP="00520DA5">
      <w:pPr>
        <w:spacing w:after="0" w:line="240" w:lineRule="auto"/>
        <w:ind w:left="567"/>
        <w:rPr>
          <w:rFonts w:ascii="Segoe UI" w:hAnsi="Segoe UI" w:cs="Segoe UI"/>
          <w:color w:val="000000" w:themeColor="text1"/>
        </w:rPr>
      </w:pPr>
    </w:p>
    <w:p w14:paraId="019C7553" w14:textId="77777777" w:rsidR="00520DA5" w:rsidRPr="006B7A78" w:rsidRDefault="00520DA5" w:rsidP="00520DA5">
      <w:pPr>
        <w:numPr>
          <w:ilvl w:val="0"/>
          <w:numId w:val="23"/>
        </w:numPr>
        <w:spacing w:after="0" w:line="240" w:lineRule="auto"/>
        <w:ind w:left="567" w:hanging="567"/>
        <w:rPr>
          <w:rFonts w:ascii="Segoe UI" w:hAnsi="Segoe UI" w:cs="Segoe UI"/>
          <w:color w:val="000000" w:themeColor="text1"/>
        </w:rPr>
      </w:pPr>
      <w:r w:rsidRPr="006B7A78">
        <w:rPr>
          <w:rFonts w:ascii="Segoe UI" w:hAnsi="Segoe UI" w:cs="Segoe UI"/>
          <w:i/>
          <w:iCs/>
          <w:color w:val="000000" w:themeColor="text1"/>
        </w:rPr>
        <w:t xml:space="preserve">Water, </w:t>
      </w:r>
      <w:proofErr w:type="gramStart"/>
      <w:r w:rsidRPr="006B7A78">
        <w:rPr>
          <w:rFonts w:ascii="Segoe UI" w:hAnsi="Segoe UI" w:cs="Segoe UI"/>
          <w:i/>
          <w:iCs/>
          <w:color w:val="000000" w:themeColor="text1"/>
        </w:rPr>
        <w:t>soil</w:t>
      </w:r>
      <w:proofErr w:type="gramEnd"/>
      <w:r w:rsidRPr="006B7A78">
        <w:rPr>
          <w:rFonts w:ascii="Segoe UI" w:hAnsi="Segoe UI" w:cs="Segoe UI"/>
          <w:i/>
          <w:iCs/>
          <w:color w:val="000000" w:themeColor="text1"/>
        </w:rPr>
        <w:t xml:space="preserve"> and air impacts</w:t>
      </w:r>
      <w:r w:rsidRPr="006B7A78">
        <w:rPr>
          <w:rFonts w:ascii="Segoe UI" w:hAnsi="Segoe UI" w:cs="Segoe UI"/>
          <w:color w:val="000000" w:themeColor="text1"/>
        </w:rPr>
        <w:t xml:space="preserve"> – the site has been used as an educational establishment since the 1970’s and this past use is unlikely to result in contamination.</w:t>
      </w:r>
    </w:p>
    <w:p w14:paraId="6A4DAD05" w14:textId="77777777" w:rsidR="00520DA5" w:rsidRPr="006B7A78" w:rsidRDefault="00520DA5" w:rsidP="00520DA5">
      <w:pPr>
        <w:spacing w:after="0" w:line="240" w:lineRule="auto"/>
        <w:rPr>
          <w:rFonts w:ascii="Segoe UI" w:hAnsi="Segoe UI" w:cs="Segoe UI"/>
          <w:color w:val="000000" w:themeColor="text1"/>
        </w:rPr>
      </w:pPr>
    </w:p>
    <w:p w14:paraId="40F377AD" w14:textId="77777777" w:rsidR="00520DA5" w:rsidRPr="006B7A78" w:rsidRDefault="00520DA5" w:rsidP="00520DA5">
      <w:pPr>
        <w:numPr>
          <w:ilvl w:val="0"/>
          <w:numId w:val="23"/>
        </w:numPr>
        <w:spacing w:after="0" w:line="240" w:lineRule="auto"/>
        <w:ind w:left="567" w:hanging="567"/>
        <w:rPr>
          <w:rFonts w:ascii="Segoe UI" w:hAnsi="Segoe UI" w:cs="Segoe UI"/>
          <w:color w:val="000000" w:themeColor="text1"/>
        </w:rPr>
      </w:pPr>
      <w:r w:rsidRPr="006B7A78">
        <w:rPr>
          <w:rFonts w:ascii="Segoe UI" w:hAnsi="Segoe UI" w:cs="Segoe UI"/>
          <w:i/>
          <w:iCs/>
          <w:color w:val="000000" w:themeColor="text1"/>
        </w:rPr>
        <w:t>Flora and fauna impacts</w:t>
      </w:r>
      <w:r w:rsidRPr="006B7A78">
        <w:rPr>
          <w:rFonts w:ascii="Segoe UI" w:hAnsi="Segoe UI" w:cs="Segoe UI"/>
          <w:b/>
          <w:bCs/>
          <w:i/>
          <w:iCs/>
          <w:color w:val="000000" w:themeColor="text1"/>
        </w:rPr>
        <w:t xml:space="preserve"> – </w:t>
      </w:r>
      <w:r w:rsidRPr="006B7A78">
        <w:rPr>
          <w:rFonts w:ascii="Segoe UI" w:hAnsi="Segoe UI" w:cs="Segoe UI"/>
          <w:color w:val="000000" w:themeColor="text1"/>
        </w:rPr>
        <w:t xml:space="preserve">The application is accompanied by suitable </w:t>
      </w:r>
      <w:proofErr w:type="spellStart"/>
      <w:r w:rsidRPr="006B7A78">
        <w:rPr>
          <w:rFonts w:ascii="Segoe UI" w:hAnsi="Segoe UI" w:cs="Segoe UI"/>
          <w:color w:val="000000" w:themeColor="text1"/>
        </w:rPr>
        <w:t>Aboricultural</w:t>
      </w:r>
      <w:proofErr w:type="spellEnd"/>
      <w:r w:rsidRPr="006B7A78">
        <w:rPr>
          <w:rFonts w:ascii="Segoe UI" w:hAnsi="Segoe UI" w:cs="Segoe UI"/>
          <w:color w:val="000000" w:themeColor="text1"/>
        </w:rPr>
        <w:t xml:space="preserve"> and Ecological assessment reports that have been the subject of review by Council’s experts who have found the development to be acceptable subject to recommended conditions of consent.</w:t>
      </w:r>
    </w:p>
    <w:p w14:paraId="57430B80" w14:textId="77777777" w:rsidR="00520DA5" w:rsidRPr="006B7A78" w:rsidRDefault="00520DA5" w:rsidP="00520DA5">
      <w:pPr>
        <w:spacing w:after="0" w:line="240" w:lineRule="auto"/>
        <w:rPr>
          <w:rFonts w:ascii="Segoe UI" w:hAnsi="Segoe UI" w:cs="Segoe UI"/>
          <w:color w:val="000000" w:themeColor="text1"/>
        </w:rPr>
      </w:pPr>
    </w:p>
    <w:p w14:paraId="421D1DAB" w14:textId="6CF8B3E5" w:rsidR="00520DA5" w:rsidRPr="006B7A78" w:rsidRDefault="00520DA5" w:rsidP="00520DA5">
      <w:pPr>
        <w:numPr>
          <w:ilvl w:val="0"/>
          <w:numId w:val="23"/>
        </w:numPr>
        <w:spacing w:after="0" w:line="240" w:lineRule="auto"/>
        <w:ind w:left="567" w:hanging="567"/>
        <w:rPr>
          <w:rFonts w:ascii="Segoe UI" w:hAnsi="Segoe UI" w:cs="Segoe UI"/>
          <w:color w:val="000000" w:themeColor="text1"/>
        </w:rPr>
      </w:pPr>
      <w:r w:rsidRPr="006B7A78">
        <w:rPr>
          <w:rFonts w:ascii="Segoe UI" w:hAnsi="Segoe UI" w:cs="Segoe UI"/>
          <w:i/>
          <w:iCs/>
          <w:color w:val="000000" w:themeColor="text1"/>
        </w:rPr>
        <w:t>Noise and vibration</w:t>
      </w:r>
      <w:r w:rsidRPr="006B7A78">
        <w:rPr>
          <w:rFonts w:ascii="Segoe UI" w:hAnsi="Segoe UI" w:cs="Segoe UI"/>
          <w:color w:val="000000" w:themeColor="text1"/>
        </w:rPr>
        <w:t xml:space="preserve"> – The application is accompanied by an Acoustic Assessment which considered the impacts of noise generated by the development on the receiving environment in addition to the potential intrusive effects of noise on the development from the nearby classified </w:t>
      </w:r>
      <w:r w:rsidR="000D0000" w:rsidRPr="006B7A78">
        <w:rPr>
          <w:rFonts w:ascii="Segoe UI" w:hAnsi="Segoe UI" w:cs="Segoe UI"/>
          <w:color w:val="000000" w:themeColor="text1"/>
        </w:rPr>
        <w:t>road and</w:t>
      </w:r>
      <w:r w:rsidRPr="006B7A78">
        <w:rPr>
          <w:rFonts w:ascii="Segoe UI" w:hAnsi="Segoe UI" w:cs="Segoe UI"/>
          <w:color w:val="000000" w:themeColor="text1"/>
        </w:rPr>
        <w:t xml:space="preserve"> recommends measures for noise mitigation within the school. The proposed development </w:t>
      </w:r>
      <w:r w:rsidR="000D0000" w:rsidRPr="006B7A78">
        <w:rPr>
          <w:rFonts w:ascii="Segoe UI" w:hAnsi="Segoe UI" w:cs="Segoe UI"/>
          <w:color w:val="000000" w:themeColor="text1"/>
        </w:rPr>
        <w:t>can</w:t>
      </w:r>
      <w:r w:rsidRPr="006B7A78">
        <w:rPr>
          <w:rFonts w:ascii="Segoe UI" w:hAnsi="Segoe UI" w:cs="Segoe UI"/>
          <w:color w:val="000000" w:themeColor="text1"/>
        </w:rPr>
        <w:t xml:space="preserve"> satisfy best practice standards, having no unreasonable noise impacts to the surrounding residential dwellings.</w:t>
      </w:r>
    </w:p>
    <w:p w14:paraId="7207FFBC" w14:textId="77777777" w:rsidR="00520DA5" w:rsidRPr="006B7A78" w:rsidRDefault="00520DA5" w:rsidP="00520DA5">
      <w:pPr>
        <w:spacing w:after="0" w:line="240" w:lineRule="auto"/>
        <w:rPr>
          <w:rFonts w:ascii="Segoe UI" w:hAnsi="Segoe UI" w:cs="Segoe UI"/>
          <w:color w:val="000000" w:themeColor="text1"/>
        </w:rPr>
      </w:pPr>
    </w:p>
    <w:p w14:paraId="37EACE9A" w14:textId="20E69200" w:rsidR="00520DA5" w:rsidRPr="006B7A78" w:rsidRDefault="00520DA5" w:rsidP="00520DA5">
      <w:pPr>
        <w:numPr>
          <w:ilvl w:val="0"/>
          <w:numId w:val="23"/>
        </w:numPr>
        <w:spacing w:after="0" w:line="240" w:lineRule="auto"/>
        <w:ind w:left="567" w:hanging="567"/>
        <w:rPr>
          <w:rFonts w:ascii="Segoe UI" w:hAnsi="Segoe UI" w:cs="Segoe UI"/>
          <w:color w:val="000000" w:themeColor="text1"/>
        </w:rPr>
      </w:pPr>
      <w:r w:rsidRPr="006B7A78">
        <w:rPr>
          <w:rFonts w:ascii="Segoe UI" w:hAnsi="Segoe UI" w:cs="Segoe UI"/>
          <w:i/>
          <w:iCs/>
          <w:color w:val="000000" w:themeColor="text1"/>
        </w:rPr>
        <w:t xml:space="preserve">Natural hazards </w:t>
      </w:r>
      <w:r w:rsidRPr="006B7A78">
        <w:rPr>
          <w:rFonts w:ascii="Segoe UI" w:hAnsi="Segoe UI" w:cs="Segoe UI"/>
          <w:color w:val="000000" w:themeColor="text1"/>
        </w:rPr>
        <w:t xml:space="preserve">– The site is considered bushfire </w:t>
      </w:r>
      <w:proofErr w:type="gramStart"/>
      <w:r w:rsidRPr="006B7A78">
        <w:rPr>
          <w:rFonts w:ascii="Segoe UI" w:hAnsi="Segoe UI" w:cs="Segoe UI"/>
          <w:color w:val="000000" w:themeColor="text1"/>
        </w:rPr>
        <w:t>prone</w:t>
      </w:r>
      <w:proofErr w:type="gramEnd"/>
      <w:r w:rsidRPr="006B7A78">
        <w:rPr>
          <w:rFonts w:ascii="Segoe UI" w:hAnsi="Segoe UI" w:cs="Segoe UI"/>
          <w:color w:val="000000" w:themeColor="text1"/>
        </w:rPr>
        <w:t xml:space="preserve"> and the development is defined as</w:t>
      </w:r>
      <w:r>
        <w:rPr>
          <w:rFonts w:ascii="Segoe UI" w:hAnsi="Segoe UI" w:cs="Segoe UI"/>
          <w:color w:val="000000" w:themeColor="text1"/>
        </w:rPr>
        <w:t xml:space="preserve"> </w:t>
      </w:r>
      <w:r w:rsidR="000D0000">
        <w:rPr>
          <w:rFonts w:ascii="Segoe UI" w:hAnsi="Segoe UI" w:cs="Segoe UI"/>
          <w:color w:val="000000" w:themeColor="text1"/>
        </w:rPr>
        <w:t>a</w:t>
      </w:r>
      <w:r w:rsidR="000D0000" w:rsidRPr="006B7A78">
        <w:rPr>
          <w:rFonts w:ascii="Segoe UI" w:hAnsi="Segoe UI" w:cs="Segoe UI"/>
          <w:color w:val="000000" w:themeColor="text1"/>
        </w:rPr>
        <w:t xml:space="preserve"> Special</w:t>
      </w:r>
      <w:r w:rsidRPr="006B7A78">
        <w:rPr>
          <w:rFonts w:ascii="Segoe UI" w:hAnsi="Segoe UI" w:cs="Segoe UI"/>
          <w:color w:val="000000" w:themeColor="text1"/>
        </w:rPr>
        <w:t xml:space="preserve"> Fire Protection Purpose under section 100B(a) of the </w:t>
      </w:r>
      <w:r w:rsidRPr="006B7A78">
        <w:rPr>
          <w:rFonts w:ascii="Segoe UI" w:hAnsi="Segoe UI" w:cs="Segoe UI"/>
          <w:i/>
          <w:iCs/>
          <w:color w:val="000000" w:themeColor="text1"/>
        </w:rPr>
        <w:t xml:space="preserve">Rural Fires Act 1997. </w:t>
      </w:r>
      <w:r w:rsidRPr="006B7A78">
        <w:rPr>
          <w:rFonts w:ascii="Segoe UI" w:hAnsi="Segoe UI" w:cs="Segoe UI"/>
          <w:color w:val="000000" w:themeColor="text1"/>
        </w:rPr>
        <w:t>The application is accompanied by a Bushfire Assessment Report, which was referred to the NSW RFS who have issued General Terms of Approval requiring appropriate construction, hazard management access and emergency procedures to be in place to address the bushfire risk.</w:t>
      </w:r>
    </w:p>
    <w:p w14:paraId="4604B4CC" w14:textId="77777777" w:rsidR="00520DA5" w:rsidRPr="006B7A78" w:rsidRDefault="00520DA5" w:rsidP="00520DA5">
      <w:pPr>
        <w:spacing w:after="0" w:line="240" w:lineRule="auto"/>
        <w:ind w:left="567"/>
        <w:rPr>
          <w:rFonts w:ascii="Segoe UI" w:hAnsi="Segoe UI" w:cs="Segoe UI"/>
          <w:color w:val="000000" w:themeColor="text1"/>
        </w:rPr>
      </w:pPr>
    </w:p>
    <w:p w14:paraId="3D98E18F" w14:textId="77777777" w:rsidR="00520DA5" w:rsidRPr="006B7A78" w:rsidRDefault="00520DA5" w:rsidP="00520DA5">
      <w:pPr>
        <w:spacing w:after="0" w:line="240" w:lineRule="auto"/>
        <w:ind w:left="567"/>
        <w:rPr>
          <w:rFonts w:ascii="Segoe UI" w:hAnsi="Segoe UI" w:cs="Segoe UI"/>
          <w:color w:val="000000" w:themeColor="text1"/>
        </w:rPr>
      </w:pPr>
      <w:r w:rsidRPr="006B7A78">
        <w:rPr>
          <w:rFonts w:ascii="Segoe UI" w:hAnsi="Segoe UI" w:cs="Segoe UI"/>
          <w:color w:val="000000" w:themeColor="text1"/>
        </w:rPr>
        <w:t xml:space="preserve">The site is impacted by flooding however, the proposed development has been designed to be flood free and subject to the recommendations of the flood report submitted in support of the development application the development will adequate address the flood hazard associated with the site.  </w:t>
      </w:r>
    </w:p>
    <w:p w14:paraId="2D11F08F" w14:textId="77777777" w:rsidR="00520DA5" w:rsidRPr="006B7A78" w:rsidRDefault="00520DA5" w:rsidP="00520DA5">
      <w:pPr>
        <w:spacing w:after="0" w:line="240" w:lineRule="auto"/>
        <w:rPr>
          <w:rFonts w:ascii="Segoe UI" w:hAnsi="Segoe UI" w:cs="Segoe UI"/>
          <w:color w:val="000000" w:themeColor="text1"/>
        </w:rPr>
      </w:pPr>
    </w:p>
    <w:p w14:paraId="24466DFA" w14:textId="77777777" w:rsidR="00520DA5" w:rsidRPr="006B7A78" w:rsidRDefault="00520DA5" w:rsidP="00520DA5">
      <w:pPr>
        <w:numPr>
          <w:ilvl w:val="0"/>
          <w:numId w:val="23"/>
        </w:numPr>
        <w:spacing w:after="0" w:line="240" w:lineRule="auto"/>
        <w:ind w:left="567" w:hanging="567"/>
        <w:rPr>
          <w:rFonts w:ascii="Segoe UI" w:hAnsi="Segoe UI" w:cs="Segoe UI"/>
          <w:color w:val="000000" w:themeColor="text1"/>
        </w:rPr>
      </w:pPr>
      <w:r w:rsidRPr="006B7A78">
        <w:rPr>
          <w:rFonts w:ascii="Segoe UI" w:hAnsi="Segoe UI" w:cs="Segoe UI"/>
          <w:i/>
          <w:iCs/>
          <w:color w:val="000000" w:themeColor="text1"/>
        </w:rPr>
        <w:t xml:space="preserve">Safety, </w:t>
      </w:r>
      <w:proofErr w:type="gramStart"/>
      <w:r w:rsidRPr="006B7A78">
        <w:rPr>
          <w:rFonts w:ascii="Segoe UI" w:hAnsi="Segoe UI" w:cs="Segoe UI"/>
          <w:i/>
          <w:iCs/>
          <w:color w:val="000000" w:themeColor="text1"/>
        </w:rPr>
        <w:t>security</w:t>
      </w:r>
      <w:proofErr w:type="gramEnd"/>
      <w:r w:rsidRPr="006B7A78">
        <w:rPr>
          <w:rFonts w:ascii="Segoe UI" w:hAnsi="Segoe UI" w:cs="Segoe UI"/>
          <w:i/>
          <w:iCs/>
          <w:color w:val="000000" w:themeColor="text1"/>
        </w:rPr>
        <w:t xml:space="preserve"> and crime prevention </w:t>
      </w:r>
      <w:r w:rsidRPr="006B7A78">
        <w:rPr>
          <w:rFonts w:ascii="Segoe UI" w:hAnsi="Segoe UI" w:cs="Segoe UI"/>
          <w:color w:val="000000" w:themeColor="text1"/>
        </w:rPr>
        <w:t>- Principles of CPTED have been considered by the applicant in the preparation of the development and in general the existing territorial controls, target hardening, and surveillance implemented by the existing school will carry forward to serve the proposed development.</w:t>
      </w:r>
    </w:p>
    <w:p w14:paraId="3CF5C2FF" w14:textId="77777777" w:rsidR="00520DA5" w:rsidRPr="006E240B" w:rsidRDefault="00520DA5" w:rsidP="00520DA5">
      <w:pPr>
        <w:spacing w:after="0" w:line="240" w:lineRule="auto"/>
        <w:ind w:left="567"/>
        <w:rPr>
          <w:rFonts w:ascii="Segoe UI" w:hAnsi="Segoe UI" w:cs="Segoe UI"/>
          <w:color w:val="4472C4" w:themeColor="accent1"/>
        </w:rPr>
      </w:pPr>
    </w:p>
    <w:p w14:paraId="3B468CCD" w14:textId="77777777" w:rsidR="00520DA5" w:rsidRPr="00E35428" w:rsidRDefault="00520DA5" w:rsidP="00520DA5">
      <w:pPr>
        <w:numPr>
          <w:ilvl w:val="0"/>
          <w:numId w:val="23"/>
        </w:numPr>
        <w:spacing w:after="0" w:line="240" w:lineRule="auto"/>
        <w:ind w:left="567" w:hanging="567"/>
        <w:rPr>
          <w:rFonts w:ascii="Segoe UI" w:hAnsi="Segoe UI" w:cs="Segoe UI"/>
          <w:color w:val="000000" w:themeColor="text1"/>
        </w:rPr>
      </w:pPr>
      <w:r w:rsidRPr="00E35428">
        <w:rPr>
          <w:rFonts w:ascii="Segoe UI" w:hAnsi="Segoe UI" w:cs="Segoe UI"/>
          <w:i/>
          <w:iCs/>
          <w:color w:val="000000" w:themeColor="text1"/>
        </w:rPr>
        <w:t xml:space="preserve">Social impact </w:t>
      </w:r>
      <w:r w:rsidRPr="00E35428">
        <w:rPr>
          <w:rFonts w:ascii="Segoe UI" w:hAnsi="Segoe UI" w:cs="Segoe UI"/>
          <w:color w:val="000000" w:themeColor="text1"/>
        </w:rPr>
        <w:t>– The proposed development will enable the existing primary school to undergo a timely renewal and upgrade, to ensure that existing and future generations within the locality and broader Central Coast community have opportunities to high quality education. The proposal will replace aged and temporary facilities with contemporary learning facilities, resulting in positive social and economic outcomes.</w:t>
      </w:r>
    </w:p>
    <w:p w14:paraId="1C9457FC" w14:textId="77777777" w:rsidR="00520DA5" w:rsidRPr="006E240B" w:rsidRDefault="00520DA5" w:rsidP="00520DA5">
      <w:pPr>
        <w:spacing w:after="0" w:line="240" w:lineRule="auto"/>
        <w:rPr>
          <w:rFonts w:ascii="Segoe UI" w:hAnsi="Segoe UI" w:cs="Segoe UI"/>
          <w:color w:val="4472C4" w:themeColor="accent1"/>
        </w:rPr>
      </w:pPr>
    </w:p>
    <w:p w14:paraId="02002B47" w14:textId="77777777" w:rsidR="00520DA5" w:rsidRPr="00E35428" w:rsidRDefault="00520DA5" w:rsidP="00520DA5">
      <w:pPr>
        <w:numPr>
          <w:ilvl w:val="0"/>
          <w:numId w:val="23"/>
        </w:numPr>
        <w:spacing w:after="0" w:line="240" w:lineRule="auto"/>
        <w:ind w:left="567" w:hanging="567"/>
        <w:rPr>
          <w:rFonts w:ascii="Segoe UI" w:hAnsi="Segoe UI" w:cs="Segoe UI"/>
          <w:color w:val="000000" w:themeColor="text1"/>
        </w:rPr>
      </w:pPr>
      <w:r w:rsidRPr="00E35428">
        <w:rPr>
          <w:rFonts w:ascii="Segoe UI" w:hAnsi="Segoe UI" w:cs="Segoe UI"/>
          <w:i/>
          <w:iCs/>
          <w:color w:val="000000" w:themeColor="text1"/>
        </w:rPr>
        <w:t>Economic impact</w:t>
      </w:r>
      <w:r w:rsidRPr="00E35428">
        <w:rPr>
          <w:rFonts w:ascii="Segoe UI" w:hAnsi="Segoe UI" w:cs="Segoe UI"/>
          <w:color w:val="000000" w:themeColor="text1"/>
        </w:rPr>
        <w:t xml:space="preserve"> – The proposed development will generate additional construction employment opportunities, having some local benefit for local businesses.</w:t>
      </w:r>
    </w:p>
    <w:p w14:paraId="5B88F644" w14:textId="77777777" w:rsidR="00520DA5" w:rsidRPr="006E240B" w:rsidRDefault="00520DA5" w:rsidP="00520DA5">
      <w:pPr>
        <w:spacing w:after="0" w:line="240" w:lineRule="auto"/>
        <w:rPr>
          <w:rFonts w:ascii="Segoe UI" w:hAnsi="Segoe UI" w:cs="Segoe UI"/>
          <w:color w:val="4472C4" w:themeColor="accent1"/>
        </w:rPr>
      </w:pPr>
    </w:p>
    <w:p w14:paraId="305C86BE" w14:textId="77777777" w:rsidR="00520DA5" w:rsidRPr="006E240B" w:rsidRDefault="00520DA5" w:rsidP="00520DA5">
      <w:pPr>
        <w:numPr>
          <w:ilvl w:val="0"/>
          <w:numId w:val="23"/>
        </w:numPr>
        <w:spacing w:after="0" w:line="240" w:lineRule="auto"/>
        <w:ind w:left="567" w:hanging="567"/>
        <w:rPr>
          <w:rFonts w:ascii="Segoe UI" w:hAnsi="Segoe UI" w:cs="Segoe UI"/>
          <w:color w:val="4472C4" w:themeColor="accent1"/>
        </w:rPr>
      </w:pPr>
      <w:r w:rsidRPr="00E35428">
        <w:rPr>
          <w:rFonts w:ascii="Segoe UI" w:hAnsi="Segoe UI" w:cs="Segoe UI"/>
          <w:i/>
          <w:iCs/>
          <w:color w:val="000000" w:themeColor="text1"/>
        </w:rPr>
        <w:t>Construction</w:t>
      </w:r>
      <w:r w:rsidRPr="00E35428">
        <w:rPr>
          <w:rFonts w:ascii="Segoe UI" w:hAnsi="Segoe UI" w:cs="Segoe UI"/>
          <w:color w:val="000000" w:themeColor="text1"/>
        </w:rPr>
        <w:t xml:space="preserve"> – All works on site will be carried out in accordance with statutory construction hours. A CMP will be required and is imposed as a condition of consent that mitigates internal and external impacts during construction. </w:t>
      </w:r>
    </w:p>
    <w:p w14:paraId="68A9F10D" w14:textId="77777777" w:rsidR="00520DA5" w:rsidRPr="00E35428" w:rsidRDefault="00520DA5" w:rsidP="00520DA5">
      <w:pPr>
        <w:spacing w:after="0" w:line="240" w:lineRule="auto"/>
        <w:rPr>
          <w:rFonts w:ascii="Segoe UI" w:hAnsi="Segoe UI" w:cs="Segoe UI"/>
          <w:color w:val="000000" w:themeColor="text1"/>
        </w:rPr>
      </w:pPr>
    </w:p>
    <w:p w14:paraId="5A916B3E" w14:textId="74C416C5" w:rsidR="00520DA5" w:rsidRPr="00E35428" w:rsidRDefault="00520DA5" w:rsidP="00520DA5">
      <w:pPr>
        <w:numPr>
          <w:ilvl w:val="0"/>
          <w:numId w:val="23"/>
        </w:numPr>
        <w:spacing w:after="0" w:line="240" w:lineRule="auto"/>
        <w:ind w:left="567" w:hanging="567"/>
        <w:rPr>
          <w:rFonts w:ascii="Segoe UI" w:hAnsi="Segoe UI" w:cs="Segoe UI"/>
          <w:color w:val="000000" w:themeColor="text1"/>
        </w:rPr>
      </w:pPr>
      <w:r w:rsidRPr="00E35428">
        <w:rPr>
          <w:rFonts w:ascii="Segoe UI" w:hAnsi="Segoe UI" w:cs="Segoe UI"/>
          <w:i/>
          <w:iCs/>
          <w:color w:val="000000" w:themeColor="text1"/>
        </w:rPr>
        <w:t>Cumulative impacts</w:t>
      </w:r>
      <w:r w:rsidRPr="00E35428">
        <w:rPr>
          <w:rFonts w:ascii="Segoe UI" w:hAnsi="Segoe UI" w:cs="Segoe UI"/>
          <w:color w:val="000000" w:themeColor="text1"/>
        </w:rPr>
        <w:t xml:space="preserve"> – The proposed development is unlikely to have any undue cumulative impacts. In the context of the </w:t>
      </w:r>
      <w:r w:rsidR="000D0000" w:rsidRPr="00E35428">
        <w:rPr>
          <w:rFonts w:ascii="Segoe UI" w:hAnsi="Segoe UI" w:cs="Segoe UI"/>
          <w:color w:val="000000" w:themeColor="text1"/>
        </w:rPr>
        <w:t>site,</w:t>
      </w:r>
      <w:r w:rsidRPr="00E35428">
        <w:rPr>
          <w:rFonts w:ascii="Segoe UI" w:hAnsi="Segoe UI" w:cs="Segoe UI"/>
          <w:color w:val="000000" w:themeColor="text1"/>
        </w:rPr>
        <w:t xml:space="preserve"> it is consistent with applicable planning controls, zoning of the land and the objectives of the R2 – Low Density Residential Zone.</w:t>
      </w:r>
    </w:p>
    <w:p w14:paraId="17CC1C77" w14:textId="77777777" w:rsidR="00520DA5" w:rsidRPr="006E240B" w:rsidRDefault="00520DA5" w:rsidP="00520DA5">
      <w:pPr>
        <w:spacing w:after="0" w:line="240" w:lineRule="auto"/>
        <w:rPr>
          <w:rFonts w:ascii="Segoe UI" w:hAnsi="Segoe UI" w:cs="Segoe UI"/>
          <w:color w:val="4472C4" w:themeColor="accent1"/>
        </w:rPr>
      </w:pPr>
    </w:p>
    <w:p w14:paraId="0C6CCD23" w14:textId="77777777" w:rsidR="00520DA5" w:rsidRPr="00E35428" w:rsidRDefault="00520DA5" w:rsidP="00520DA5">
      <w:pPr>
        <w:spacing w:after="0" w:line="240" w:lineRule="auto"/>
        <w:rPr>
          <w:rFonts w:ascii="Segoe UI" w:hAnsi="Segoe UI" w:cs="Segoe UI"/>
          <w:color w:val="000000" w:themeColor="text1"/>
        </w:rPr>
      </w:pPr>
      <w:r w:rsidRPr="00E35428">
        <w:rPr>
          <w:rFonts w:ascii="Segoe UI" w:hAnsi="Segoe UI" w:cs="Segoe UI"/>
          <w:color w:val="000000" w:themeColor="text1"/>
        </w:rPr>
        <w:t>Accordingly, it is considered that the proposed development will not result in any significant adverse impacts in the locality as outlined above.</w:t>
      </w:r>
    </w:p>
    <w:p w14:paraId="45066B44" w14:textId="77777777" w:rsidR="00520DA5" w:rsidRPr="006E240B" w:rsidRDefault="00520DA5" w:rsidP="00520DA5">
      <w:pPr>
        <w:spacing w:after="0" w:line="240" w:lineRule="auto"/>
        <w:rPr>
          <w:rFonts w:ascii="Segoe UI" w:hAnsi="Segoe UI" w:cs="Segoe UI"/>
          <w:color w:val="4472C4" w:themeColor="accent1"/>
        </w:rPr>
      </w:pPr>
    </w:p>
    <w:p w14:paraId="224DE858" w14:textId="77777777" w:rsidR="00520DA5" w:rsidRDefault="00520DA5" w:rsidP="00520DA5">
      <w:pPr>
        <w:spacing w:after="0" w:line="240" w:lineRule="auto"/>
        <w:rPr>
          <w:rFonts w:ascii="Segoe UI" w:hAnsi="Segoe UI" w:cs="Segoe UI"/>
          <w:b/>
          <w:bCs/>
          <w:color w:val="000000" w:themeColor="text1"/>
        </w:rPr>
      </w:pPr>
    </w:p>
    <w:p w14:paraId="21D74D3D" w14:textId="77777777" w:rsidR="00520DA5" w:rsidRPr="00E35428" w:rsidRDefault="00520DA5" w:rsidP="00520DA5">
      <w:pPr>
        <w:spacing w:after="0" w:line="240" w:lineRule="auto"/>
        <w:rPr>
          <w:rFonts w:ascii="Segoe UI" w:hAnsi="Segoe UI" w:cs="Segoe UI"/>
          <w:b/>
          <w:bCs/>
          <w:color w:val="000000" w:themeColor="text1"/>
        </w:rPr>
      </w:pPr>
      <w:r w:rsidRPr="00E35428">
        <w:rPr>
          <w:rFonts w:ascii="Segoe UI" w:hAnsi="Segoe UI" w:cs="Segoe UI"/>
          <w:b/>
          <w:bCs/>
          <w:color w:val="000000" w:themeColor="text1"/>
        </w:rPr>
        <w:t>SECTION 4.15(1)(c) – Suitability of the site</w:t>
      </w:r>
    </w:p>
    <w:p w14:paraId="5BBAEBC2" w14:textId="77777777" w:rsidR="00520DA5" w:rsidRPr="00E35428" w:rsidRDefault="00520DA5" w:rsidP="00520DA5">
      <w:pPr>
        <w:spacing w:after="0" w:line="240" w:lineRule="auto"/>
        <w:rPr>
          <w:rFonts w:ascii="Segoe UI" w:hAnsi="Segoe UI" w:cs="Segoe UI"/>
          <w:b/>
          <w:bCs/>
          <w:color w:val="000000" w:themeColor="text1"/>
        </w:rPr>
      </w:pPr>
    </w:p>
    <w:p w14:paraId="2CF36012" w14:textId="5F6775B3" w:rsidR="00520DA5" w:rsidRPr="00E35428" w:rsidRDefault="00520DA5" w:rsidP="00520DA5">
      <w:pPr>
        <w:spacing w:after="0" w:line="240" w:lineRule="auto"/>
        <w:rPr>
          <w:rFonts w:ascii="Segoe UI" w:hAnsi="Segoe UI" w:cs="Segoe UI"/>
          <w:color w:val="000000" w:themeColor="text1"/>
        </w:rPr>
      </w:pPr>
      <w:r w:rsidRPr="00E35428">
        <w:rPr>
          <w:rFonts w:ascii="Segoe UI" w:hAnsi="Segoe UI" w:cs="Segoe UI"/>
          <w:color w:val="000000" w:themeColor="text1"/>
        </w:rPr>
        <w:t xml:space="preserve">The proposed development fits within the locality of the existing school. There are adequate services, public transport, on-site </w:t>
      </w:r>
      <w:r w:rsidR="000D0000" w:rsidRPr="00E35428">
        <w:rPr>
          <w:rFonts w:ascii="Segoe UI" w:hAnsi="Segoe UI" w:cs="Segoe UI"/>
          <w:color w:val="000000" w:themeColor="text1"/>
        </w:rPr>
        <w:t>parking,</w:t>
      </w:r>
      <w:r w:rsidRPr="00E35428">
        <w:rPr>
          <w:rFonts w:ascii="Segoe UI" w:hAnsi="Segoe UI" w:cs="Segoe UI"/>
          <w:color w:val="000000" w:themeColor="text1"/>
        </w:rPr>
        <w:t xml:space="preserve"> and outdoor playing areas. The risk of bushfire from the adjoining vegetation buffer is mitigated by construction standards and conditions imposed by the NSW RFS.</w:t>
      </w:r>
    </w:p>
    <w:p w14:paraId="0FB97047" w14:textId="77777777" w:rsidR="00520DA5" w:rsidRPr="00E35428" w:rsidRDefault="00520DA5" w:rsidP="00520DA5">
      <w:pPr>
        <w:spacing w:after="0" w:line="240" w:lineRule="auto"/>
        <w:rPr>
          <w:rFonts w:ascii="Segoe UI" w:hAnsi="Segoe UI" w:cs="Segoe UI"/>
          <w:color w:val="000000" w:themeColor="text1"/>
        </w:rPr>
      </w:pPr>
    </w:p>
    <w:p w14:paraId="5815102F" w14:textId="77777777" w:rsidR="00520DA5" w:rsidRPr="003357A2" w:rsidRDefault="00520DA5" w:rsidP="00520DA5">
      <w:pPr>
        <w:spacing w:after="0" w:line="240" w:lineRule="auto"/>
        <w:rPr>
          <w:rFonts w:ascii="Segoe UI" w:hAnsi="Segoe UI" w:cs="Segoe UI"/>
          <w:color w:val="000000" w:themeColor="text1"/>
        </w:rPr>
      </w:pPr>
      <w:r w:rsidRPr="00E35428">
        <w:rPr>
          <w:rFonts w:ascii="Segoe UI" w:hAnsi="Segoe UI" w:cs="Segoe UI"/>
          <w:color w:val="000000" w:themeColor="text1"/>
        </w:rPr>
        <w:lastRenderedPageBreak/>
        <w:t xml:space="preserve">There are no adjoining land uses which impact upon the development and the surrounding land </w:t>
      </w:r>
      <w:r w:rsidRPr="003357A2">
        <w:rPr>
          <w:rFonts w:ascii="Segoe UI" w:hAnsi="Segoe UI" w:cs="Segoe UI"/>
          <w:color w:val="000000" w:themeColor="text1"/>
        </w:rPr>
        <w:t>uses are compatible with the school use.</w:t>
      </w:r>
    </w:p>
    <w:p w14:paraId="3B1AC459" w14:textId="77777777" w:rsidR="00520DA5" w:rsidRPr="003357A2" w:rsidRDefault="00520DA5" w:rsidP="00520DA5">
      <w:pPr>
        <w:spacing w:after="0" w:line="240" w:lineRule="auto"/>
        <w:rPr>
          <w:rFonts w:ascii="Segoe UI" w:hAnsi="Segoe UI" w:cs="Segoe UI"/>
          <w:color w:val="000000" w:themeColor="text1"/>
        </w:rPr>
      </w:pPr>
    </w:p>
    <w:p w14:paraId="0CEB6C0B" w14:textId="77777777" w:rsidR="00520DA5" w:rsidRPr="000D0000" w:rsidRDefault="00520DA5" w:rsidP="00520DA5">
      <w:pPr>
        <w:spacing w:after="0" w:line="240" w:lineRule="auto"/>
        <w:rPr>
          <w:rFonts w:ascii="Segoe UI" w:hAnsi="Segoe UI" w:cs="Segoe UI"/>
          <w:b/>
          <w:bCs/>
          <w:color w:val="000000" w:themeColor="text1"/>
        </w:rPr>
      </w:pPr>
      <w:r w:rsidRPr="000D0000">
        <w:rPr>
          <w:rFonts w:ascii="Segoe UI" w:hAnsi="Segoe UI" w:cs="Segoe UI"/>
          <w:b/>
          <w:bCs/>
          <w:color w:val="000000" w:themeColor="text1"/>
        </w:rPr>
        <w:t>SECTION 4.15(1)(d) – PUBLIC SUBMISSIONS</w:t>
      </w:r>
    </w:p>
    <w:p w14:paraId="3E9C9014" w14:textId="77777777" w:rsidR="00520DA5" w:rsidRPr="000D0000" w:rsidRDefault="00520DA5" w:rsidP="00520DA5">
      <w:pPr>
        <w:spacing w:after="0" w:line="240" w:lineRule="auto"/>
        <w:rPr>
          <w:rFonts w:ascii="Segoe UI" w:hAnsi="Segoe UI" w:cs="Segoe UI"/>
          <w:b/>
          <w:bCs/>
          <w:color w:val="000000" w:themeColor="text1"/>
        </w:rPr>
      </w:pPr>
    </w:p>
    <w:p w14:paraId="17501DF1" w14:textId="60876C42" w:rsidR="00520DA5" w:rsidRPr="000D0000" w:rsidRDefault="00520DA5" w:rsidP="00520DA5">
      <w:pPr>
        <w:widowControl w:val="0"/>
        <w:tabs>
          <w:tab w:val="left" w:pos="7485"/>
        </w:tabs>
        <w:spacing w:after="0" w:line="240" w:lineRule="auto"/>
        <w:ind w:right="23"/>
        <w:jc w:val="both"/>
        <w:rPr>
          <w:rFonts w:ascii="Segoe UI" w:hAnsi="Segoe UI" w:cs="Segoe UI"/>
          <w:bCs/>
          <w:color w:val="000000" w:themeColor="text1"/>
          <w:lang w:eastAsia="en-AU"/>
        </w:rPr>
      </w:pPr>
      <w:r w:rsidRPr="000D0000">
        <w:rPr>
          <w:rFonts w:ascii="Segoe UI" w:hAnsi="Segoe UI" w:cs="Segoe UI"/>
          <w:color w:val="000000" w:themeColor="text1"/>
          <w:lang w:eastAsia="en-AU"/>
        </w:rPr>
        <w:t xml:space="preserve">The proposal was notified in accordance with the DCP from </w:t>
      </w:r>
      <w:sdt>
        <w:sdtPr>
          <w:rPr>
            <w:rFonts w:ascii="Segoe UI" w:hAnsi="Segoe UI" w:cs="Segoe UI"/>
            <w:color w:val="000000" w:themeColor="text1"/>
            <w:lang w:eastAsia="en-AU"/>
          </w:rPr>
          <w:id w:val="-604416510"/>
          <w:placeholder>
            <w:docPart w:val="9C48F99B5BDE49E7915CA862C3BBDD4B"/>
          </w:placeholder>
          <w:date w:fullDate="2023-11-24T00:00:00Z">
            <w:dateFormat w:val="d MMMM yyyy"/>
            <w:lid w:val="en-AU"/>
            <w:storeMappedDataAs w:val="dateTime"/>
            <w:calendar w:val="gregorian"/>
          </w:date>
        </w:sdtPr>
        <w:sdtEndPr/>
        <w:sdtContent>
          <w:r w:rsidRPr="000D0000">
            <w:rPr>
              <w:rFonts w:ascii="Segoe UI" w:hAnsi="Segoe UI" w:cs="Segoe UI"/>
              <w:color w:val="000000" w:themeColor="text1"/>
              <w:lang w:eastAsia="en-AU"/>
            </w:rPr>
            <w:t>24 November 2023</w:t>
          </w:r>
        </w:sdtContent>
      </w:sdt>
      <w:r w:rsidRPr="000D0000">
        <w:rPr>
          <w:rFonts w:ascii="Segoe UI" w:hAnsi="Segoe UI" w:cs="Segoe UI"/>
          <w:color w:val="000000" w:themeColor="text1"/>
          <w:lang w:eastAsia="en-AU"/>
        </w:rPr>
        <w:t xml:space="preserve"> until </w:t>
      </w:r>
      <w:sdt>
        <w:sdtPr>
          <w:rPr>
            <w:rFonts w:ascii="Segoe UI" w:hAnsi="Segoe UI" w:cs="Segoe UI"/>
            <w:color w:val="000000" w:themeColor="text1"/>
            <w:lang w:eastAsia="en-AU"/>
          </w:rPr>
          <w:id w:val="-885022095"/>
          <w:placeholder>
            <w:docPart w:val="18F8281CD9E14CFD9A13C4DCFF1DA0F2"/>
          </w:placeholder>
          <w:date w:fullDate="2023-12-18T00:00:00Z">
            <w:dateFormat w:val="d MMMM yyyy"/>
            <w:lid w:val="en-AU"/>
            <w:storeMappedDataAs w:val="dateTime"/>
            <w:calendar w:val="gregorian"/>
          </w:date>
        </w:sdtPr>
        <w:sdtEndPr/>
        <w:sdtContent>
          <w:r w:rsidRPr="000D0000">
            <w:rPr>
              <w:rFonts w:ascii="Segoe UI" w:hAnsi="Segoe UI" w:cs="Segoe UI"/>
              <w:color w:val="000000" w:themeColor="text1"/>
              <w:lang w:eastAsia="en-AU"/>
            </w:rPr>
            <w:t>18 December 2023</w:t>
          </w:r>
        </w:sdtContent>
      </w:sdt>
      <w:r w:rsidRPr="000D0000">
        <w:rPr>
          <w:rFonts w:ascii="Segoe UI" w:hAnsi="Segoe UI" w:cs="Segoe UI"/>
          <w:color w:val="000000" w:themeColor="text1"/>
          <w:lang w:eastAsia="en-AU"/>
        </w:rPr>
        <w:t>. A total of one unique submission, comprising an objection</w:t>
      </w:r>
      <w:r w:rsidR="000D0000">
        <w:rPr>
          <w:rFonts w:ascii="Segoe UI" w:hAnsi="Segoe UI" w:cs="Segoe UI"/>
          <w:color w:val="000000" w:themeColor="text1"/>
          <w:lang w:eastAsia="en-AU"/>
        </w:rPr>
        <w:t xml:space="preserve"> was received</w:t>
      </w:r>
      <w:r w:rsidRPr="000D0000">
        <w:rPr>
          <w:rFonts w:ascii="Segoe UI" w:hAnsi="Segoe UI" w:cs="Segoe UI"/>
          <w:color w:val="000000" w:themeColor="text1"/>
          <w:lang w:eastAsia="en-AU"/>
        </w:rPr>
        <w:t xml:space="preserve">. </w:t>
      </w:r>
      <w:r w:rsidRPr="000D0000">
        <w:rPr>
          <w:rFonts w:ascii="Segoe UI" w:hAnsi="Segoe UI" w:cs="Segoe UI"/>
          <w:bCs/>
          <w:color w:val="000000" w:themeColor="text1"/>
          <w:lang w:eastAsia="en-AU"/>
        </w:rPr>
        <w:t>The issue</w:t>
      </w:r>
      <w:r w:rsidR="000D0000">
        <w:rPr>
          <w:rFonts w:ascii="Segoe UI" w:hAnsi="Segoe UI" w:cs="Segoe UI"/>
          <w:bCs/>
          <w:color w:val="000000" w:themeColor="text1"/>
          <w:lang w:eastAsia="en-AU"/>
        </w:rPr>
        <w:t>s</w:t>
      </w:r>
      <w:r w:rsidRPr="000D0000">
        <w:rPr>
          <w:rFonts w:ascii="Segoe UI" w:hAnsi="Segoe UI" w:cs="Segoe UI"/>
          <w:bCs/>
          <w:color w:val="000000" w:themeColor="text1"/>
          <w:lang w:eastAsia="en-AU"/>
        </w:rPr>
        <w:t xml:space="preserve"> raised in the submission are indicated below: </w:t>
      </w:r>
    </w:p>
    <w:p w14:paraId="779975BF" w14:textId="77777777" w:rsidR="00520DA5" w:rsidRPr="000D0000" w:rsidRDefault="00520DA5" w:rsidP="00520DA5">
      <w:pPr>
        <w:widowControl w:val="0"/>
        <w:tabs>
          <w:tab w:val="left" w:pos="7485"/>
        </w:tabs>
        <w:spacing w:after="0" w:line="240" w:lineRule="auto"/>
        <w:ind w:right="23"/>
        <w:jc w:val="both"/>
        <w:rPr>
          <w:rFonts w:ascii="Segoe UI" w:hAnsi="Segoe UI" w:cs="Segoe UI"/>
          <w:bCs/>
          <w:color w:val="000000" w:themeColor="text1"/>
          <w:lang w:eastAsia="en-AU"/>
        </w:rPr>
      </w:pPr>
    </w:p>
    <w:p w14:paraId="5547205D" w14:textId="77777777" w:rsidR="00520DA5" w:rsidRPr="000D0000" w:rsidRDefault="00520DA5" w:rsidP="00520DA5">
      <w:pPr>
        <w:pStyle w:val="ListParagraph"/>
        <w:widowControl w:val="0"/>
        <w:numPr>
          <w:ilvl w:val="0"/>
          <w:numId w:val="3"/>
        </w:numPr>
        <w:tabs>
          <w:tab w:val="left" w:pos="7485"/>
        </w:tabs>
        <w:spacing w:after="0" w:line="240" w:lineRule="auto"/>
        <w:ind w:right="23"/>
        <w:jc w:val="both"/>
        <w:rPr>
          <w:rFonts w:ascii="Segoe UI" w:hAnsi="Segoe UI" w:cs="Segoe UI"/>
          <w:bCs/>
          <w:color w:val="000000" w:themeColor="text1"/>
          <w:lang w:eastAsia="en-AU"/>
        </w:rPr>
      </w:pPr>
      <w:r w:rsidRPr="000D0000">
        <w:rPr>
          <w:rFonts w:ascii="Segoe UI" w:hAnsi="Segoe UI" w:cs="Segoe UI"/>
          <w:bCs/>
          <w:color w:val="000000" w:themeColor="text1"/>
          <w:lang w:eastAsia="en-AU"/>
        </w:rPr>
        <w:t xml:space="preserve">The extent of written notification to adjoining and adjacent owners is not reflective of the scale and nature of the development and further written notification should have been undertaken. </w:t>
      </w:r>
    </w:p>
    <w:p w14:paraId="24B172EB" w14:textId="77777777" w:rsidR="00520DA5" w:rsidRPr="000D0000" w:rsidRDefault="00520DA5" w:rsidP="00520DA5">
      <w:pPr>
        <w:pStyle w:val="ListParagraph"/>
        <w:widowControl w:val="0"/>
        <w:numPr>
          <w:ilvl w:val="0"/>
          <w:numId w:val="3"/>
        </w:numPr>
        <w:tabs>
          <w:tab w:val="left" w:pos="7485"/>
        </w:tabs>
        <w:spacing w:after="0" w:line="240" w:lineRule="auto"/>
        <w:ind w:right="23"/>
        <w:jc w:val="both"/>
        <w:rPr>
          <w:rFonts w:ascii="Segoe UI" w:hAnsi="Segoe UI" w:cs="Segoe UI"/>
          <w:bCs/>
          <w:color w:val="000000" w:themeColor="text1"/>
          <w:lang w:eastAsia="en-AU"/>
        </w:rPr>
      </w:pPr>
      <w:r w:rsidRPr="000D0000">
        <w:rPr>
          <w:rFonts w:ascii="Segoe UI" w:hAnsi="Segoe UI" w:cs="Segoe UI"/>
          <w:bCs/>
          <w:color w:val="000000" w:themeColor="text1"/>
          <w:lang w:eastAsia="en-AU"/>
        </w:rPr>
        <w:t xml:space="preserve">The length of time provided to review the extensive array of documents is not sufficient to enable a review and submission to be prepared. </w:t>
      </w:r>
    </w:p>
    <w:p w14:paraId="469260C3" w14:textId="77777777" w:rsidR="00520DA5" w:rsidRPr="000D0000" w:rsidRDefault="00520DA5" w:rsidP="00520DA5">
      <w:pPr>
        <w:widowControl w:val="0"/>
        <w:tabs>
          <w:tab w:val="left" w:pos="7485"/>
        </w:tabs>
        <w:spacing w:after="0" w:line="240" w:lineRule="auto"/>
        <w:ind w:right="23"/>
        <w:jc w:val="both"/>
        <w:rPr>
          <w:rFonts w:ascii="Segoe UI" w:hAnsi="Segoe UI" w:cs="Segoe UI"/>
          <w:bCs/>
          <w:color w:val="000000" w:themeColor="text1"/>
          <w:lang w:eastAsia="en-AU"/>
        </w:rPr>
      </w:pPr>
    </w:p>
    <w:p w14:paraId="7896E5F0" w14:textId="5041B463" w:rsidR="00520DA5" w:rsidRPr="000D0000" w:rsidRDefault="00520DA5" w:rsidP="00520DA5">
      <w:pPr>
        <w:widowControl w:val="0"/>
        <w:tabs>
          <w:tab w:val="left" w:pos="7485"/>
        </w:tabs>
        <w:spacing w:after="0" w:line="240" w:lineRule="auto"/>
        <w:ind w:right="23"/>
        <w:jc w:val="both"/>
        <w:rPr>
          <w:rFonts w:ascii="Segoe UI" w:hAnsi="Segoe UI" w:cs="Segoe UI"/>
          <w:bCs/>
          <w:color w:val="000000" w:themeColor="text1"/>
          <w:lang w:eastAsia="en-AU"/>
        </w:rPr>
      </w:pPr>
      <w:r w:rsidRPr="000D0000">
        <w:rPr>
          <w:rFonts w:ascii="Segoe UI" w:hAnsi="Segoe UI" w:cs="Segoe UI"/>
          <w:bCs/>
          <w:color w:val="000000" w:themeColor="text1"/>
          <w:lang w:eastAsia="en-AU"/>
        </w:rPr>
        <w:t>Attempts to contact the submitter were unsuccessful and no further submissions were received raising matters related to the merits of the development.</w:t>
      </w:r>
      <w:r w:rsidR="000D0000">
        <w:rPr>
          <w:rFonts w:ascii="Segoe UI" w:hAnsi="Segoe UI" w:cs="Segoe UI"/>
          <w:bCs/>
          <w:color w:val="000000" w:themeColor="text1"/>
          <w:lang w:eastAsia="en-AU"/>
        </w:rPr>
        <w:t xml:space="preserve"> The application was notified in accordance with CCDCP 2022, Chapter 1.2 Notification of Development Proposals </w:t>
      </w:r>
      <w:proofErr w:type="gramStart"/>
      <w:r w:rsidR="000D0000">
        <w:rPr>
          <w:rFonts w:ascii="Segoe UI" w:hAnsi="Segoe UI" w:cs="Segoe UI"/>
          <w:bCs/>
          <w:color w:val="000000" w:themeColor="text1"/>
          <w:lang w:eastAsia="en-AU"/>
        </w:rPr>
        <w:t>with regard to</w:t>
      </w:r>
      <w:proofErr w:type="gramEnd"/>
      <w:r w:rsidR="000D0000">
        <w:rPr>
          <w:rFonts w:ascii="Segoe UI" w:hAnsi="Segoe UI" w:cs="Segoe UI"/>
          <w:bCs/>
          <w:color w:val="000000" w:themeColor="text1"/>
          <w:lang w:eastAsia="en-AU"/>
        </w:rPr>
        <w:t xml:space="preserve"> adjoining properties and notification period.</w:t>
      </w:r>
    </w:p>
    <w:p w14:paraId="500024DE" w14:textId="77777777" w:rsidR="00520DA5" w:rsidRPr="006E240B" w:rsidRDefault="00520DA5" w:rsidP="00520DA5">
      <w:pPr>
        <w:spacing w:after="0" w:line="240" w:lineRule="auto"/>
        <w:rPr>
          <w:rFonts w:ascii="Segoe UI" w:hAnsi="Segoe UI" w:cs="Segoe UI"/>
          <w:b/>
          <w:bCs/>
          <w:color w:val="4472C4" w:themeColor="accent1"/>
        </w:rPr>
      </w:pPr>
    </w:p>
    <w:p w14:paraId="30933C14" w14:textId="77777777" w:rsidR="00520DA5" w:rsidRPr="00E35428" w:rsidRDefault="00520DA5" w:rsidP="00520DA5">
      <w:pPr>
        <w:spacing w:after="0" w:line="240" w:lineRule="auto"/>
        <w:rPr>
          <w:rFonts w:ascii="Segoe UI" w:hAnsi="Segoe UI" w:cs="Segoe UI"/>
          <w:b/>
          <w:bCs/>
          <w:color w:val="000000" w:themeColor="text1"/>
        </w:rPr>
      </w:pPr>
      <w:r w:rsidRPr="00E35428">
        <w:rPr>
          <w:rFonts w:ascii="Segoe UI" w:hAnsi="Segoe UI" w:cs="Segoe UI"/>
          <w:b/>
          <w:bCs/>
          <w:color w:val="000000" w:themeColor="text1"/>
        </w:rPr>
        <w:t>SECTION 4.15(1)(e) – PUBLIC INTEREST</w:t>
      </w:r>
    </w:p>
    <w:p w14:paraId="1B74A688" w14:textId="77777777" w:rsidR="00520DA5" w:rsidRPr="00E35428" w:rsidRDefault="00520DA5" w:rsidP="00520DA5">
      <w:pPr>
        <w:spacing w:after="0" w:line="240" w:lineRule="auto"/>
        <w:rPr>
          <w:rFonts w:ascii="Segoe UI" w:hAnsi="Segoe UI" w:cs="Segoe UI"/>
          <w:b/>
          <w:bCs/>
          <w:color w:val="000000" w:themeColor="text1"/>
        </w:rPr>
      </w:pPr>
    </w:p>
    <w:p w14:paraId="65256C05" w14:textId="77777777" w:rsidR="00520DA5" w:rsidRPr="00E35428" w:rsidRDefault="00520DA5" w:rsidP="00520DA5">
      <w:pPr>
        <w:spacing w:after="0" w:line="240" w:lineRule="auto"/>
        <w:rPr>
          <w:rFonts w:ascii="Segoe UI" w:hAnsi="Segoe UI" w:cs="Segoe UI"/>
          <w:color w:val="000000" w:themeColor="text1"/>
        </w:rPr>
      </w:pPr>
      <w:r w:rsidRPr="00E35428">
        <w:rPr>
          <w:rFonts w:ascii="Segoe UI" w:hAnsi="Segoe UI" w:cs="Segoe UI"/>
          <w:color w:val="000000" w:themeColor="text1"/>
        </w:rPr>
        <w:t>Approval of the proposed development is in the public interest for the following reasons:</w:t>
      </w:r>
    </w:p>
    <w:p w14:paraId="67ADF9FE" w14:textId="77777777" w:rsidR="00520DA5" w:rsidRPr="00E35428" w:rsidRDefault="00520DA5" w:rsidP="00520DA5">
      <w:pPr>
        <w:spacing w:after="0" w:line="240" w:lineRule="auto"/>
        <w:rPr>
          <w:rFonts w:ascii="Segoe UI" w:hAnsi="Segoe UI" w:cs="Segoe UI"/>
          <w:color w:val="000000" w:themeColor="text1"/>
        </w:rPr>
      </w:pPr>
    </w:p>
    <w:p w14:paraId="185C80FC" w14:textId="77777777" w:rsidR="00520DA5" w:rsidRPr="00E35428" w:rsidRDefault="00520DA5" w:rsidP="00520DA5">
      <w:pPr>
        <w:numPr>
          <w:ilvl w:val="0"/>
          <w:numId w:val="24"/>
        </w:numPr>
        <w:spacing w:after="0" w:line="240" w:lineRule="auto"/>
        <w:ind w:left="567" w:hanging="567"/>
        <w:rPr>
          <w:rFonts w:ascii="Segoe UI" w:hAnsi="Segoe UI" w:cs="Segoe UI"/>
          <w:color w:val="000000" w:themeColor="text1"/>
        </w:rPr>
      </w:pPr>
      <w:r w:rsidRPr="00E35428">
        <w:rPr>
          <w:rFonts w:ascii="Segoe UI" w:hAnsi="Segoe UI" w:cs="Segoe UI"/>
          <w:color w:val="000000" w:themeColor="text1"/>
        </w:rPr>
        <w:t>The proposed development has been prepared having regard to the aims and objectives of Chapter 3: Education and Childcare contained within SEPP (Transport and Infrastructure) 2021 and other State and local environmental planning instruments and generally complies.</w:t>
      </w:r>
    </w:p>
    <w:p w14:paraId="2FCCF2C1" w14:textId="77777777" w:rsidR="00520DA5" w:rsidRPr="00E35428" w:rsidRDefault="00520DA5" w:rsidP="00520DA5">
      <w:pPr>
        <w:spacing w:after="0" w:line="240" w:lineRule="auto"/>
        <w:rPr>
          <w:rFonts w:ascii="Segoe UI" w:hAnsi="Segoe UI" w:cs="Segoe UI"/>
          <w:color w:val="000000" w:themeColor="text1"/>
        </w:rPr>
      </w:pPr>
    </w:p>
    <w:p w14:paraId="64899A39" w14:textId="742A7EBD" w:rsidR="00520DA5" w:rsidRPr="00E35428" w:rsidRDefault="00520DA5" w:rsidP="00520DA5">
      <w:pPr>
        <w:numPr>
          <w:ilvl w:val="0"/>
          <w:numId w:val="24"/>
        </w:numPr>
        <w:spacing w:after="0" w:line="240" w:lineRule="auto"/>
        <w:ind w:left="567" w:hanging="567"/>
        <w:rPr>
          <w:rFonts w:ascii="Segoe UI" w:hAnsi="Segoe UI" w:cs="Segoe UI"/>
          <w:color w:val="000000" w:themeColor="text1"/>
        </w:rPr>
      </w:pPr>
      <w:r w:rsidRPr="00E35428">
        <w:rPr>
          <w:rFonts w:ascii="Segoe UI" w:hAnsi="Segoe UI" w:cs="Segoe UI"/>
          <w:color w:val="000000" w:themeColor="text1"/>
        </w:rPr>
        <w:t xml:space="preserve">Subject to various mitigation measures recommended by consultants and Council’s technical experts, the proposal is deemed to have no negative environmental, </w:t>
      </w:r>
      <w:r w:rsidR="000D0000" w:rsidRPr="00E35428">
        <w:rPr>
          <w:rFonts w:ascii="Segoe UI" w:hAnsi="Segoe UI" w:cs="Segoe UI"/>
          <w:color w:val="000000" w:themeColor="text1"/>
        </w:rPr>
        <w:t>social,</w:t>
      </w:r>
      <w:r w:rsidRPr="00E35428">
        <w:rPr>
          <w:rFonts w:ascii="Segoe UI" w:hAnsi="Segoe UI" w:cs="Segoe UI"/>
          <w:color w:val="000000" w:themeColor="text1"/>
        </w:rPr>
        <w:t xml:space="preserve"> or economic impacts to surrounding residential dwellings or the public domain.</w:t>
      </w:r>
    </w:p>
    <w:p w14:paraId="0DEE5AD2" w14:textId="77777777" w:rsidR="00520DA5" w:rsidRPr="00E35428" w:rsidRDefault="00520DA5" w:rsidP="00520DA5">
      <w:pPr>
        <w:spacing w:after="0" w:line="240" w:lineRule="auto"/>
        <w:rPr>
          <w:rFonts w:ascii="Segoe UI" w:hAnsi="Segoe UI" w:cs="Segoe UI"/>
          <w:color w:val="000000" w:themeColor="text1"/>
        </w:rPr>
      </w:pPr>
    </w:p>
    <w:p w14:paraId="0C1EE32A" w14:textId="77777777" w:rsidR="00520DA5" w:rsidRPr="00E35428" w:rsidRDefault="00520DA5" w:rsidP="00520DA5">
      <w:pPr>
        <w:numPr>
          <w:ilvl w:val="0"/>
          <w:numId w:val="24"/>
        </w:numPr>
        <w:spacing w:after="0" w:line="240" w:lineRule="auto"/>
        <w:ind w:left="567" w:hanging="567"/>
        <w:rPr>
          <w:rFonts w:ascii="Segoe UI" w:hAnsi="Segoe UI" w:cs="Segoe UI"/>
          <w:color w:val="000000" w:themeColor="text1"/>
        </w:rPr>
      </w:pPr>
      <w:r w:rsidRPr="00E35428">
        <w:rPr>
          <w:rFonts w:ascii="Segoe UI" w:hAnsi="Segoe UI" w:cs="Segoe UI"/>
          <w:color w:val="000000" w:themeColor="text1"/>
        </w:rPr>
        <w:t>The proposed development will result in a high-quality educational environment for students and teachers alike, that supports and provides efficient and environmentally sustainable facilities.</w:t>
      </w:r>
    </w:p>
    <w:p w14:paraId="17FD7091" w14:textId="77777777" w:rsidR="00520DA5" w:rsidRPr="00E35428" w:rsidRDefault="00520DA5" w:rsidP="00520DA5">
      <w:pPr>
        <w:spacing w:after="0" w:line="240" w:lineRule="auto"/>
        <w:rPr>
          <w:rFonts w:ascii="Segoe UI" w:hAnsi="Segoe UI" w:cs="Segoe UI"/>
          <w:color w:val="000000" w:themeColor="text1"/>
        </w:rPr>
      </w:pPr>
    </w:p>
    <w:p w14:paraId="70D427E4" w14:textId="77777777" w:rsidR="00520DA5" w:rsidRPr="00E35428" w:rsidRDefault="00520DA5" w:rsidP="00520DA5">
      <w:pPr>
        <w:numPr>
          <w:ilvl w:val="0"/>
          <w:numId w:val="24"/>
        </w:numPr>
        <w:spacing w:after="0" w:line="240" w:lineRule="auto"/>
        <w:ind w:left="567" w:hanging="567"/>
        <w:rPr>
          <w:rFonts w:ascii="Segoe UI" w:hAnsi="Segoe UI" w:cs="Segoe UI"/>
          <w:color w:val="000000" w:themeColor="text1"/>
        </w:rPr>
      </w:pPr>
      <w:r w:rsidRPr="00E35428">
        <w:rPr>
          <w:rFonts w:ascii="Segoe UI" w:hAnsi="Segoe UI" w:cs="Segoe UI"/>
          <w:color w:val="000000" w:themeColor="text1"/>
        </w:rPr>
        <w:t>The proposed development is designed and sited to make a positive contribution having regard to the landscaped setting in which the site exists.</w:t>
      </w:r>
    </w:p>
    <w:p w14:paraId="160B3F08" w14:textId="77777777" w:rsidR="00520DA5" w:rsidRPr="00E35428" w:rsidRDefault="00520DA5" w:rsidP="00520DA5">
      <w:pPr>
        <w:spacing w:after="0" w:line="240" w:lineRule="auto"/>
        <w:rPr>
          <w:rFonts w:ascii="Segoe UI" w:hAnsi="Segoe UI" w:cs="Segoe UI"/>
          <w:color w:val="000000" w:themeColor="text1"/>
        </w:rPr>
      </w:pPr>
    </w:p>
    <w:p w14:paraId="487DCA48" w14:textId="77777777" w:rsidR="00520DA5" w:rsidRPr="00E35428" w:rsidRDefault="00520DA5" w:rsidP="00520DA5">
      <w:pPr>
        <w:numPr>
          <w:ilvl w:val="0"/>
          <w:numId w:val="24"/>
        </w:numPr>
        <w:spacing w:after="0" w:line="240" w:lineRule="auto"/>
        <w:ind w:left="567" w:hanging="567"/>
        <w:rPr>
          <w:rFonts w:ascii="Segoe UI" w:hAnsi="Segoe UI" w:cs="Segoe UI"/>
          <w:color w:val="000000" w:themeColor="text1"/>
        </w:rPr>
      </w:pPr>
      <w:r w:rsidRPr="00E35428">
        <w:rPr>
          <w:rFonts w:ascii="Segoe UI" w:hAnsi="Segoe UI" w:cs="Segoe UI"/>
          <w:color w:val="000000" w:themeColor="text1"/>
        </w:rPr>
        <w:t>The proposed development remains sympathetic to the existing character of the surrounding residential neighbourhood and respects and maintains privacy to and from neighbouring residential properties.</w:t>
      </w:r>
    </w:p>
    <w:p w14:paraId="1CC604B9" w14:textId="77777777" w:rsidR="00520DA5" w:rsidRPr="00E35428" w:rsidRDefault="00520DA5" w:rsidP="00520DA5">
      <w:pPr>
        <w:spacing w:after="0" w:line="240" w:lineRule="auto"/>
        <w:rPr>
          <w:rFonts w:ascii="Segoe UI" w:hAnsi="Segoe UI" w:cs="Segoe UI"/>
          <w:color w:val="000000" w:themeColor="text1"/>
        </w:rPr>
      </w:pPr>
    </w:p>
    <w:p w14:paraId="73AFFB81" w14:textId="77777777" w:rsidR="00520DA5" w:rsidRPr="00E35428" w:rsidRDefault="00520DA5" w:rsidP="00520DA5">
      <w:pPr>
        <w:numPr>
          <w:ilvl w:val="0"/>
          <w:numId w:val="24"/>
        </w:numPr>
        <w:spacing w:after="0" w:line="240" w:lineRule="auto"/>
        <w:ind w:left="567" w:hanging="567"/>
        <w:rPr>
          <w:rFonts w:ascii="Segoe UI" w:hAnsi="Segoe UI" w:cs="Segoe UI"/>
          <w:color w:val="000000" w:themeColor="text1"/>
        </w:rPr>
      </w:pPr>
      <w:r w:rsidRPr="00E35428">
        <w:rPr>
          <w:rFonts w:ascii="Segoe UI" w:hAnsi="Segoe UI" w:cs="Segoe UI"/>
          <w:color w:val="000000" w:themeColor="text1"/>
        </w:rPr>
        <w:t>The proposed development is considered to offer a safer environment for residents as the design offers better passive surveillance over the public domain.</w:t>
      </w:r>
    </w:p>
    <w:p w14:paraId="41507CF3" w14:textId="1D4D1040" w:rsidR="00520DA5" w:rsidRDefault="00520DA5" w:rsidP="00520DA5">
      <w:pPr>
        <w:spacing w:after="0" w:line="240" w:lineRule="auto"/>
        <w:rPr>
          <w:rFonts w:ascii="Segoe UI" w:hAnsi="Segoe UI" w:cs="Segoe UI"/>
          <w:color w:val="000000" w:themeColor="text1"/>
        </w:rPr>
      </w:pPr>
    </w:p>
    <w:p w14:paraId="47D63E22" w14:textId="77777777" w:rsidR="00520DA5" w:rsidRPr="003357A2" w:rsidRDefault="00520DA5" w:rsidP="00520DA5">
      <w:pPr>
        <w:spacing w:after="0" w:line="240" w:lineRule="auto"/>
        <w:rPr>
          <w:rFonts w:ascii="Segoe UI" w:hAnsi="Segoe UI" w:cs="Segoe UI"/>
          <w:b/>
          <w:bCs/>
          <w:color w:val="000000" w:themeColor="text1"/>
        </w:rPr>
      </w:pPr>
      <w:r w:rsidRPr="003357A2">
        <w:rPr>
          <w:rFonts w:ascii="Segoe UI" w:hAnsi="Segoe UI" w:cs="Segoe UI"/>
          <w:b/>
          <w:bCs/>
          <w:color w:val="000000" w:themeColor="text1"/>
        </w:rPr>
        <w:lastRenderedPageBreak/>
        <w:t>REFERRALS AND SUBMISSIONS</w:t>
      </w:r>
    </w:p>
    <w:p w14:paraId="011A7F9D" w14:textId="77777777" w:rsidR="00520DA5" w:rsidRPr="003357A2" w:rsidRDefault="00520DA5" w:rsidP="00520DA5">
      <w:pPr>
        <w:spacing w:after="0" w:line="240" w:lineRule="auto"/>
        <w:rPr>
          <w:rFonts w:ascii="Segoe UI" w:hAnsi="Segoe UI" w:cs="Segoe UI"/>
          <w:b/>
          <w:bCs/>
          <w:color w:val="000000" w:themeColor="text1"/>
        </w:rPr>
      </w:pPr>
    </w:p>
    <w:p w14:paraId="709E54AB" w14:textId="77777777" w:rsidR="00520DA5" w:rsidRPr="003357A2" w:rsidRDefault="00520DA5" w:rsidP="00520DA5">
      <w:pPr>
        <w:spacing w:after="0" w:line="240" w:lineRule="auto"/>
        <w:rPr>
          <w:rFonts w:ascii="Segoe UI" w:hAnsi="Segoe UI" w:cs="Segoe UI"/>
          <w:color w:val="000000" w:themeColor="text1"/>
          <w:u w:val="single"/>
        </w:rPr>
      </w:pPr>
      <w:r w:rsidRPr="003357A2">
        <w:rPr>
          <w:rFonts w:ascii="Segoe UI" w:hAnsi="Segoe UI" w:cs="Segoe UI"/>
          <w:color w:val="000000" w:themeColor="text1"/>
          <w:u w:val="single"/>
        </w:rPr>
        <w:t>Agency Referrals and Concurrences</w:t>
      </w:r>
    </w:p>
    <w:p w14:paraId="05230B87" w14:textId="77777777" w:rsidR="00520DA5" w:rsidRPr="006E240B" w:rsidRDefault="00520DA5" w:rsidP="00520DA5">
      <w:pPr>
        <w:spacing w:after="0" w:line="240" w:lineRule="auto"/>
        <w:rPr>
          <w:rFonts w:ascii="Segoe UI" w:hAnsi="Segoe UI" w:cs="Segoe UI"/>
          <w:color w:val="4472C4" w:themeColor="accent1"/>
          <w:u w:val="single"/>
        </w:rPr>
      </w:pPr>
    </w:p>
    <w:p w14:paraId="2C7DEC2C" w14:textId="77777777" w:rsidR="00520DA5" w:rsidRPr="003C7D0F" w:rsidRDefault="00520DA5" w:rsidP="00520DA5">
      <w:pPr>
        <w:spacing w:after="0" w:line="240" w:lineRule="auto"/>
        <w:rPr>
          <w:rFonts w:ascii="Segoe UI" w:hAnsi="Segoe UI" w:cs="Segoe UI"/>
          <w:color w:val="000000" w:themeColor="text1"/>
        </w:rPr>
      </w:pPr>
      <w:r w:rsidRPr="003C7D0F">
        <w:rPr>
          <w:rFonts w:ascii="Segoe UI" w:hAnsi="Segoe UI" w:cs="Segoe UI"/>
          <w:color w:val="000000" w:themeColor="text1"/>
        </w:rPr>
        <w:t>The application was referred to various agencies for comment/concurrence as required by the EP&amp;A Act:</w:t>
      </w:r>
    </w:p>
    <w:p w14:paraId="75DA1B50" w14:textId="77777777" w:rsidR="00520DA5" w:rsidRPr="006E240B" w:rsidRDefault="00520DA5" w:rsidP="00520DA5">
      <w:pPr>
        <w:spacing w:after="0" w:line="240" w:lineRule="auto"/>
        <w:rPr>
          <w:rFonts w:ascii="Segoe UI" w:hAnsi="Segoe UI" w:cs="Segoe UI"/>
          <w:b/>
          <w:bCs/>
          <w:color w:val="4472C4" w:themeColor="accent1"/>
        </w:rPr>
      </w:pPr>
    </w:p>
    <w:p w14:paraId="4B56C944" w14:textId="77777777" w:rsidR="00520DA5" w:rsidRPr="000D0000" w:rsidRDefault="00520DA5" w:rsidP="00520DA5">
      <w:pPr>
        <w:spacing w:after="0" w:line="240" w:lineRule="auto"/>
        <w:rPr>
          <w:rFonts w:ascii="Segoe UI" w:hAnsi="Segoe UI" w:cs="Segoe UI"/>
          <w:color w:val="4472C4" w:themeColor="accent1"/>
        </w:rPr>
      </w:pPr>
      <w:r w:rsidRPr="000D0000">
        <w:rPr>
          <w:rFonts w:ascii="Segoe UI" w:hAnsi="Segoe UI" w:cs="Segoe UI"/>
          <w:b/>
          <w:bCs/>
          <w:color w:val="000000" w:themeColor="text1"/>
        </w:rPr>
        <w:t xml:space="preserve">Table 11. </w:t>
      </w:r>
      <w:r w:rsidRPr="000D0000">
        <w:rPr>
          <w:rFonts w:ascii="Segoe UI" w:hAnsi="Segoe UI" w:cs="Segoe UI"/>
          <w:color w:val="000000" w:themeColor="text1"/>
        </w:rPr>
        <w:t>Agency Consultation and Concurrence</w:t>
      </w:r>
    </w:p>
    <w:tbl>
      <w:tblPr>
        <w:tblStyle w:val="DPETable"/>
        <w:tblW w:w="958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3403"/>
        <w:gridCol w:w="3355"/>
        <w:gridCol w:w="1195"/>
      </w:tblGrid>
      <w:tr w:rsidR="00520DA5" w:rsidRPr="000D0000" w14:paraId="1CB964AA" w14:textId="77777777" w:rsidTr="00E021B4">
        <w:trPr>
          <w:cnfStyle w:val="100000000000" w:firstRow="1" w:lastRow="0" w:firstColumn="0" w:lastColumn="0" w:oddVBand="0" w:evenVBand="0" w:oddHBand="0" w:evenHBand="0" w:firstRowFirstColumn="0" w:firstRowLastColumn="0" w:lastRowFirstColumn="0" w:lastRowLastColumn="0"/>
          <w:jc w:val="center"/>
        </w:trPr>
        <w:tc>
          <w:tcPr>
            <w:tcW w:w="1629" w:type="dxa"/>
            <w:shd w:val="clear" w:color="auto" w:fill="D9D9D9" w:themeFill="background1" w:themeFillShade="D9"/>
          </w:tcPr>
          <w:p w14:paraId="5B74239F" w14:textId="77777777" w:rsidR="00520DA5" w:rsidRPr="000D0000" w:rsidRDefault="00520DA5" w:rsidP="00E021B4">
            <w:pPr>
              <w:pStyle w:val="FigureCaption"/>
              <w:spacing w:before="0" w:after="0"/>
              <w:ind w:left="0"/>
              <w:rPr>
                <w:rFonts w:ascii="Segoe UI" w:hAnsi="Segoe UI" w:cs="Segoe UI"/>
                <w:b/>
                <w:bCs/>
                <w:color w:val="000000" w:themeColor="text1"/>
                <w:sz w:val="22"/>
                <w:szCs w:val="22"/>
              </w:rPr>
            </w:pPr>
            <w:r w:rsidRPr="000D0000">
              <w:rPr>
                <w:rFonts w:ascii="Segoe UI" w:hAnsi="Segoe UI" w:cs="Segoe UI"/>
                <w:b/>
                <w:bCs/>
                <w:color w:val="000000" w:themeColor="text1"/>
                <w:sz w:val="22"/>
                <w:szCs w:val="22"/>
              </w:rPr>
              <w:t>Agency</w:t>
            </w:r>
          </w:p>
          <w:p w14:paraId="11877683" w14:textId="77777777" w:rsidR="00520DA5" w:rsidRPr="000D0000" w:rsidRDefault="00520DA5" w:rsidP="00E021B4">
            <w:pPr>
              <w:pStyle w:val="FigureCaption"/>
              <w:spacing w:before="0" w:after="0"/>
              <w:ind w:left="0"/>
              <w:rPr>
                <w:rFonts w:ascii="Segoe UI" w:hAnsi="Segoe UI" w:cs="Segoe UI"/>
                <w:b/>
                <w:bCs/>
                <w:color w:val="000000" w:themeColor="text1"/>
                <w:sz w:val="22"/>
                <w:szCs w:val="22"/>
              </w:rPr>
            </w:pPr>
          </w:p>
        </w:tc>
        <w:tc>
          <w:tcPr>
            <w:tcW w:w="3403" w:type="dxa"/>
            <w:shd w:val="clear" w:color="auto" w:fill="D9D9D9" w:themeFill="background1" w:themeFillShade="D9"/>
          </w:tcPr>
          <w:p w14:paraId="14DA3AB6" w14:textId="77777777" w:rsidR="00520DA5" w:rsidRPr="000D0000" w:rsidRDefault="00520DA5" w:rsidP="00E021B4">
            <w:pPr>
              <w:pStyle w:val="FigureCaption"/>
              <w:spacing w:before="0" w:after="0"/>
              <w:ind w:left="0"/>
              <w:rPr>
                <w:rFonts w:ascii="Segoe UI" w:hAnsi="Segoe UI" w:cs="Segoe UI"/>
                <w:b/>
                <w:bCs/>
                <w:color w:val="000000" w:themeColor="text1"/>
                <w:sz w:val="22"/>
                <w:szCs w:val="22"/>
              </w:rPr>
            </w:pPr>
            <w:r w:rsidRPr="000D0000">
              <w:rPr>
                <w:rFonts w:ascii="Segoe UI" w:hAnsi="Segoe UI" w:cs="Segoe UI"/>
                <w:b/>
                <w:bCs/>
                <w:color w:val="000000" w:themeColor="text1"/>
                <w:sz w:val="22"/>
                <w:szCs w:val="22"/>
              </w:rPr>
              <w:t>Concurrence/</w:t>
            </w:r>
          </w:p>
          <w:p w14:paraId="130B17A9" w14:textId="77777777" w:rsidR="00520DA5" w:rsidRPr="000D0000" w:rsidRDefault="00520DA5" w:rsidP="00E021B4">
            <w:pPr>
              <w:pStyle w:val="FigureCaption"/>
              <w:spacing w:before="0" w:after="0"/>
              <w:ind w:left="0"/>
              <w:rPr>
                <w:rFonts w:ascii="Segoe UI" w:hAnsi="Segoe UI" w:cs="Segoe UI"/>
                <w:b/>
                <w:bCs/>
                <w:color w:val="000000" w:themeColor="text1"/>
                <w:sz w:val="22"/>
                <w:szCs w:val="22"/>
              </w:rPr>
            </w:pPr>
            <w:r w:rsidRPr="000D0000">
              <w:rPr>
                <w:rFonts w:ascii="Segoe UI" w:hAnsi="Segoe UI" w:cs="Segoe UI"/>
                <w:b/>
                <w:bCs/>
                <w:color w:val="000000" w:themeColor="text1"/>
                <w:sz w:val="22"/>
                <w:szCs w:val="22"/>
              </w:rPr>
              <w:t>referral trigger</w:t>
            </w:r>
          </w:p>
        </w:tc>
        <w:tc>
          <w:tcPr>
            <w:tcW w:w="3355" w:type="dxa"/>
            <w:shd w:val="clear" w:color="auto" w:fill="D9D9D9" w:themeFill="background1" w:themeFillShade="D9"/>
          </w:tcPr>
          <w:p w14:paraId="2B976312" w14:textId="77777777" w:rsidR="00520DA5" w:rsidRPr="000D0000" w:rsidRDefault="00520DA5" w:rsidP="00E021B4">
            <w:pPr>
              <w:pStyle w:val="FigureCaption"/>
              <w:spacing w:before="0" w:after="0"/>
              <w:ind w:left="0"/>
              <w:rPr>
                <w:rFonts w:ascii="Segoe UI" w:hAnsi="Segoe UI" w:cs="Segoe UI"/>
                <w:b/>
                <w:bCs/>
                <w:color w:val="000000" w:themeColor="text1"/>
                <w:sz w:val="22"/>
                <w:szCs w:val="22"/>
              </w:rPr>
            </w:pPr>
            <w:r w:rsidRPr="000D0000">
              <w:rPr>
                <w:rFonts w:ascii="Segoe UI" w:hAnsi="Segoe UI" w:cs="Segoe UI"/>
                <w:b/>
                <w:bCs/>
                <w:color w:val="000000" w:themeColor="text1"/>
                <w:sz w:val="22"/>
                <w:szCs w:val="22"/>
              </w:rPr>
              <w:t xml:space="preserve">Comments </w:t>
            </w:r>
          </w:p>
          <w:p w14:paraId="69C0779D" w14:textId="77777777" w:rsidR="00520DA5" w:rsidRPr="000D0000" w:rsidRDefault="00520DA5" w:rsidP="00E021B4">
            <w:pPr>
              <w:pStyle w:val="FigureCaption"/>
              <w:spacing w:before="0" w:after="0"/>
              <w:ind w:left="0"/>
              <w:rPr>
                <w:rFonts w:ascii="Segoe UI" w:hAnsi="Segoe UI" w:cs="Segoe UI"/>
                <w:b/>
                <w:bCs/>
                <w:color w:val="000000" w:themeColor="text1"/>
                <w:sz w:val="22"/>
                <w:szCs w:val="22"/>
              </w:rPr>
            </w:pPr>
            <w:r w:rsidRPr="000D0000">
              <w:rPr>
                <w:rFonts w:ascii="Segoe UI" w:hAnsi="Segoe UI" w:cs="Segoe UI"/>
                <w:b/>
                <w:bCs/>
                <w:color w:val="000000" w:themeColor="text1"/>
                <w:sz w:val="22"/>
                <w:szCs w:val="22"/>
              </w:rPr>
              <w:t>(Issue, resolution, conditions)</w:t>
            </w:r>
          </w:p>
        </w:tc>
        <w:tc>
          <w:tcPr>
            <w:tcW w:w="1195" w:type="dxa"/>
            <w:shd w:val="clear" w:color="auto" w:fill="D9D9D9" w:themeFill="background1" w:themeFillShade="D9"/>
          </w:tcPr>
          <w:p w14:paraId="17B9A638" w14:textId="77777777" w:rsidR="00520DA5" w:rsidRPr="000D0000" w:rsidRDefault="00520DA5" w:rsidP="00E021B4">
            <w:pPr>
              <w:pStyle w:val="FigureCaption"/>
              <w:spacing w:before="0" w:after="0"/>
              <w:ind w:left="0"/>
              <w:rPr>
                <w:rFonts w:ascii="Segoe UI" w:hAnsi="Segoe UI" w:cs="Segoe UI"/>
                <w:b/>
                <w:bCs/>
                <w:color w:val="000000" w:themeColor="text1"/>
                <w:sz w:val="22"/>
                <w:szCs w:val="22"/>
              </w:rPr>
            </w:pPr>
            <w:r w:rsidRPr="000D0000">
              <w:rPr>
                <w:rFonts w:ascii="Segoe UI" w:hAnsi="Segoe UI" w:cs="Segoe UI"/>
                <w:b/>
                <w:bCs/>
                <w:color w:val="000000" w:themeColor="text1"/>
                <w:sz w:val="22"/>
                <w:szCs w:val="22"/>
              </w:rPr>
              <w:t>Resolved</w:t>
            </w:r>
          </w:p>
          <w:p w14:paraId="482A6033" w14:textId="77777777" w:rsidR="00520DA5" w:rsidRPr="000D0000" w:rsidRDefault="00520DA5" w:rsidP="00E021B4">
            <w:pPr>
              <w:pStyle w:val="FigureCaption"/>
              <w:spacing w:before="0" w:after="0"/>
              <w:ind w:left="0"/>
              <w:rPr>
                <w:rFonts w:ascii="Segoe UI" w:hAnsi="Segoe UI" w:cs="Segoe UI"/>
                <w:b/>
                <w:bCs/>
                <w:color w:val="000000" w:themeColor="text1"/>
                <w:sz w:val="22"/>
                <w:szCs w:val="22"/>
              </w:rPr>
            </w:pPr>
          </w:p>
        </w:tc>
      </w:tr>
      <w:tr w:rsidR="00520DA5" w:rsidRPr="000D0000" w14:paraId="2B47C97F" w14:textId="77777777" w:rsidTr="00E021B4">
        <w:trPr>
          <w:jc w:val="center"/>
        </w:trPr>
        <w:tc>
          <w:tcPr>
            <w:tcW w:w="9582" w:type="dxa"/>
            <w:gridSpan w:val="4"/>
            <w:shd w:val="clear" w:color="auto" w:fill="F2F2F2" w:themeFill="background1" w:themeFillShade="F2"/>
          </w:tcPr>
          <w:p w14:paraId="0F5782F6" w14:textId="77777777" w:rsidR="00520DA5" w:rsidRPr="000D0000" w:rsidRDefault="00520DA5" w:rsidP="00E021B4">
            <w:pPr>
              <w:pStyle w:val="FigureCaption"/>
              <w:spacing w:before="0" w:after="0"/>
              <w:ind w:left="0"/>
              <w:jc w:val="both"/>
              <w:rPr>
                <w:rFonts w:ascii="Segoe UI" w:hAnsi="Segoe UI" w:cs="Segoe UI"/>
                <w:color w:val="000000" w:themeColor="text1"/>
                <w:sz w:val="22"/>
                <w:szCs w:val="22"/>
              </w:rPr>
            </w:pPr>
            <w:r w:rsidRPr="000D0000">
              <w:rPr>
                <w:rFonts w:ascii="Segoe UI" w:hAnsi="Segoe UI" w:cs="Segoe UI"/>
                <w:color w:val="000000" w:themeColor="text1"/>
                <w:sz w:val="22"/>
                <w:szCs w:val="22"/>
              </w:rPr>
              <w:t xml:space="preserve">Concurrence Requirements </w:t>
            </w:r>
            <w:r w:rsidRPr="000D0000">
              <w:rPr>
                <w:rFonts w:ascii="Segoe UI" w:hAnsi="Segoe UI" w:cs="Segoe UI"/>
                <w:b w:val="0"/>
                <w:color w:val="000000" w:themeColor="text1"/>
                <w:sz w:val="22"/>
                <w:szCs w:val="22"/>
              </w:rPr>
              <w:t>(s4.13 of EP&amp;A Act)</w:t>
            </w:r>
            <w:r w:rsidRPr="000D0000">
              <w:rPr>
                <w:rFonts w:ascii="Segoe UI" w:hAnsi="Segoe UI" w:cs="Segoe UI"/>
                <w:color w:val="000000" w:themeColor="text1"/>
                <w:sz w:val="22"/>
                <w:szCs w:val="22"/>
              </w:rPr>
              <w:t xml:space="preserve"> </w:t>
            </w:r>
          </w:p>
        </w:tc>
      </w:tr>
      <w:tr w:rsidR="00520DA5" w:rsidRPr="000D0000" w14:paraId="35AF148D" w14:textId="77777777" w:rsidTr="00E021B4">
        <w:trPr>
          <w:jc w:val="center"/>
        </w:trPr>
        <w:tc>
          <w:tcPr>
            <w:tcW w:w="1629" w:type="dxa"/>
          </w:tcPr>
          <w:p w14:paraId="7C09D477" w14:textId="77777777" w:rsidR="00520DA5" w:rsidRPr="000D0000" w:rsidRDefault="00520DA5" w:rsidP="00E021B4">
            <w:pPr>
              <w:pStyle w:val="FigureCaption"/>
              <w:spacing w:before="0" w:after="0"/>
              <w:ind w:left="0"/>
              <w:jc w:val="left"/>
              <w:rPr>
                <w:rFonts w:ascii="Segoe UI" w:hAnsi="Segoe UI" w:cs="Segoe UI"/>
                <w:b w:val="0"/>
                <w:color w:val="000000" w:themeColor="text1"/>
                <w:sz w:val="22"/>
                <w:szCs w:val="22"/>
              </w:rPr>
            </w:pPr>
            <w:r w:rsidRPr="000D0000">
              <w:rPr>
                <w:rFonts w:ascii="Segoe UI" w:hAnsi="Segoe UI" w:cs="Segoe UI"/>
                <w:b w:val="0"/>
                <w:color w:val="000000" w:themeColor="text1"/>
                <w:sz w:val="22"/>
                <w:szCs w:val="22"/>
                <w:lang w:val="en-AU"/>
              </w:rPr>
              <w:t>N/A</w:t>
            </w:r>
          </w:p>
        </w:tc>
        <w:tc>
          <w:tcPr>
            <w:tcW w:w="3403" w:type="dxa"/>
          </w:tcPr>
          <w:p w14:paraId="2028D670" w14:textId="77777777" w:rsidR="00520DA5" w:rsidRPr="000D0000" w:rsidRDefault="00520DA5" w:rsidP="00E021B4">
            <w:pPr>
              <w:pStyle w:val="FigureCaption"/>
              <w:spacing w:before="0" w:after="0"/>
              <w:ind w:left="0"/>
              <w:jc w:val="both"/>
              <w:rPr>
                <w:rFonts w:ascii="Segoe UI" w:hAnsi="Segoe UI" w:cs="Segoe UI"/>
                <w:b w:val="0"/>
                <w:color w:val="000000" w:themeColor="text1"/>
                <w:sz w:val="22"/>
                <w:szCs w:val="22"/>
              </w:rPr>
            </w:pPr>
          </w:p>
        </w:tc>
        <w:tc>
          <w:tcPr>
            <w:tcW w:w="3355" w:type="dxa"/>
          </w:tcPr>
          <w:p w14:paraId="59B74E3E" w14:textId="77777777" w:rsidR="00520DA5" w:rsidRPr="000D0000" w:rsidRDefault="00520DA5" w:rsidP="00E021B4">
            <w:pPr>
              <w:pStyle w:val="FigureCaption"/>
              <w:spacing w:before="0" w:after="0"/>
              <w:ind w:left="0"/>
              <w:jc w:val="both"/>
              <w:rPr>
                <w:rFonts w:ascii="Segoe UI" w:hAnsi="Segoe UI" w:cs="Segoe UI"/>
                <w:b w:val="0"/>
                <w:color w:val="000000" w:themeColor="text1"/>
                <w:sz w:val="22"/>
                <w:szCs w:val="22"/>
              </w:rPr>
            </w:pPr>
          </w:p>
        </w:tc>
        <w:tc>
          <w:tcPr>
            <w:tcW w:w="1195" w:type="dxa"/>
          </w:tcPr>
          <w:p w14:paraId="68418C45" w14:textId="77777777" w:rsidR="00520DA5" w:rsidRPr="000D0000" w:rsidRDefault="00520DA5" w:rsidP="00E021B4">
            <w:pPr>
              <w:pStyle w:val="FigureCaption"/>
              <w:spacing w:before="0" w:after="0"/>
              <w:ind w:left="0"/>
              <w:rPr>
                <w:rFonts w:ascii="Segoe UI" w:hAnsi="Segoe UI" w:cs="Segoe UI"/>
                <w:b w:val="0"/>
                <w:color w:val="000000" w:themeColor="text1"/>
                <w:sz w:val="22"/>
                <w:szCs w:val="22"/>
              </w:rPr>
            </w:pPr>
          </w:p>
        </w:tc>
      </w:tr>
      <w:tr w:rsidR="00520DA5" w:rsidRPr="000D0000" w14:paraId="51F327E0" w14:textId="77777777" w:rsidTr="00E021B4">
        <w:trPr>
          <w:jc w:val="center"/>
        </w:trPr>
        <w:tc>
          <w:tcPr>
            <w:tcW w:w="9582" w:type="dxa"/>
            <w:gridSpan w:val="4"/>
            <w:shd w:val="clear" w:color="auto" w:fill="F2F2F2" w:themeFill="background1" w:themeFillShade="F2"/>
          </w:tcPr>
          <w:p w14:paraId="18B424C4" w14:textId="77777777" w:rsidR="00520DA5" w:rsidRPr="000D0000" w:rsidRDefault="00520DA5" w:rsidP="00E021B4">
            <w:pPr>
              <w:pStyle w:val="FigureCaption"/>
              <w:spacing w:before="0" w:after="0"/>
              <w:ind w:left="0"/>
              <w:jc w:val="both"/>
              <w:rPr>
                <w:rFonts w:ascii="Segoe UI" w:hAnsi="Segoe UI" w:cs="Segoe UI"/>
                <w:color w:val="000000" w:themeColor="text1"/>
                <w:sz w:val="22"/>
                <w:szCs w:val="22"/>
              </w:rPr>
            </w:pPr>
            <w:r w:rsidRPr="000D0000">
              <w:rPr>
                <w:rFonts w:ascii="Segoe UI" w:hAnsi="Segoe UI" w:cs="Segoe UI"/>
                <w:color w:val="000000" w:themeColor="text1"/>
                <w:sz w:val="22"/>
                <w:szCs w:val="22"/>
              </w:rPr>
              <w:t xml:space="preserve">Referral/Consultation Agencies </w:t>
            </w:r>
          </w:p>
        </w:tc>
      </w:tr>
      <w:tr w:rsidR="00520DA5" w:rsidRPr="000D0000" w14:paraId="30FD81EA" w14:textId="77777777" w:rsidTr="00E021B4">
        <w:trPr>
          <w:jc w:val="center"/>
        </w:trPr>
        <w:tc>
          <w:tcPr>
            <w:tcW w:w="1629" w:type="dxa"/>
          </w:tcPr>
          <w:p w14:paraId="784DB0CF" w14:textId="77777777" w:rsidR="00520DA5" w:rsidRPr="000D0000" w:rsidRDefault="00520DA5" w:rsidP="00E021B4">
            <w:pPr>
              <w:pStyle w:val="FigureCaption"/>
              <w:spacing w:before="0" w:after="0"/>
              <w:ind w:left="0"/>
              <w:jc w:val="left"/>
              <w:rPr>
                <w:rFonts w:ascii="Segoe UI" w:hAnsi="Segoe UI" w:cs="Segoe UI"/>
                <w:b w:val="0"/>
                <w:color w:val="000000" w:themeColor="text1"/>
                <w:sz w:val="22"/>
                <w:szCs w:val="22"/>
              </w:rPr>
            </w:pPr>
            <w:r w:rsidRPr="000D0000">
              <w:rPr>
                <w:rFonts w:ascii="Segoe UI" w:hAnsi="Segoe UI" w:cs="Segoe UI"/>
                <w:b w:val="0"/>
                <w:color w:val="000000" w:themeColor="text1"/>
                <w:sz w:val="22"/>
                <w:szCs w:val="22"/>
                <w:lang w:val="en-AU"/>
              </w:rPr>
              <w:t xml:space="preserve">Transport for NSW </w:t>
            </w:r>
          </w:p>
        </w:tc>
        <w:tc>
          <w:tcPr>
            <w:tcW w:w="3403" w:type="dxa"/>
          </w:tcPr>
          <w:p w14:paraId="5784FFBE" w14:textId="77777777" w:rsidR="00520DA5" w:rsidRPr="000D0000" w:rsidRDefault="00520DA5" w:rsidP="00E021B4">
            <w:pPr>
              <w:pStyle w:val="FigureCaption"/>
              <w:spacing w:before="0" w:after="0"/>
              <w:ind w:left="0"/>
              <w:jc w:val="both"/>
              <w:rPr>
                <w:rFonts w:ascii="Segoe UI" w:hAnsi="Segoe UI" w:cs="Segoe UI"/>
                <w:b w:val="0"/>
                <w:color w:val="000000" w:themeColor="text1"/>
                <w:sz w:val="22"/>
                <w:szCs w:val="22"/>
              </w:rPr>
            </w:pPr>
            <w:r w:rsidRPr="000D0000">
              <w:rPr>
                <w:rFonts w:ascii="Segoe UI" w:hAnsi="Segoe UI" w:cs="Segoe UI"/>
                <w:b w:val="0"/>
                <w:color w:val="000000" w:themeColor="text1"/>
                <w:sz w:val="22"/>
                <w:szCs w:val="22"/>
              </w:rPr>
              <w:t xml:space="preserve">S2.122 &amp; S3.58 – Traffic-generating development – SEPP T&amp;I </w:t>
            </w:r>
          </w:p>
          <w:p w14:paraId="2453F052" w14:textId="77777777" w:rsidR="00520DA5" w:rsidRPr="000D0000" w:rsidRDefault="00520DA5" w:rsidP="00E021B4">
            <w:pPr>
              <w:pStyle w:val="FigureCaption"/>
              <w:spacing w:before="0" w:after="0"/>
              <w:ind w:left="0"/>
              <w:jc w:val="both"/>
              <w:rPr>
                <w:rFonts w:ascii="Segoe UI" w:hAnsi="Segoe UI" w:cs="Segoe UI"/>
                <w:b w:val="0"/>
                <w:color w:val="000000" w:themeColor="text1"/>
                <w:sz w:val="22"/>
                <w:szCs w:val="22"/>
              </w:rPr>
            </w:pPr>
          </w:p>
        </w:tc>
        <w:tc>
          <w:tcPr>
            <w:tcW w:w="3355" w:type="dxa"/>
          </w:tcPr>
          <w:p w14:paraId="43373A87" w14:textId="32313270" w:rsidR="00520DA5" w:rsidRPr="000D0000" w:rsidRDefault="00520DA5" w:rsidP="00E021B4">
            <w:pPr>
              <w:pStyle w:val="FigureCaption"/>
              <w:spacing w:before="0" w:after="0"/>
              <w:ind w:left="0"/>
              <w:jc w:val="both"/>
              <w:rPr>
                <w:rFonts w:ascii="Segoe UI" w:hAnsi="Segoe UI" w:cs="Segoe UI"/>
                <w:b w:val="0"/>
                <w:color w:val="000000" w:themeColor="text1"/>
                <w:sz w:val="22"/>
                <w:szCs w:val="22"/>
              </w:rPr>
            </w:pPr>
            <w:r w:rsidRPr="000D0000">
              <w:rPr>
                <w:rFonts w:ascii="Segoe UI" w:hAnsi="Segoe UI" w:cs="Segoe UI"/>
                <w:b w:val="0"/>
                <w:color w:val="000000" w:themeColor="text1"/>
                <w:sz w:val="22"/>
                <w:szCs w:val="22"/>
              </w:rPr>
              <w:t>No objections raised or conditions imposed.</w:t>
            </w:r>
          </w:p>
        </w:tc>
        <w:tc>
          <w:tcPr>
            <w:tcW w:w="1195" w:type="dxa"/>
          </w:tcPr>
          <w:p w14:paraId="38CD247C" w14:textId="77777777" w:rsidR="00520DA5" w:rsidRPr="000D0000" w:rsidRDefault="00520DA5" w:rsidP="00E021B4">
            <w:pPr>
              <w:pStyle w:val="FigureCaption"/>
              <w:spacing w:before="0" w:after="0"/>
              <w:ind w:left="0"/>
              <w:rPr>
                <w:rFonts w:ascii="Segoe UI" w:hAnsi="Segoe UI" w:cs="Segoe UI"/>
                <w:b w:val="0"/>
                <w:color w:val="000000" w:themeColor="text1"/>
                <w:sz w:val="22"/>
                <w:szCs w:val="22"/>
              </w:rPr>
            </w:pPr>
            <w:r w:rsidRPr="000D0000">
              <w:rPr>
                <w:rFonts w:ascii="Segoe UI" w:hAnsi="Segoe UI" w:cs="Segoe UI"/>
                <w:b w:val="0"/>
                <w:color w:val="000000" w:themeColor="text1"/>
                <w:sz w:val="22"/>
                <w:szCs w:val="22"/>
              </w:rPr>
              <w:t>Yes</w:t>
            </w:r>
          </w:p>
        </w:tc>
      </w:tr>
      <w:tr w:rsidR="00520DA5" w:rsidRPr="000D0000" w14:paraId="734B8786" w14:textId="77777777" w:rsidTr="00E021B4">
        <w:trPr>
          <w:jc w:val="center"/>
        </w:trPr>
        <w:tc>
          <w:tcPr>
            <w:tcW w:w="9582" w:type="dxa"/>
            <w:gridSpan w:val="4"/>
            <w:shd w:val="clear" w:color="auto" w:fill="F2F2F2" w:themeFill="background1" w:themeFillShade="F2"/>
          </w:tcPr>
          <w:p w14:paraId="086DB1D2" w14:textId="77777777" w:rsidR="00520DA5" w:rsidRPr="000D0000" w:rsidRDefault="00520DA5" w:rsidP="00E021B4">
            <w:pPr>
              <w:pStyle w:val="FigureCaption"/>
              <w:spacing w:before="0" w:after="0"/>
              <w:ind w:left="0"/>
              <w:jc w:val="both"/>
              <w:rPr>
                <w:rFonts w:ascii="Segoe UI" w:hAnsi="Segoe UI" w:cs="Segoe UI"/>
                <w:color w:val="000000" w:themeColor="text1"/>
                <w:sz w:val="22"/>
                <w:szCs w:val="22"/>
              </w:rPr>
            </w:pPr>
            <w:r w:rsidRPr="000D0000">
              <w:rPr>
                <w:rFonts w:ascii="Segoe UI" w:hAnsi="Segoe UI" w:cs="Segoe UI"/>
                <w:color w:val="000000" w:themeColor="text1"/>
                <w:sz w:val="22"/>
                <w:szCs w:val="22"/>
              </w:rPr>
              <w:t xml:space="preserve">Integrated Development (S 4.46 of the EP&amp;A Act) </w:t>
            </w:r>
          </w:p>
        </w:tc>
      </w:tr>
      <w:tr w:rsidR="00520DA5" w:rsidRPr="000D0000" w14:paraId="6BBDC92F" w14:textId="77777777" w:rsidTr="00E021B4">
        <w:trPr>
          <w:jc w:val="center"/>
        </w:trPr>
        <w:tc>
          <w:tcPr>
            <w:tcW w:w="1629" w:type="dxa"/>
          </w:tcPr>
          <w:p w14:paraId="339B0F66" w14:textId="77777777" w:rsidR="00520DA5" w:rsidRPr="000D0000" w:rsidRDefault="00520DA5" w:rsidP="00E021B4">
            <w:pPr>
              <w:pStyle w:val="FigureCaption"/>
              <w:spacing w:before="0" w:after="0"/>
              <w:ind w:left="0"/>
              <w:jc w:val="left"/>
              <w:rPr>
                <w:rFonts w:ascii="Segoe UI" w:hAnsi="Segoe UI" w:cs="Segoe UI"/>
                <w:b w:val="0"/>
                <w:color w:val="000000" w:themeColor="text1"/>
                <w:sz w:val="22"/>
                <w:szCs w:val="22"/>
              </w:rPr>
            </w:pPr>
            <w:r w:rsidRPr="000D0000">
              <w:rPr>
                <w:rFonts w:ascii="Segoe UI" w:hAnsi="Segoe UI" w:cs="Segoe UI"/>
                <w:b w:val="0"/>
                <w:color w:val="000000" w:themeColor="text1"/>
                <w:sz w:val="22"/>
                <w:szCs w:val="22"/>
              </w:rPr>
              <w:t>RFS</w:t>
            </w:r>
          </w:p>
        </w:tc>
        <w:tc>
          <w:tcPr>
            <w:tcW w:w="3403" w:type="dxa"/>
          </w:tcPr>
          <w:p w14:paraId="5EAA8F4C" w14:textId="77777777" w:rsidR="00520DA5" w:rsidRPr="000D0000" w:rsidRDefault="00520DA5" w:rsidP="00E021B4">
            <w:pPr>
              <w:pStyle w:val="FigureCaption"/>
              <w:spacing w:before="0" w:after="0"/>
              <w:ind w:left="0"/>
              <w:jc w:val="both"/>
              <w:rPr>
                <w:rFonts w:ascii="Segoe UI" w:hAnsi="Segoe UI" w:cs="Segoe UI"/>
                <w:b w:val="0"/>
                <w:i/>
                <w:color w:val="000000" w:themeColor="text1"/>
                <w:sz w:val="22"/>
                <w:szCs w:val="22"/>
                <w:lang w:val="en-AU"/>
              </w:rPr>
            </w:pPr>
            <w:r w:rsidRPr="000D0000">
              <w:rPr>
                <w:rFonts w:ascii="Segoe UI" w:hAnsi="Segoe UI" w:cs="Segoe UI"/>
                <w:b w:val="0"/>
                <w:color w:val="000000" w:themeColor="text1"/>
                <w:sz w:val="22"/>
                <w:szCs w:val="22"/>
                <w:lang w:val="en-AU"/>
              </w:rPr>
              <w:t xml:space="preserve">S100B - </w:t>
            </w:r>
            <w:r w:rsidRPr="000D0000">
              <w:rPr>
                <w:rFonts w:ascii="Segoe UI" w:hAnsi="Segoe UI" w:cs="Segoe UI"/>
                <w:b w:val="0"/>
                <w:i/>
                <w:color w:val="000000" w:themeColor="text1"/>
                <w:sz w:val="22"/>
                <w:szCs w:val="22"/>
                <w:lang w:val="en-AU"/>
              </w:rPr>
              <w:t>Rural Fires Act 1997</w:t>
            </w:r>
          </w:p>
          <w:p w14:paraId="50484F3E" w14:textId="77777777" w:rsidR="00520DA5" w:rsidRPr="000D0000" w:rsidRDefault="00520DA5" w:rsidP="00E021B4">
            <w:pPr>
              <w:pStyle w:val="FigureCaption"/>
              <w:spacing w:before="0" w:after="0"/>
              <w:ind w:left="0"/>
              <w:jc w:val="both"/>
              <w:rPr>
                <w:rFonts w:ascii="Segoe UI" w:hAnsi="Segoe UI" w:cs="Segoe UI"/>
                <w:b w:val="0"/>
                <w:color w:val="000000" w:themeColor="text1"/>
                <w:sz w:val="22"/>
                <w:szCs w:val="22"/>
                <w:lang w:val="en-AU"/>
              </w:rPr>
            </w:pPr>
            <w:r w:rsidRPr="000D0000">
              <w:rPr>
                <w:rFonts w:ascii="Segoe UI" w:hAnsi="Segoe UI" w:cs="Segoe UI"/>
                <w:b w:val="0"/>
                <w:color w:val="000000" w:themeColor="text1"/>
                <w:sz w:val="22"/>
                <w:szCs w:val="22"/>
                <w:lang w:val="en-AU"/>
              </w:rPr>
              <w:t xml:space="preserve">Bushfire Safety Authority required as the development comprises a Special Fire Protection Purpose. </w:t>
            </w:r>
          </w:p>
        </w:tc>
        <w:tc>
          <w:tcPr>
            <w:tcW w:w="3355" w:type="dxa"/>
          </w:tcPr>
          <w:p w14:paraId="0114E84D" w14:textId="77777777" w:rsidR="00520DA5" w:rsidRPr="000D0000" w:rsidRDefault="00520DA5" w:rsidP="00E021B4">
            <w:pPr>
              <w:pStyle w:val="FigureCaption"/>
              <w:spacing w:before="0" w:after="0"/>
              <w:ind w:left="0"/>
              <w:jc w:val="both"/>
              <w:rPr>
                <w:rFonts w:ascii="Segoe UI" w:hAnsi="Segoe UI" w:cs="Segoe UI"/>
                <w:b w:val="0"/>
                <w:color w:val="000000" w:themeColor="text1"/>
                <w:sz w:val="22"/>
                <w:szCs w:val="22"/>
              </w:rPr>
            </w:pPr>
            <w:r w:rsidRPr="000D0000">
              <w:rPr>
                <w:rFonts w:ascii="Segoe UI" w:hAnsi="Segoe UI" w:cs="Segoe UI"/>
                <w:b w:val="0"/>
                <w:color w:val="000000" w:themeColor="text1"/>
                <w:sz w:val="22"/>
                <w:szCs w:val="22"/>
              </w:rPr>
              <w:t>GTAs Issued.</w:t>
            </w:r>
          </w:p>
        </w:tc>
        <w:tc>
          <w:tcPr>
            <w:tcW w:w="1195" w:type="dxa"/>
          </w:tcPr>
          <w:p w14:paraId="1A207F3B" w14:textId="77777777" w:rsidR="00520DA5" w:rsidRPr="000D0000" w:rsidRDefault="00520DA5" w:rsidP="00E021B4">
            <w:pPr>
              <w:pStyle w:val="FigureCaption"/>
              <w:spacing w:before="0" w:after="0"/>
              <w:ind w:left="0"/>
              <w:rPr>
                <w:rFonts w:ascii="Segoe UI" w:hAnsi="Segoe UI" w:cs="Segoe UI"/>
                <w:b w:val="0"/>
                <w:color w:val="000000" w:themeColor="text1"/>
                <w:sz w:val="22"/>
                <w:szCs w:val="22"/>
              </w:rPr>
            </w:pPr>
            <w:r w:rsidRPr="000D0000">
              <w:rPr>
                <w:rFonts w:ascii="Segoe UI" w:hAnsi="Segoe UI" w:cs="Segoe UI"/>
                <w:b w:val="0"/>
                <w:color w:val="000000" w:themeColor="text1"/>
                <w:sz w:val="22"/>
                <w:szCs w:val="22"/>
                <w:lang w:val="en-AU"/>
              </w:rPr>
              <w:t>Yes</w:t>
            </w:r>
          </w:p>
        </w:tc>
      </w:tr>
    </w:tbl>
    <w:p w14:paraId="61E8BAD2" w14:textId="77777777" w:rsidR="000D0000" w:rsidRDefault="000D0000" w:rsidP="00520DA5">
      <w:pPr>
        <w:spacing w:after="0" w:line="240" w:lineRule="auto"/>
        <w:rPr>
          <w:rFonts w:ascii="Segoe UI" w:hAnsi="Segoe UI" w:cs="Segoe UI"/>
          <w:color w:val="000000" w:themeColor="text1"/>
        </w:rPr>
      </w:pPr>
    </w:p>
    <w:p w14:paraId="12D5EA35" w14:textId="2468C20A" w:rsidR="00520DA5" w:rsidRPr="000D0000" w:rsidRDefault="00520DA5" w:rsidP="00520DA5">
      <w:pPr>
        <w:spacing w:after="0" w:line="240" w:lineRule="auto"/>
        <w:rPr>
          <w:rFonts w:ascii="Segoe UI" w:hAnsi="Segoe UI" w:cs="Segoe UI"/>
          <w:color w:val="000000" w:themeColor="text1"/>
        </w:rPr>
      </w:pPr>
      <w:r w:rsidRPr="000D0000">
        <w:rPr>
          <w:rFonts w:ascii="Segoe UI" w:hAnsi="Segoe UI" w:cs="Segoe UI"/>
          <w:color w:val="000000" w:themeColor="text1"/>
        </w:rPr>
        <w:t>There are no outstanding issues arising from these concurrence and referral requirements, subject to the imposition of recommended conditions of consent.</w:t>
      </w:r>
    </w:p>
    <w:p w14:paraId="3386A130" w14:textId="77777777" w:rsidR="00520DA5" w:rsidRPr="000D0000" w:rsidRDefault="00520DA5" w:rsidP="00520DA5">
      <w:pPr>
        <w:spacing w:after="0" w:line="240" w:lineRule="auto"/>
        <w:rPr>
          <w:rFonts w:ascii="Segoe UI" w:hAnsi="Segoe UI" w:cs="Segoe UI"/>
          <w:color w:val="000000" w:themeColor="text1"/>
        </w:rPr>
      </w:pPr>
    </w:p>
    <w:p w14:paraId="4EE26F2D" w14:textId="77777777" w:rsidR="00520DA5" w:rsidRPr="003357A2" w:rsidRDefault="00520DA5" w:rsidP="00520DA5">
      <w:pPr>
        <w:spacing w:after="0" w:line="240" w:lineRule="auto"/>
        <w:rPr>
          <w:rFonts w:ascii="Segoe UI" w:hAnsi="Segoe UI" w:cs="Segoe UI"/>
          <w:color w:val="000000" w:themeColor="text1"/>
          <w:u w:val="single"/>
        </w:rPr>
      </w:pPr>
      <w:r w:rsidRPr="003357A2">
        <w:rPr>
          <w:rFonts w:ascii="Segoe UI" w:hAnsi="Segoe UI" w:cs="Segoe UI"/>
          <w:color w:val="000000" w:themeColor="text1"/>
          <w:u w:val="single"/>
        </w:rPr>
        <w:t>Council Officer Referrals</w:t>
      </w:r>
    </w:p>
    <w:p w14:paraId="5FCFE8CA" w14:textId="77777777" w:rsidR="00520DA5" w:rsidRPr="003357A2" w:rsidRDefault="00520DA5" w:rsidP="00520DA5">
      <w:pPr>
        <w:spacing w:after="0" w:line="240" w:lineRule="auto"/>
        <w:rPr>
          <w:rFonts w:ascii="Segoe UI" w:hAnsi="Segoe UI" w:cs="Segoe UI"/>
          <w:color w:val="000000" w:themeColor="text1"/>
        </w:rPr>
      </w:pPr>
    </w:p>
    <w:p w14:paraId="4622663F" w14:textId="77777777" w:rsidR="00520DA5" w:rsidRPr="003357A2" w:rsidRDefault="00520DA5" w:rsidP="00520DA5">
      <w:pPr>
        <w:spacing w:after="0" w:line="240" w:lineRule="auto"/>
        <w:rPr>
          <w:rFonts w:ascii="Segoe UI" w:hAnsi="Segoe UI" w:cs="Segoe UI"/>
          <w:color w:val="000000" w:themeColor="text1"/>
        </w:rPr>
      </w:pPr>
      <w:r w:rsidRPr="003357A2">
        <w:rPr>
          <w:rFonts w:ascii="Segoe UI" w:hAnsi="Segoe UI" w:cs="Segoe UI"/>
          <w:color w:val="000000" w:themeColor="text1"/>
        </w:rPr>
        <w:t>The development application has been referred to various Council officers for technical review as outlined in the table below.</w:t>
      </w:r>
    </w:p>
    <w:p w14:paraId="30B96910" w14:textId="77777777" w:rsidR="00520DA5" w:rsidRDefault="00520DA5" w:rsidP="00520DA5">
      <w:pPr>
        <w:spacing w:after="0" w:line="240" w:lineRule="auto"/>
        <w:rPr>
          <w:rFonts w:ascii="Segoe UI" w:hAnsi="Segoe UI" w:cs="Segoe UI"/>
          <w:color w:val="4472C4" w:themeColor="accent1"/>
          <w:u w:val="single"/>
        </w:rPr>
      </w:pPr>
    </w:p>
    <w:p w14:paraId="54004D0C" w14:textId="77777777" w:rsidR="00520DA5" w:rsidRPr="000D0000" w:rsidRDefault="00520DA5" w:rsidP="00520DA5">
      <w:pPr>
        <w:spacing w:after="0" w:line="240" w:lineRule="auto"/>
        <w:rPr>
          <w:rFonts w:ascii="Segoe UI" w:hAnsi="Segoe UI" w:cs="Segoe UI"/>
          <w:color w:val="4472C4" w:themeColor="accent1"/>
          <w:u w:val="single"/>
        </w:rPr>
      </w:pPr>
      <w:r w:rsidRPr="000D0000">
        <w:rPr>
          <w:rFonts w:ascii="Segoe UI" w:hAnsi="Segoe UI" w:cs="Segoe UI"/>
          <w:b/>
          <w:bCs/>
          <w:color w:val="000000" w:themeColor="text1"/>
        </w:rPr>
        <w:t xml:space="preserve">Table 12. </w:t>
      </w:r>
      <w:r w:rsidRPr="000D0000">
        <w:rPr>
          <w:rFonts w:ascii="Segoe UI" w:hAnsi="Segoe UI" w:cs="Segoe UI"/>
          <w:color w:val="000000" w:themeColor="text1"/>
        </w:rPr>
        <w:t>Council Officer Referrals</w:t>
      </w:r>
      <w:r w:rsidRPr="000D0000">
        <w:rPr>
          <w:rFonts w:ascii="Segoe UI" w:hAnsi="Segoe UI" w:cs="Segoe UI"/>
          <w:b/>
          <w:bCs/>
          <w:color w:val="000000" w:themeColor="text1"/>
        </w:rPr>
        <w:t xml:space="preserve"> </w:t>
      </w:r>
    </w:p>
    <w:tbl>
      <w:tblPr>
        <w:tblStyle w:val="DPETable"/>
        <w:tblW w:w="949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5620"/>
        <w:gridCol w:w="1678"/>
      </w:tblGrid>
      <w:tr w:rsidR="00520DA5" w:rsidRPr="000D0000" w14:paraId="459CAACE" w14:textId="77777777" w:rsidTr="00E021B4">
        <w:trPr>
          <w:cnfStyle w:val="100000000000" w:firstRow="1" w:lastRow="0" w:firstColumn="0" w:lastColumn="0" w:oddVBand="0" w:evenVBand="0" w:oddHBand="0" w:evenHBand="0" w:firstRowFirstColumn="0" w:firstRowLastColumn="0" w:lastRowFirstColumn="0" w:lastRowLastColumn="0"/>
          <w:jc w:val="center"/>
        </w:trPr>
        <w:tc>
          <w:tcPr>
            <w:tcW w:w="2195" w:type="dxa"/>
          </w:tcPr>
          <w:p w14:paraId="2A98B514" w14:textId="77777777" w:rsidR="00520DA5" w:rsidRPr="000D0000" w:rsidRDefault="00520DA5" w:rsidP="00E021B4">
            <w:pPr>
              <w:pStyle w:val="FigureCaption"/>
              <w:spacing w:before="0" w:after="0"/>
              <w:ind w:left="0"/>
              <w:jc w:val="left"/>
              <w:rPr>
                <w:rFonts w:ascii="Segoe UI" w:hAnsi="Segoe UI" w:cs="Segoe UI"/>
                <w:b/>
                <w:bCs/>
                <w:color w:val="000000" w:themeColor="text1"/>
                <w:sz w:val="22"/>
                <w:szCs w:val="22"/>
              </w:rPr>
            </w:pPr>
            <w:r w:rsidRPr="000D0000">
              <w:rPr>
                <w:rFonts w:ascii="Segoe UI" w:hAnsi="Segoe UI" w:cs="Segoe UI"/>
                <w:b/>
                <w:bCs/>
                <w:color w:val="000000" w:themeColor="text1"/>
                <w:sz w:val="22"/>
                <w:szCs w:val="22"/>
              </w:rPr>
              <w:t>Officer</w:t>
            </w:r>
          </w:p>
        </w:tc>
        <w:tc>
          <w:tcPr>
            <w:tcW w:w="5620" w:type="dxa"/>
          </w:tcPr>
          <w:p w14:paraId="3F679370" w14:textId="77777777" w:rsidR="00520DA5" w:rsidRPr="000D0000" w:rsidRDefault="00520DA5" w:rsidP="00E021B4">
            <w:pPr>
              <w:pStyle w:val="FigureCaption"/>
              <w:spacing w:before="0" w:after="0"/>
              <w:ind w:left="0"/>
              <w:jc w:val="left"/>
              <w:rPr>
                <w:rFonts w:ascii="Segoe UI" w:hAnsi="Segoe UI" w:cs="Segoe UI"/>
                <w:b/>
                <w:bCs/>
                <w:color w:val="000000" w:themeColor="text1"/>
                <w:sz w:val="22"/>
                <w:szCs w:val="22"/>
              </w:rPr>
            </w:pPr>
            <w:r w:rsidRPr="000D0000">
              <w:rPr>
                <w:rFonts w:ascii="Segoe UI" w:hAnsi="Segoe UI" w:cs="Segoe UI"/>
                <w:b/>
                <w:bCs/>
                <w:color w:val="000000" w:themeColor="text1"/>
                <w:sz w:val="22"/>
                <w:szCs w:val="22"/>
              </w:rPr>
              <w:t>Comments</w:t>
            </w:r>
          </w:p>
        </w:tc>
        <w:tc>
          <w:tcPr>
            <w:tcW w:w="1678" w:type="dxa"/>
          </w:tcPr>
          <w:p w14:paraId="038FFAFF" w14:textId="77777777" w:rsidR="00520DA5" w:rsidRPr="000D0000" w:rsidRDefault="00520DA5" w:rsidP="00E021B4">
            <w:pPr>
              <w:pStyle w:val="FigureCaption"/>
              <w:spacing w:before="0" w:after="0"/>
              <w:ind w:left="0"/>
              <w:jc w:val="left"/>
              <w:rPr>
                <w:rFonts w:ascii="Segoe UI" w:hAnsi="Segoe UI" w:cs="Segoe UI"/>
                <w:b/>
                <w:bCs/>
                <w:color w:val="000000" w:themeColor="text1"/>
                <w:sz w:val="22"/>
                <w:szCs w:val="22"/>
              </w:rPr>
            </w:pPr>
            <w:r w:rsidRPr="000D0000">
              <w:rPr>
                <w:rFonts w:ascii="Segoe UI" w:hAnsi="Segoe UI" w:cs="Segoe UI"/>
                <w:b/>
                <w:bCs/>
                <w:color w:val="000000" w:themeColor="text1"/>
                <w:sz w:val="22"/>
                <w:szCs w:val="22"/>
              </w:rPr>
              <w:t xml:space="preserve">Resolved </w:t>
            </w:r>
          </w:p>
        </w:tc>
      </w:tr>
      <w:tr w:rsidR="00520DA5" w:rsidRPr="000D0000" w14:paraId="53F73722" w14:textId="77777777" w:rsidTr="00E021B4">
        <w:trPr>
          <w:jc w:val="center"/>
        </w:trPr>
        <w:tc>
          <w:tcPr>
            <w:tcW w:w="2195" w:type="dxa"/>
          </w:tcPr>
          <w:p w14:paraId="26517415" w14:textId="77777777" w:rsidR="00520DA5" w:rsidRPr="000D0000" w:rsidRDefault="00520DA5" w:rsidP="00E021B4">
            <w:pPr>
              <w:pStyle w:val="FigureCaption"/>
              <w:spacing w:before="0" w:after="0"/>
              <w:ind w:left="0"/>
              <w:jc w:val="left"/>
              <w:rPr>
                <w:rFonts w:ascii="Segoe UI" w:hAnsi="Segoe UI" w:cs="Segoe UI"/>
                <w:b w:val="0"/>
                <w:color w:val="000000" w:themeColor="text1"/>
                <w:sz w:val="22"/>
                <w:szCs w:val="22"/>
              </w:rPr>
            </w:pPr>
            <w:r w:rsidRPr="000D0000">
              <w:rPr>
                <w:rFonts w:ascii="Segoe UI" w:hAnsi="Segoe UI" w:cs="Segoe UI"/>
                <w:b w:val="0"/>
                <w:color w:val="000000" w:themeColor="text1"/>
                <w:sz w:val="22"/>
                <w:szCs w:val="22"/>
              </w:rPr>
              <w:t xml:space="preserve">Engineering </w:t>
            </w:r>
          </w:p>
        </w:tc>
        <w:tc>
          <w:tcPr>
            <w:tcW w:w="5620" w:type="dxa"/>
          </w:tcPr>
          <w:p w14:paraId="1DDF1BE7" w14:textId="77777777" w:rsidR="00520DA5" w:rsidRPr="000D0000" w:rsidRDefault="00520DA5" w:rsidP="00E021B4">
            <w:pPr>
              <w:pStyle w:val="FigureCaption"/>
              <w:spacing w:before="0" w:after="0"/>
              <w:ind w:left="0"/>
              <w:jc w:val="both"/>
              <w:rPr>
                <w:rFonts w:ascii="Segoe UI" w:hAnsi="Segoe UI" w:cs="Segoe UI"/>
                <w:b w:val="0"/>
                <w:color w:val="000000" w:themeColor="text1"/>
                <w:sz w:val="22"/>
                <w:szCs w:val="22"/>
              </w:rPr>
            </w:pPr>
            <w:r w:rsidRPr="000D0000">
              <w:rPr>
                <w:rFonts w:ascii="Segoe UI" w:hAnsi="Segoe UI" w:cs="Segoe UI"/>
                <w:b w:val="0"/>
                <w:color w:val="000000" w:themeColor="text1"/>
                <w:sz w:val="22"/>
                <w:szCs w:val="22"/>
              </w:rPr>
              <w:t xml:space="preserve">No objections subject to conditions of consent. </w:t>
            </w:r>
          </w:p>
        </w:tc>
        <w:tc>
          <w:tcPr>
            <w:tcW w:w="1678" w:type="dxa"/>
          </w:tcPr>
          <w:p w14:paraId="133E3155" w14:textId="77777777" w:rsidR="00520DA5" w:rsidRPr="000D0000" w:rsidRDefault="00520DA5" w:rsidP="00E021B4">
            <w:pPr>
              <w:pStyle w:val="FigureCaption"/>
              <w:spacing w:before="0" w:after="0"/>
              <w:ind w:left="0"/>
              <w:rPr>
                <w:rFonts w:ascii="Segoe UI" w:hAnsi="Segoe UI" w:cs="Segoe UI"/>
                <w:b w:val="0"/>
                <w:color w:val="000000" w:themeColor="text1"/>
                <w:sz w:val="22"/>
                <w:szCs w:val="22"/>
              </w:rPr>
            </w:pPr>
            <w:r w:rsidRPr="000D0000">
              <w:rPr>
                <w:rFonts w:ascii="Segoe UI" w:hAnsi="Segoe UI" w:cs="Segoe UI"/>
                <w:b w:val="0"/>
                <w:color w:val="000000" w:themeColor="text1"/>
                <w:sz w:val="22"/>
                <w:szCs w:val="22"/>
              </w:rPr>
              <w:t>Yes</w:t>
            </w:r>
          </w:p>
        </w:tc>
      </w:tr>
      <w:tr w:rsidR="00520DA5" w:rsidRPr="000D0000" w14:paraId="61972F5D" w14:textId="77777777" w:rsidTr="00E021B4">
        <w:trPr>
          <w:jc w:val="center"/>
        </w:trPr>
        <w:tc>
          <w:tcPr>
            <w:tcW w:w="2195" w:type="dxa"/>
          </w:tcPr>
          <w:p w14:paraId="4E0B0877" w14:textId="77777777" w:rsidR="00520DA5" w:rsidRPr="000D0000" w:rsidRDefault="00520DA5" w:rsidP="00E021B4">
            <w:pPr>
              <w:pStyle w:val="FigureCaption"/>
              <w:spacing w:before="0" w:after="0"/>
              <w:ind w:left="0"/>
              <w:jc w:val="left"/>
              <w:rPr>
                <w:rFonts w:ascii="Segoe UI" w:hAnsi="Segoe UI" w:cs="Segoe UI"/>
                <w:b w:val="0"/>
                <w:color w:val="000000" w:themeColor="text1"/>
                <w:sz w:val="22"/>
                <w:szCs w:val="22"/>
              </w:rPr>
            </w:pPr>
            <w:r w:rsidRPr="000D0000">
              <w:rPr>
                <w:rFonts w:ascii="Segoe UI" w:hAnsi="Segoe UI" w:cs="Segoe UI"/>
                <w:b w:val="0"/>
                <w:color w:val="000000" w:themeColor="text1"/>
                <w:sz w:val="22"/>
                <w:szCs w:val="22"/>
              </w:rPr>
              <w:t xml:space="preserve">Traffic </w:t>
            </w:r>
          </w:p>
        </w:tc>
        <w:tc>
          <w:tcPr>
            <w:tcW w:w="5620" w:type="dxa"/>
          </w:tcPr>
          <w:p w14:paraId="18509367" w14:textId="77777777" w:rsidR="00520DA5" w:rsidRPr="000D0000" w:rsidRDefault="00520DA5" w:rsidP="00E021B4">
            <w:pPr>
              <w:pStyle w:val="FigureCaption"/>
              <w:spacing w:before="0" w:after="0"/>
              <w:ind w:left="0"/>
              <w:jc w:val="both"/>
              <w:rPr>
                <w:rFonts w:ascii="Segoe UI" w:hAnsi="Segoe UI" w:cs="Segoe UI"/>
                <w:b w:val="0"/>
                <w:color w:val="000000" w:themeColor="text1"/>
                <w:sz w:val="22"/>
                <w:szCs w:val="22"/>
              </w:rPr>
            </w:pPr>
            <w:r w:rsidRPr="000D0000">
              <w:rPr>
                <w:rFonts w:ascii="Segoe UI" w:hAnsi="Segoe UI" w:cs="Segoe UI"/>
                <w:b w:val="0"/>
                <w:color w:val="000000" w:themeColor="text1"/>
                <w:sz w:val="22"/>
                <w:szCs w:val="22"/>
              </w:rPr>
              <w:t xml:space="preserve">No objections to the development and no specific requirements recommended. </w:t>
            </w:r>
          </w:p>
        </w:tc>
        <w:tc>
          <w:tcPr>
            <w:tcW w:w="1678" w:type="dxa"/>
          </w:tcPr>
          <w:p w14:paraId="6633858C" w14:textId="77777777" w:rsidR="00520DA5" w:rsidRPr="000D0000" w:rsidRDefault="00520DA5" w:rsidP="00E021B4">
            <w:pPr>
              <w:pStyle w:val="FigureCaption"/>
              <w:spacing w:before="0" w:after="0"/>
              <w:ind w:left="0"/>
              <w:jc w:val="both"/>
              <w:rPr>
                <w:rFonts w:ascii="Segoe UI" w:hAnsi="Segoe UI" w:cs="Segoe UI"/>
                <w:b w:val="0"/>
                <w:color w:val="000000" w:themeColor="text1"/>
                <w:sz w:val="22"/>
                <w:szCs w:val="22"/>
              </w:rPr>
            </w:pPr>
            <w:r w:rsidRPr="000D0000">
              <w:rPr>
                <w:rFonts w:ascii="Segoe UI" w:hAnsi="Segoe UI" w:cs="Segoe UI"/>
                <w:b w:val="0"/>
                <w:color w:val="000000" w:themeColor="text1"/>
                <w:sz w:val="22"/>
                <w:szCs w:val="22"/>
              </w:rPr>
              <w:t xml:space="preserve">      Yes</w:t>
            </w:r>
          </w:p>
        </w:tc>
      </w:tr>
      <w:tr w:rsidR="00520DA5" w:rsidRPr="000D0000" w14:paraId="463BEEDB" w14:textId="77777777" w:rsidTr="00E021B4">
        <w:trPr>
          <w:jc w:val="center"/>
        </w:trPr>
        <w:tc>
          <w:tcPr>
            <w:tcW w:w="2195" w:type="dxa"/>
          </w:tcPr>
          <w:p w14:paraId="0000E505" w14:textId="77777777" w:rsidR="00520DA5" w:rsidRPr="000D0000" w:rsidRDefault="00520DA5" w:rsidP="00E021B4">
            <w:pPr>
              <w:pStyle w:val="FigureCaption"/>
              <w:spacing w:before="0" w:after="0"/>
              <w:ind w:left="0"/>
              <w:jc w:val="left"/>
              <w:rPr>
                <w:rFonts w:ascii="Segoe UI" w:hAnsi="Segoe UI" w:cs="Segoe UI"/>
                <w:b w:val="0"/>
                <w:color w:val="000000" w:themeColor="text1"/>
                <w:sz w:val="22"/>
                <w:szCs w:val="22"/>
              </w:rPr>
            </w:pPr>
            <w:r w:rsidRPr="000D0000">
              <w:rPr>
                <w:rFonts w:ascii="Segoe UI" w:hAnsi="Segoe UI" w:cs="Segoe UI"/>
                <w:b w:val="0"/>
                <w:color w:val="000000" w:themeColor="text1"/>
                <w:sz w:val="22"/>
                <w:szCs w:val="22"/>
              </w:rPr>
              <w:t>Contributions</w:t>
            </w:r>
          </w:p>
        </w:tc>
        <w:tc>
          <w:tcPr>
            <w:tcW w:w="5620" w:type="dxa"/>
          </w:tcPr>
          <w:p w14:paraId="3D5EA950" w14:textId="77777777" w:rsidR="00520DA5" w:rsidRPr="000D0000" w:rsidRDefault="00520DA5" w:rsidP="00E021B4">
            <w:pPr>
              <w:pStyle w:val="FigureCaption"/>
              <w:spacing w:before="0" w:after="0"/>
              <w:ind w:left="0"/>
              <w:jc w:val="both"/>
              <w:rPr>
                <w:rFonts w:ascii="Segoe UI" w:hAnsi="Segoe UI" w:cs="Segoe UI"/>
                <w:b w:val="0"/>
                <w:color w:val="000000" w:themeColor="text1"/>
                <w:sz w:val="22"/>
                <w:szCs w:val="22"/>
              </w:rPr>
            </w:pPr>
            <w:r w:rsidRPr="000D0000">
              <w:rPr>
                <w:rFonts w:ascii="Segoe UI" w:hAnsi="Segoe UI" w:cs="Segoe UI"/>
                <w:b w:val="0"/>
                <w:color w:val="000000" w:themeColor="text1"/>
                <w:sz w:val="22"/>
                <w:szCs w:val="22"/>
              </w:rPr>
              <w:t>No objections subject to condition requiring payment of contributions</w:t>
            </w:r>
          </w:p>
        </w:tc>
        <w:tc>
          <w:tcPr>
            <w:tcW w:w="1678" w:type="dxa"/>
          </w:tcPr>
          <w:p w14:paraId="73923A40" w14:textId="77777777" w:rsidR="00520DA5" w:rsidRPr="000D0000" w:rsidRDefault="00520DA5" w:rsidP="00E021B4">
            <w:pPr>
              <w:pStyle w:val="FigureCaption"/>
              <w:spacing w:before="0" w:after="0"/>
              <w:ind w:left="0"/>
              <w:rPr>
                <w:rFonts w:ascii="Segoe UI" w:hAnsi="Segoe UI" w:cs="Segoe UI"/>
                <w:b w:val="0"/>
                <w:color w:val="000000" w:themeColor="text1"/>
                <w:sz w:val="22"/>
                <w:szCs w:val="22"/>
              </w:rPr>
            </w:pPr>
            <w:r w:rsidRPr="000D0000">
              <w:rPr>
                <w:rFonts w:ascii="Segoe UI" w:hAnsi="Segoe UI" w:cs="Segoe UI"/>
                <w:b w:val="0"/>
                <w:color w:val="000000" w:themeColor="text1"/>
                <w:sz w:val="22"/>
                <w:szCs w:val="22"/>
              </w:rPr>
              <w:t>Yes</w:t>
            </w:r>
          </w:p>
          <w:p w14:paraId="4BD1AF39" w14:textId="77777777" w:rsidR="00520DA5" w:rsidRPr="000D0000" w:rsidRDefault="00520DA5" w:rsidP="00E021B4">
            <w:pPr>
              <w:pStyle w:val="FigureCaption"/>
              <w:spacing w:before="0" w:after="0"/>
              <w:ind w:left="0"/>
              <w:rPr>
                <w:rFonts w:ascii="Segoe UI" w:hAnsi="Segoe UI" w:cs="Segoe UI"/>
                <w:b w:val="0"/>
                <w:color w:val="000000" w:themeColor="text1"/>
                <w:sz w:val="22"/>
                <w:szCs w:val="22"/>
              </w:rPr>
            </w:pPr>
          </w:p>
        </w:tc>
      </w:tr>
      <w:tr w:rsidR="00520DA5" w:rsidRPr="000D0000" w14:paraId="6E812530" w14:textId="77777777" w:rsidTr="00E021B4">
        <w:trPr>
          <w:jc w:val="center"/>
        </w:trPr>
        <w:tc>
          <w:tcPr>
            <w:tcW w:w="2195" w:type="dxa"/>
          </w:tcPr>
          <w:p w14:paraId="04471689" w14:textId="77777777" w:rsidR="00520DA5" w:rsidRPr="000D0000" w:rsidRDefault="00520DA5" w:rsidP="00E021B4">
            <w:pPr>
              <w:pStyle w:val="FigureCaption"/>
              <w:spacing w:before="0" w:after="0"/>
              <w:ind w:left="0"/>
              <w:jc w:val="left"/>
              <w:rPr>
                <w:rFonts w:ascii="Segoe UI" w:hAnsi="Segoe UI" w:cs="Segoe UI"/>
                <w:b w:val="0"/>
                <w:color w:val="000000" w:themeColor="text1"/>
                <w:sz w:val="22"/>
                <w:szCs w:val="22"/>
              </w:rPr>
            </w:pPr>
            <w:r w:rsidRPr="000D0000">
              <w:rPr>
                <w:rFonts w:ascii="Segoe UI" w:hAnsi="Segoe UI" w:cs="Segoe UI"/>
                <w:b w:val="0"/>
                <w:color w:val="000000" w:themeColor="text1"/>
                <w:sz w:val="22"/>
                <w:szCs w:val="22"/>
              </w:rPr>
              <w:lastRenderedPageBreak/>
              <w:t>Water and Sewer</w:t>
            </w:r>
          </w:p>
        </w:tc>
        <w:tc>
          <w:tcPr>
            <w:tcW w:w="5620" w:type="dxa"/>
          </w:tcPr>
          <w:p w14:paraId="36384A7B" w14:textId="77777777" w:rsidR="00520DA5" w:rsidRPr="000D0000" w:rsidRDefault="00520DA5" w:rsidP="00E021B4">
            <w:pPr>
              <w:pStyle w:val="FigureCaption"/>
              <w:spacing w:before="0" w:after="0"/>
              <w:ind w:left="0"/>
              <w:jc w:val="both"/>
              <w:rPr>
                <w:rFonts w:ascii="Segoe UI" w:hAnsi="Segoe UI" w:cs="Segoe UI"/>
                <w:b w:val="0"/>
                <w:color w:val="000000" w:themeColor="text1"/>
                <w:sz w:val="22"/>
                <w:szCs w:val="22"/>
              </w:rPr>
            </w:pPr>
            <w:r w:rsidRPr="000D0000">
              <w:rPr>
                <w:rFonts w:ascii="Segoe UI" w:hAnsi="Segoe UI" w:cs="Segoe UI"/>
                <w:b w:val="0"/>
                <w:color w:val="000000" w:themeColor="text1"/>
                <w:sz w:val="22"/>
                <w:szCs w:val="22"/>
              </w:rPr>
              <w:t>No objections raised. Sufficient capacity within existing infrastructure.</w:t>
            </w:r>
          </w:p>
        </w:tc>
        <w:tc>
          <w:tcPr>
            <w:tcW w:w="1678" w:type="dxa"/>
          </w:tcPr>
          <w:p w14:paraId="288E19D1" w14:textId="77777777" w:rsidR="00520DA5" w:rsidRPr="000D0000" w:rsidRDefault="00520DA5" w:rsidP="00E021B4">
            <w:pPr>
              <w:pStyle w:val="FigureCaption"/>
              <w:spacing w:before="0" w:after="0"/>
              <w:ind w:left="0"/>
              <w:rPr>
                <w:rFonts w:ascii="Segoe UI" w:hAnsi="Segoe UI" w:cs="Segoe UI"/>
                <w:b w:val="0"/>
                <w:color w:val="000000" w:themeColor="text1"/>
                <w:sz w:val="22"/>
                <w:szCs w:val="22"/>
              </w:rPr>
            </w:pPr>
            <w:r w:rsidRPr="000D0000">
              <w:rPr>
                <w:rFonts w:ascii="Segoe UI" w:hAnsi="Segoe UI" w:cs="Segoe UI"/>
                <w:b w:val="0"/>
                <w:color w:val="000000" w:themeColor="text1"/>
                <w:sz w:val="22"/>
                <w:szCs w:val="22"/>
              </w:rPr>
              <w:t>Yes</w:t>
            </w:r>
          </w:p>
        </w:tc>
      </w:tr>
      <w:tr w:rsidR="00520DA5" w:rsidRPr="000D0000" w14:paraId="08C32694" w14:textId="77777777" w:rsidTr="00E021B4">
        <w:trPr>
          <w:jc w:val="center"/>
        </w:trPr>
        <w:tc>
          <w:tcPr>
            <w:tcW w:w="2195" w:type="dxa"/>
          </w:tcPr>
          <w:p w14:paraId="6B7CA077" w14:textId="77777777" w:rsidR="00520DA5" w:rsidRPr="000D0000" w:rsidRDefault="00520DA5" w:rsidP="00E021B4">
            <w:pPr>
              <w:pStyle w:val="FigureCaption"/>
              <w:spacing w:before="0" w:after="0"/>
              <w:ind w:left="0"/>
              <w:jc w:val="left"/>
              <w:rPr>
                <w:rFonts w:ascii="Segoe UI" w:hAnsi="Segoe UI" w:cs="Segoe UI"/>
                <w:b w:val="0"/>
                <w:color w:val="000000" w:themeColor="text1"/>
                <w:sz w:val="22"/>
                <w:szCs w:val="22"/>
              </w:rPr>
            </w:pPr>
            <w:r w:rsidRPr="000D0000">
              <w:rPr>
                <w:rFonts w:ascii="Segoe UI" w:hAnsi="Segoe UI" w:cs="Segoe UI"/>
                <w:b w:val="0"/>
                <w:color w:val="000000" w:themeColor="text1"/>
                <w:sz w:val="22"/>
                <w:szCs w:val="22"/>
              </w:rPr>
              <w:t>Waste</w:t>
            </w:r>
          </w:p>
        </w:tc>
        <w:tc>
          <w:tcPr>
            <w:tcW w:w="5620" w:type="dxa"/>
          </w:tcPr>
          <w:p w14:paraId="2724E327" w14:textId="77777777" w:rsidR="00520DA5" w:rsidRPr="000D0000" w:rsidRDefault="00520DA5" w:rsidP="00E021B4">
            <w:pPr>
              <w:pStyle w:val="FigureCaption"/>
              <w:spacing w:before="0" w:after="0"/>
              <w:ind w:left="0"/>
              <w:jc w:val="both"/>
              <w:rPr>
                <w:rFonts w:ascii="Segoe UI" w:hAnsi="Segoe UI" w:cs="Segoe UI"/>
                <w:b w:val="0"/>
                <w:color w:val="000000" w:themeColor="text1"/>
                <w:sz w:val="22"/>
                <w:szCs w:val="22"/>
              </w:rPr>
            </w:pPr>
            <w:r w:rsidRPr="000D0000">
              <w:rPr>
                <w:rFonts w:ascii="Segoe UI" w:hAnsi="Segoe UI" w:cs="Segoe UI"/>
                <w:b w:val="0"/>
                <w:color w:val="000000" w:themeColor="text1"/>
                <w:sz w:val="22"/>
                <w:szCs w:val="22"/>
              </w:rPr>
              <w:t>No objection subject to compliance with the submitted waste plan.</w:t>
            </w:r>
          </w:p>
        </w:tc>
        <w:tc>
          <w:tcPr>
            <w:tcW w:w="1678" w:type="dxa"/>
          </w:tcPr>
          <w:p w14:paraId="4D2B14A0" w14:textId="77777777" w:rsidR="00520DA5" w:rsidRPr="000D0000" w:rsidRDefault="00520DA5" w:rsidP="00E021B4">
            <w:pPr>
              <w:pStyle w:val="FigureCaption"/>
              <w:spacing w:before="0" w:after="0"/>
              <w:ind w:left="0"/>
              <w:rPr>
                <w:rFonts w:ascii="Segoe UI" w:hAnsi="Segoe UI" w:cs="Segoe UI"/>
                <w:b w:val="0"/>
                <w:color w:val="000000" w:themeColor="text1"/>
                <w:sz w:val="22"/>
                <w:szCs w:val="22"/>
              </w:rPr>
            </w:pPr>
            <w:r w:rsidRPr="000D0000">
              <w:rPr>
                <w:rFonts w:ascii="Segoe UI" w:hAnsi="Segoe UI" w:cs="Segoe UI"/>
                <w:b w:val="0"/>
                <w:color w:val="000000" w:themeColor="text1"/>
                <w:sz w:val="22"/>
                <w:szCs w:val="22"/>
              </w:rPr>
              <w:t>Yes</w:t>
            </w:r>
          </w:p>
        </w:tc>
      </w:tr>
      <w:tr w:rsidR="00520DA5" w:rsidRPr="000D0000" w14:paraId="75234D60" w14:textId="77777777" w:rsidTr="00E021B4">
        <w:trPr>
          <w:jc w:val="center"/>
        </w:trPr>
        <w:tc>
          <w:tcPr>
            <w:tcW w:w="2195" w:type="dxa"/>
          </w:tcPr>
          <w:p w14:paraId="41ABB72F" w14:textId="77777777" w:rsidR="00520DA5" w:rsidRPr="000D0000" w:rsidRDefault="00520DA5" w:rsidP="00E021B4">
            <w:pPr>
              <w:pStyle w:val="FigureCaption"/>
              <w:spacing w:before="0" w:after="0"/>
              <w:ind w:left="0"/>
              <w:jc w:val="left"/>
              <w:rPr>
                <w:rFonts w:ascii="Segoe UI" w:hAnsi="Segoe UI" w:cs="Segoe UI"/>
                <w:b w:val="0"/>
                <w:color w:val="000000" w:themeColor="text1"/>
                <w:sz w:val="22"/>
                <w:szCs w:val="22"/>
              </w:rPr>
            </w:pPr>
            <w:r w:rsidRPr="000D0000">
              <w:rPr>
                <w:rFonts w:ascii="Segoe UI" w:hAnsi="Segoe UI" w:cs="Segoe UI"/>
                <w:b w:val="0"/>
                <w:color w:val="000000" w:themeColor="text1"/>
                <w:sz w:val="22"/>
                <w:szCs w:val="22"/>
              </w:rPr>
              <w:t>Ecology</w:t>
            </w:r>
          </w:p>
        </w:tc>
        <w:tc>
          <w:tcPr>
            <w:tcW w:w="5620" w:type="dxa"/>
          </w:tcPr>
          <w:p w14:paraId="739F617C" w14:textId="77777777" w:rsidR="00520DA5" w:rsidRPr="000D0000" w:rsidRDefault="00520DA5" w:rsidP="00E021B4">
            <w:pPr>
              <w:pStyle w:val="FigureCaption"/>
              <w:spacing w:before="0" w:after="0"/>
              <w:ind w:left="0"/>
              <w:jc w:val="both"/>
              <w:rPr>
                <w:rFonts w:ascii="Segoe UI" w:hAnsi="Segoe UI" w:cs="Segoe UI"/>
                <w:b w:val="0"/>
                <w:color w:val="000000" w:themeColor="text1"/>
                <w:sz w:val="22"/>
                <w:szCs w:val="22"/>
              </w:rPr>
            </w:pPr>
            <w:r w:rsidRPr="000D0000">
              <w:rPr>
                <w:rFonts w:ascii="Segoe UI" w:hAnsi="Segoe UI" w:cs="Segoe UI"/>
                <w:b w:val="0"/>
                <w:color w:val="000000" w:themeColor="text1"/>
                <w:sz w:val="22"/>
                <w:szCs w:val="22"/>
              </w:rPr>
              <w:t xml:space="preserve">No objections subject to conditions of consent. </w:t>
            </w:r>
          </w:p>
        </w:tc>
        <w:tc>
          <w:tcPr>
            <w:tcW w:w="1678" w:type="dxa"/>
          </w:tcPr>
          <w:p w14:paraId="446BC2F7" w14:textId="77777777" w:rsidR="00520DA5" w:rsidRPr="000D0000" w:rsidRDefault="00520DA5" w:rsidP="00E021B4">
            <w:pPr>
              <w:pStyle w:val="FigureCaption"/>
              <w:spacing w:before="0" w:after="0"/>
              <w:ind w:left="0"/>
              <w:rPr>
                <w:rFonts w:ascii="Segoe UI" w:hAnsi="Segoe UI" w:cs="Segoe UI"/>
                <w:b w:val="0"/>
                <w:color w:val="000000" w:themeColor="text1"/>
                <w:sz w:val="22"/>
                <w:szCs w:val="22"/>
              </w:rPr>
            </w:pPr>
            <w:r w:rsidRPr="000D0000">
              <w:rPr>
                <w:rFonts w:ascii="Segoe UI" w:hAnsi="Segoe UI" w:cs="Segoe UI"/>
                <w:b w:val="0"/>
                <w:color w:val="000000" w:themeColor="text1"/>
                <w:sz w:val="22"/>
                <w:szCs w:val="22"/>
              </w:rPr>
              <w:t>Yes</w:t>
            </w:r>
          </w:p>
        </w:tc>
      </w:tr>
      <w:tr w:rsidR="00520DA5" w:rsidRPr="000D0000" w14:paraId="3CC4F47E" w14:textId="77777777" w:rsidTr="00E021B4">
        <w:trPr>
          <w:jc w:val="center"/>
        </w:trPr>
        <w:tc>
          <w:tcPr>
            <w:tcW w:w="2195" w:type="dxa"/>
          </w:tcPr>
          <w:p w14:paraId="665C5F4C" w14:textId="77777777" w:rsidR="00520DA5" w:rsidRPr="000D0000" w:rsidRDefault="00520DA5" w:rsidP="00E021B4">
            <w:pPr>
              <w:pStyle w:val="FigureCaption"/>
              <w:spacing w:before="0" w:after="0"/>
              <w:ind w:left="0"/>
              <w:jc w:val="left"/>
              <w:rPr>
                <w:rFonts w:ascii="Segoe UI" w:hAnsi="Segoe UI" w:cs="Segoe UI"/>
                <w:b w:val="0"/>
                <w:color w:val="000000" w:themeColor="text1"/>
                <w:sz w:val="22"/>
                <w:szCs w:val="22"/>
              </w:rPr>
            </w:pPr>
            <w:r w:rsidRPr="000D0000">
              <w:rPr>
                <w:rFonts w:ascii="Segoe UI" w:hAnsi="Segoe UI" w:cs="Segoe UI"/>
                <w:b w:val="0"/>
                <w:color w:val="000000" w:themeColor="text1"/>
                <w:sz w:val="22"/>
                <w:szCs w:val="22"/>
              </w:rPr>
              <w:t xml:space="preserve">Trees </w:t>
            </w:r>
          </w:p>
        </w:tc>
        <w:tc>
          <w:tcPr>
            <w:tcW w:w="5620" w:type="dxa"/>
          </w:tcPr>
          <w:p w14:paraId="00C0D788" w14:textId="77777777" w:rsidR="00520DA5" w:rsidRPr="000D0000" w:rsidRDefault="00520DA5" w:rsidP="00E021B4">
            <w:pPr>
              <w:pStyle w:val="FigureCaption"/>
              <w:spacing w:before="0" w:after="0"/>
              <w:ind w:left="0"/>
              <w:jc w:val="left"/>
              <w:rPr>
                <w:rFonts w:ascii="Segoe UI" w:hAnsi="Segoe UI" w:cs="Segoe UI"/>
                <w:b w:val="0"/>
                <w:color w:val="000000" w:themeColor="text1"/>
                <w:sz w:val="22"/>
                <w:szCs w:val="22"/>
              </w:rPr>
            </w:pPr>
            <w:r w:rsidRPr="000D0000">
              <w:rPr>
                <w:rFonts w:ascii="Segoe UI" w:hAnsi="Segoe UI" w:cs="Segoe UI"/>
                <w:b w:val="0"/>
                <w:color w:val="000000" w:themeColor="text1"/>
                <w:sz w:val="22"/>
                <w:szCs w:val="22"/>
              </w:rPr>
              <w:t xml:space="preserve"> No objections to proposed tree removal subject to conditions</w:t>
            </w:r>
          </w:p>
        </w:tc>
        <w:tc>
          <w:tcPr>
            <w:tcW w:w="1678" w:type="dxa"/>
          </w:tcPr>
          <w:p w14:paraId="0119259F" w14:textId="77777777" w:rsidR="00520DA5" w:rsidRPr="000D0000" w:rsidRDefault="00520DA5" w:rsidP="00E021B4">
            <w:pPr>
              <w:pStyle w:val="FigureCaption"/>
              <w:spacing w:before="0" w:after="0"/>
              <w:ind w:left="0"/>
              <w:rPr>
                <w:rFonts w:ascii="Segoe UI" w:hAnsi="Segoe UI" w:cs="Segoe UI"/>
                <w:b w:val="0"/>
                <w:color w:val="000000" w:themeColor="text1"/>
                <w:sz w:val="22"/>
                <w:szCs w:val="22"/>
              </w:rPr>
            </w:pPr>
            <w:r w:rsidRPr="000D0000">
              <w:rPr>
                <w:rFonts w:ascii="Segoe UI" w:hAnsi="Segoe UI" w:cs="Segoe UI"/>
                <w:b w:val="0"/>
                <w:color w:val="000000" w:themeColor="text1"/>
                <w:sz w:val="22"/>
                <w:szCs w:val="22"/>
              </w:rPr>
              <w:t>Yes</w:t>
            </w:r>
          </w:p>
        </w:tc>
      </w:tr>
      <w:tr w:rsidR="00520DA5" w:rsidRPr="000D0000" w14:paraId="1F129D27" w14:textId="77777777" w:rsidTr="00E021B4">
        <w:trPr>
          <w:jc w:val="center"/>
        </w:trPr>
        <w:tc>
          <w:tcPr>
            <w:tcW w:w="2195" w:type="dxa"/>
          </w:tcPr>
          <w:p w14:paraId="6AE45FCC" w14:textId="77777777" w:rsidR="00520DA5" w:rsidRPr="000D0000" w:rsidRDefault="00520DA5" w:rsidP="00E021B4">
            <w:pPr>
              <w:pStyle w:val="FigureCaption"/>
              <w:spacing w:before="0" w:after="0"/>
              <w:ind w:left="0"/>
              <w:jc w:val="left"/>
              <w:rPr>
                <w:rFonts w:ascii="Segoe UI" w:hAnsi="Segoe UI" w:cs="Segoe UI"/>
                <w:b w:val="0"/>
                <w:color w:val="000000" w:themeColor="text1"/>
                <w:sz w:val="22"/>
                <w:szCs w:val="22"/>
              </w:rPr>
            </w:pPr>
            <w:r w:rsidRPr="000D0000">
              <w:rPr>
                <w:rFonts w:ascii="Segoe UI" w:hAnsi="Segoe UI" w:cs="Segoe UI"/>
                <w:b w:val="0"/>
                <w:color w:val="000000" w:themeColor="text1"/>
                <w:sz w:val="22"/>
                <w:szCs w:val="22"/>
              </w:rPr>
              <w:t>Environmental Health</w:t>
            </w:r>
          </w:p>
        </w:tc>
        <w:tc>
          <w:tcPr>
            <w:tcW w:w="5620" w:type="dxa"/>
          </w:tcPr>
          <w:p w14:paraId="563BF46B" w14:textId="77777777" w:rsidR="00520DA5" w:rsidRPr="000D0000" w:rsidRDefault="00520DA5" w:rsidP="00E021B4">
            <w:pPr>
              <w:pStyle w:val="FigureCaption"/>
              <w:spacing w:before="0" w:after="0"/>
              <w:ind w:left="0"/>
              <w:jc w:val="left"/>
              <w:rPr>
                <w:rFonts w:ascii="Segoe UI" w:hAnsi="Segoe UI" w:cs="Segoe UI"/>
                <w:b w:val="0"/>
                <w:color w:val="000000" w:themeColor="text1"/>
                <w:sz w:val="22"/>
                <w:szCs w:val="22"/>
              </w:rPr>
            </w:pPr>
            <w:r w:rsidRPr="000D0000">
              <w:rPr>
                <w:rFonts w:ascii="Segoe UI" w:hAnsi="Segoe UI" w:cs="Segoe UI"/>
                <w:b w:val="0"/>
                <w:color w:val="000000" w:themeColor="text1"/>
                <w:sz w:val="22"/>
                <w:szCs w:val="22"/>
              </w:rPr>
              <w:t>No objections subject to conditions of consent requiring any food preparation areas to meet the relevant Australian Standards.</w:t>
            </w:r>
          </w:p>
          <w:p w14:paraId="551C8882" w14:textId="77777777" w:rsidR="00520DA5" w:rsidRPr="000D0000" w:rsidRDefault="00520DA5" w:rsidP="00E021B4">
            <w:pPr>
              <w:pStyle w:val="FigureCaption"/>
              <w:spacing w:before="0" w:after="0"/>
              <w:ind w:left="0"/>
              <w:jc w:val="left"/>
              <w:rPr>
                <w:rFonts w:ascii="Segoe UI" w:hAnsi="Segoe UI" w:cs="Segoe UI"/>
                <w:b w:val="0"/>
                <w:color w:val="000000" w:themeColor="text1"/>
                <w:sz w:val="22"/>
                <w:szCs w:val="22"/>
              </w:rPr>
            </w:pPr>
          </w:p>
        </w:tc>
        <w:tc>
          <w:tcPr>
            <w:tcW w:w="1678" w:type="dxa"/>
          </w:tcPr>
          <w:p w14:paraId="42ADC2AF" w14:textId="77777777" w:rsidR="00520DA5" w:rsidRPr="000D0000" w:rsidRDefault="00520DA5" w:rsidP="00E021B4">
            <w:pPr>
              <w:pStyle w:val="FigureCaption"/>
              <w:spacing w:before="0" w:after="0"/>
              <w:ind w:left="0"/>
              <w:rPr>
                <w:rFonts w:ascii="Segoe UI" w:hAnsi="Segoe UI" w:cs="Segoe UI"/>
                <w:b w:val="0"/>
                <w:color w:val="000000" w:themeColor="text1"/>
                <w:sz w:val="22"/>
                <w:szCs w:val="22"/>
              </w:rPr>
            </w:pPr>
            <w:r w:rsidRPr="000D0000">
              <w:rPr>
                <w:rFonts w:ascii="Segoe UI" w:hAnsi="Segoe UI" w:cs="Segoe UI"/>
                <w:b w:val="0"/>
                <w:color w:val="000000" w:themeColor="text1"/>
                <w:sz w:val="22"/>
                <w:szCs w:val="22"/>
              </w:rPr>
              <w:t>Yes</w:t>
            </w:r>
          </w:p>
        </w:tc>
      </w:tr>
    </w:tbl>
    <w:p w14:paraId="77A5B423" w14:textId="77777777" w:rsidR="00520DA5" w:rsidRPr="000D0000" w:rsidRDefault="00520DA5" w:rsidP="00520DA5">
      <w:pPr>
        <w:spacing w:after="0" w:line="240" w:lineRule="auto"/>
        <w:rPr>
          <w:rFonts w:ascii="Segoe UI" w:hAnsi="Segoe UI" w:cs="Segoe UI"/>
          <w:color w:val="4472C4" w:themeColor="accent1"/>
          <w:u w:val="single"/>
        </w:rPr>
      </w:pPr>
    </w:p>
    <w:p w14:paraId="2AFC9941" w14:textId="77777777" w:rsidR="00520DA5" w:rsidRPr="000D0000" w:rsidRDefault="00520DA5" w:rsidP="00520DA5">
      <w:pPr>
        <w:spacing w:after="0" w:line="240" w:lineRule="auto"/>
        <w:rPr>
          <w:rFonts w:ascii="Segoe UI" w:hAnsi="Segoe UI" w:cs="Segoe UI"/>
          <w:b/>
          <w:bCs/>
          <w:color w:val="000000" w:themeColor="text1"/>
        </w:rPr>
      </w:pPr>
      <w:r w:rsidRPr="000D0000">
        <w:rPr>
          <w:rFonts w:ascii="Segoe UI" w:hAnsi="Segoe UI" w:cs="Segoe UI"/>
          <w:b/>
          <w:bCs/>
          <w:color w:val="000000" w:themeColor="text1"/>
        </w:rPr>
        <w:t>CONCLUSION</w:t>
      </w:r>
    </w:p>
    <w:p w14:paraId="379013E0" w14:textId="77777777" w:rsidR="00520DA5" w:rsidRPr="000D0000" w:rsidRDefault="00520DA5" w:rsidP="00520DA5">
      <w:pPr>
        <w:spacing w:after="0" w:line="240" w:lineRule="auto"/>
        <w:rPr>
          <w:rFonts w:ascii="Segoe UI" w:hAnsi="Segoe UI" w:cs="Segoe UI"/>
          <w:b/>
          <w:bCs/>
          <w:color w:val="000000" w:themeColor="text1"/>
        </w:rPr>
      </w:pPr>
    </w:p>
    <w:p w14:paraId="2D575A3C" w14:textId="77777777" w:rsidR="00520DA5" w:rsidRPr="000D0000" w:rsidRDefault="00520DA5" w:rsidP="00520DA5">
      <w:pPr>
        <w:spacing w:after="0" w:line="240" w:lineRule="auto"/>
        <w:rPr>
          <w:rFonts w:ascii="Segoe UI" w:hAnsi="Segoe UI" w:cs="Segoe UI"/>
          <w:color w:val="000000" w:themeColor="text1"/>
        </w:rPr>
      </w:pPr>
      <w:r w:rsidRPr="000D0000">
        <w:rPr>
          <w:rFonts w:ascii="Segoe UI" w:hAnsi="Segoe UI" w:cs="Segoe UI"/>
          <w:color w:val="000000" w:themeColor="text1"/>
        </w:rPr>
        <w:t>This development application has been considered in accordance with the requirements of the EP&amp;A Act and the Regulations, as outlined in this report. The following is a summary of prerequisite conditions for the granting of development consent that have been considered in the assessment report and provided as part of the conclusion, for the benefit of the Panel:</w:t>
      </w:r>
    </w:p>
    <w:p w14:paraId="0B2D6BD1" w14:textId="77777777" w:rsidR="00520DA5" w:rsidRPr="000D0000" w:rsidRDefault="00520DA5" w:rsidP="00520DA5">
      <w:pPr>
        <w:spacing w:after="0" w:line="240" w:lineRule="auto"/>
        <w:rPr>
          <w:rFonts w:ascii="Segoe UI" w:hAnsi="Segoe UI" w:cs="Segoe UI"/>
          <w:color w:val="000000" w:themeColor="text1"/>
        </w:rPr>
      </w:pPr>
    </w:p>
    <w:p w14:paraId="688DF75B" w14:textId="77777777" w:rsidR="00520DA5" w:rsidRPr="000D0000" w:rsidRDefault="00520DA5" w:rsidP="00520DA5">
      <w:pPr>
        <w:numPr>
          <w:ilvl w:val="0"/>
          <w:numId w:val="25"/>
        </w:numPr>
        <w:spacing w:after="0" w:line="240" w:lineRule="auto"/>
        <w:ind w:left="567" w:hanging="567"/>
        <w:rPr>
          <w:rFonts w:ascii="Segoe UI" w:hAnsi="Segoe UI" w:cs="Segoe UI"/>
          <w:color w:val="000000" w:themeColor="text1"/>
        </w:rPr>
      </w:pPr>
      <w:r w:rsidRPr="000D0000">
        <w:rPr>
          <w:rFonts w:ascii="Segoe UI" w:hAnsi="Segoe UI" w:cs="Segoe UI"/>
          <w:color w:val="000000" w:themeColor="text1"/>
        </w:rPr>
        <w:t xml:space="preserve">The Panel can be satisfied that the relevant General Terms of Approval have been obtained from the NSW Rural Fire Service in accordance with section 4.47(2) of the </w:t>
      </w:r>
      <w:r w:rsidRPr="000D0000">
        <w:rPr>
          <w:rFonts w:ascii="Segoe UI" w:hAnsi="Segoe UI" w:cs="Segoe UI"/>
          <w:i/>
          <w:iCs/>
          <w:color w:val="000000" w:themeColor="text1"/>
        </w:rPr>
        <w:t>Environmental Planning and Assessment Act, 1979</w:t>
      </w:r>
      <w:r w:rsidRPr="000D0000">
        <w:rPr>
          <w:rFonts w:ascii="Segoe UI" w:hAnsi="Segoe UI" w:cs="Segoe UI"/>
          <w:color w:val="000000" w:themeColor="text1"/>
        </w:rPr>
        <w:t xml:space="preserve">, and that the recommended conditions of consent are consistent with the General Terms of Approval in accordance with section 4.47(3) of the </w:t>
      </w:r>
      <w:r w:rsidRPr="000D0000">
        <w:rPr>
          <w:rFonts w:ascii="Segoe UI" w:hAnsi="Segoe UI" w:cs="Segoe UI"/>
          <w:i/>
          <w:iCs/>
          <w:color w:val="000000" w:themeColor="text1"/>
        </w:rPr>
        <w:t>Environmental Planning and Assessment Act, 1979</w:t>
      </w:r>
      <w:r w:rsidRPr="000D0000">
        <w:rPr>
          <w:rFonts w:ascii="Segoe UI" w:hAnsi="Segoe UI" w:cs="Segoe UI"/>
          <w:color w:val="000000" w:themeColor="text1"/>
        </w:rPr>
        <w:t>.</w:t>
      </w:r>
    </w:p>
    <w:p w14:paraId="2957545F" w14:textId="77777777" w:rsidR="00520DA5" w:rsidRPr="000D0000" w:rsidRDefault="00520DA5" w:rsidP="00520DA5">
      <w:pPr>
        <w:spacing w:after="0" w:line="240" w:lineRule="auto"/>
        <w:ind w:left="567"/>
        <w:rPr>
          <w:rFonts w:ascii="Segoe UI" w:hAnsi="Segoe UI" w:cs="Segoe UI"/>
          <w:color w:val="000000" w:themeColor="text1"/>
        </w:rPr>
      </w:pPr>
    </w:p>
    <w:p w14:paraId="164C9316" w14:textId="77777777" w:rsidR="00520DA5" w:rsidRPr="000D0000" w:rsidRDefault="00520DA5" w:rsidP="00520DA5">
      <w:pPr>
        <w:numPr>
          <w:ilvl w:val="0"/>
          <w:numId w:val="25"/>
        </w:numPr>
        <w:spacing w:after="0" w:line="240" w:lineRule="auto"/>
        <w:ind w:left="567" w:hanging="567"/>
        <w:rPr>
          <w:rFonts w:ascii="Segoe UI" w:hAnsi="Segoe UI" w:cs="Segoe UI"/>
          <w:color w:val="000000" w:themeColor="text1"/>
        </w:rPr>
      </w:pPr>
      <w:r w:rsidRPr="000D0000">
        <w:rPr>
          <w:rFonts w:ascii="Segoe UI" w:hAnsi="Segoe UI" w:cs="Segoe UI"/>
          <w:color w:val="000000" w:themeColor="text1"/>
        </w:rPr>
        <w:t xml:space="preserve">In accordance with Chapter 4, section 4.9(2) of the </w:t>
      </w:r>
      <w:r w:rsidRPr="000D0000">
        <w:rPr>
          <w:rFonts w:ascii="Segoe UI" w:hAnsi="Segoe UI" w:cs="Segoe UI"/>
          <w:i/>
          <w:iCs/>
          <w:color w:val="000000" w:themeColor="text1"/>
        </w:rPr>
        <w:t>State Environmental Planning Policy (Biodiversity and Conservation) 2021,</w:t>
      </w:r>
      <w:r w:rsidRPr="000D0000">
        <w:rPr>
          <w:rFonts w:ascii="Segoe UI" w:hAnsi="Segoe UI" w:cs="Segoe UI"/>
          <w:color w:val="000000" w:themeColor="text1"/>
        </w:rPr>
        <w:t xml:space="preserve"> the Panel can be satisfied that the development will have no impacts upon koalas or koala habitat.</w:t>
      </w:r>
    </w:p>
    <w:p w14:paraId="12B36CEA" w14:textId="77777777" w:rsidR="00520DA5" w:rsidRPr="000D0000" w:rsidRDefault="00520DA5" w:rsidP="00520DA5">
      <w:pPr>
        <w:pStyle w:val="ListParagraph"/>
        <w:rPr>
          <w:rFonts w:ascii="Segoe UI" w:hAnsi="Segoe UI" w:cs="Segoe UI"/>
          <w:color w:val="000000" w:themeColor="text1"/>
        </w:rPr>
      </w:pPr>
    </w:p>
    <w:p w14:paraId="08661026" w14:textId="77777777" w:rsidR="00520DA5" w:rsidRPr="000D0000" w:rsidRDefault="00520DA5" w:rsidP="00520DA5">
      <w:pPr>
        <w:pStyle w:val="ListParagraph"/>
        <w:numPr>
          <w:ilvl w:val="0"/>
          <w:numId w:val="25"/>
        </w:numPr>
        <w:tabs>
          <w:tab w:val="left" w:pos="7485"/>
        </w:tabs>
        <w:spacing w:after="0" w:line="276" w:lineRule="auto"/>
        <w:ind w:right="23"/>
        <w:jc w:val="both"/>
        <w:rPr>
          <w:rFonts w:ascii="Segoe UI" w:hAnsi="Segoe UI" w:cs="Segoe UI"/>
          <w:bCs/>
          <w:color w:val="000000" w:themeColor="text1"/>
          <w:lang w:eastAsia="en-AU"/>
        </w:rPr>
      </w:pPr>
      <w:r w:rsidRPr="000D0000">
        <w:rPr>
          <w:rFonts w:ascii="Segoe UI" w:hAnsi="Segoe UI" w:cs="Segoe UI"/>
          <w:bCs/>
          <w:color w:val="000000" w:themeColor="text1"/>
          <w:lang w:eastAsia="en-AU"/>
        </w:rPr>
        <w:t xml:space="preserve">Having regard for Sections 2.8, 2.11 and 2.12 of </w:t>
      </w:r>
      <w:r w:rsidRPr="000D0000">
        <w:rPr>
          <w:rFonts w:ascii="Segoe UI" w:hAnsi="Segoe UI" w:cs="Segoe UI"/>
          <w:bCs/>
          <w:i/>
          <w:iCs/>
          <w:color w:val="000000" w:themeColor="text1"/>
          <w:lang w:eastAsia="en-AU"/>
        </w:rPr>
        <w:t>State Environmental Planning Policy (Resilience &amp; Hazards) 2021</w:t>
      </w:r>
      <w:r w:rsidRPr="000D0000">
        <w:rPr>
          <w:rFonts w:ascii="Segoe UI" w:hAnsi="Segoe UI" w:cs="Segoe UI"/>
          <w:bCs/>
          <w:color w:val="000000" w:themeColor="text1"/>
          <w:lang w:eastAsia="en-AU"/>
        </w:rPr>
        <w:t>, the Panel can be satisfied that the proposed development is designed, sited, and will be managed to avoid an adverse impact referred to in s.2.8(1) and s.2.11(1), and the development is not likely to cause increased risk of hazards on the subject site or other land.</w:t>
      </w:r>
    </w:p>
    <w:p w14:paraId="4E862BB0" w14:textId="77777777" w:rsidR="00520DA5" w:rsidRPr="000D0000" w:rsidRDefault="00520DA5" w:rsidP="00520DA5">
      <w:pPr>
        <w:spacing w:after="0" w:line="240" w:lineRule="auto"/>
        <w:ind w:left="567"/>
        <w:rPr>
          <w:rFonts w:ascii="Segoe UI" w:hAnsi="Segoe UI" w:cs="Segoe UI"/>
          <w:color w:val="000000" w:themeColor="text1"/>
        </w:rPr>
      </w:pPr>
    </w:p>
    <w:p w14:paraId="0C46ED63" w14:textId="77777777" w:rsidR="00520DA5" w:rsidRPr="000D0000" w:rsidRDefault="00520DA5" w:rsidP="00520DA5">
      <w:pPr>
        <w:numPr>
          <w:ilvl w:val="0"/>
          <w:numId w:val="25"/>
        </w:numPr>
        <w:spacing w:after="0" w:line="240" w:lineRule="auto"/>
        <w:ind w:left="567" w:hanging="567"/>
        <w:rPr>
          <w:rFonts w:ascii="Segoe UI" w:hAnsi="Segoe UI" w:cs="Segoe UI"/>
          <w:color w:val="000000" w:themeColor="text1"/>
        </w:rPr>
      </w:pPr>
      <w:r w:rsidRPr="000D0000">
        <w:rPr>
          <w:rFonts w:ascii="Segoe UI" w:hAnsi="Segoe UI" w:cs="Segoe UI"/>
          <w:color w:val="000000" w:themeColor="text1"/>
        </w:rPr>
        <w:t xml:space="preserve">The Panel can be satisfied that the land is suitable for the proposed development and does not include land referenced in section 4.6(4) of the </w:t>
      </w:r>
      <w:r w:rsidRPr="000D0000">
        <w:rPr>
          <w:rFonts w:ascii="Segoe UI" w:hAnsi="Segoe UI" w:cs="Segoe UI"/>
          <w:i/>
          <w:iCs/>
          <w:color w:val="000000" w:themeColor="text1"/>
        </w:rPr>
        <w:t>State Environmental Planning Policy (Resilience and Hazards) 2021</w:t>
      </w:r>
      <w:r w:rsidRPr="000D0000">
        <w:rPr>
          <w:rFonts w:ascii="Segoe UI" w:hAnsi="Segoe UI" w:cs="Segoe UI"/>
          <w:color w:val="000000" w:themeColor="text1"/>
        </w:rPr>
        <w:t xml:space="preserve"> nor does it involve a change of use of the land. Accordingly, the development is satisfactory having regard for the provisions of section 4.6 of the same SEPP.</w:t>
      </w:r>
    </w:p>
    <w:p w14:paraId="180D9867" w14:textId="77777777" w:rsidR="00520DA5" w:rsidRPr="000D0000" w:rsidRDefault="00520DA5" w:rsidP="00520DA5">
      <w:pPr>
        <w:spacing w:after="0" w:line="240" w:lineRule="auto"/>
        <w:rPr>
          <w:rFonts w:ascii="Segoe UI" w:hAnsi="Segoe UI" w:cs="Segoe UI"/>
          <w:color w:val="000000" w:themeColor="text1"/>
        </w:rPr>
      </w:pPr>
    </w:p>
    <w:p w14:paraId="5C9C6C0D" w14:textId="77777777" w:rsidR="00520DA5" w:rsidRPr="000D0000" w:rsidRDefault="00520DA5" w:rsidP="00520DA5">
      <w:pPr>
        <w:numPr>
          <w:ilvl w:val="0"/>
          <w:numId w:val="25"/>
        </w:numPr>
        <w:spacing w:after="0" w:line="240" w:lineRule="auto"/>
        <w:ind w:left="567" w:hanging="567"/>
        <w:rPr>
          <w:rFonts w:ascii="Segoe UI" w:hAnsi="Segoe UI" w:cs="Segoe UI"/>
          <w:color w:val="000000" w:themeColor="text1"/>
        </w:rPr>
      </w:pPr>
      <w:r w:rsidRPr="000D0000">
        <w:rPr>
          <w:rFonts w:ascii="Segoe UI" w:hAnsi="Segoe UI" w:cs="Segoe UI"/>
          <w:color w:val="000000" w:themeColor="text1"/>
        </w:rPr>
        <w:t xml:space="preserve">Having regard for the prerequisite conditions to the granting of consent under the </w:t>
      </w:r>
      <w:r w:rsidRPr="000D0000">
        <w:rPr>
          <w:rFonts w:ascii="Segoe UI" w:hAnsi="Segoe UI" w:cs="Segoe UI"/>
          <w:i/>
          <w:iCs/>
          <w:color w:val="000000" w:themeColor="text1"/>
        </w:rPr>
        <w:t>Central Coast Local Environmental Plan 2022,</w:t>
      </w:r>
      <w:r w:rsidRPr="000D0000">
        <w:rPr>
          <w:rFonts w:ascii="Segoe UI" w:hAnsi="Segoe UI" w:cs="Segoe UI"/>
          <w:color w:val="000000" w:themeColor="text1"/>
        </w:rPr>
        <w:t xml:space="preserve"> the Panel can be satisfied that:</w:t>
      </w:r>
    </w:p>
    <w:p w14:paraId="77EA173F" w14:textId="77777777" w:rsidR="00520DA5" w:rsidRPr="000D0000" w:rsidRDefault="00520DA5" w:rsidP="00520DA5">
      <w:pPr>
        <w:spacing w:after="0" w:line="240" w:lineRule="auto"/>
        <w:rPr>
          <w:rFonts w:ascii="Segoe UI" w:hAnsi="Segoe UI" w:cs="Segoe UI"/>
          <w:color w:val="000000" w:themeColor="text1"/>
        </w:rPr>
      </w:pPr>
    </w:p>
    <w:p w14:paraId="6A8AB4A2" w14:textId="77777777" w:rsidR="00520DA5" w:rsidRPr="000D0000" w:rsidRDefault="00520DA5" w:rsidP="00520DA5">
      <w:pPr>
        <w:numPr>
          <w:ilvl w:val="1"/>
          <w:numId w:val="25"/>
        </w:numPr>
        <w:spacing w:after="0" w:line="240" w:lineRule="auto"/>
        <w:rPr>
          <w:rFonts w:ascii="Segoe UI" w:hAnsi="Segoe UI" w:cs="Segoe UI"/>
          <w:color w:val="000000" w:themeColor="text1"/>
        </w:rPr>
      </w:pPr>
      <w:r w:rsidRPr="000D0000">
        <w:rPr>
          <w:rFonts w:ascii="Segoe UI" w:hAnsi="Segoe UI" w:cs="Segoe UI"/>
          <w:color w:val="000000" w:themeColor="text1"/>
        </w:rPr>
        <w:t>Clause 5.21 – Flood Planning</w:t>
      </w:r>
    </w:p>
    <w:p w14:paraId="6640A8A7" w14:textId="77777777" w:rsidR="00520DA5" w:rsidRPr="003357A2" w:rsidRDefault="00520DA5" w:rsidP="00520DA5">
      <w:pPr>
        <w:spacing w:after="0" w:line="240" w:lineRule="auto"/>
        <w:ind w:left="1440"/>
        <w:rPr>
          <w:rFonts w:ascii="Segoe UI" w:hAnsi="Segoe UI" w:cs="Segoe UI"/>
          <w:color w:val="000000" w:themeColor="text1"/>
        </w:rPr>
      </w:pPr>
    </w:p>
    <w:p w14:paraId="59930DE5" w14:textId="77777777" w:rsidR="00520DA5" w:rsidRPr="003357A2" w:rsidRDefault="00520DA5" w:rsidP="00520DA5">
      <w:pPr>
        <w:spacing w:after="0" w:line="240" w:lineRule="auto"/>
        <w:ind w:left="1440"/>
        <w:rPr>
          <w:rFonts w:ascii="Segoe UI" w:hAnsi="Segoe UI" w:cs="Segoe UI"/>
          <w:color w:val="000000" w:themeColor="text1"/>
        </w:rPr>
      </w:pPr>
      <w:r w:rsidRPr="003357A2">
        <w:rPr>
          <w:rFonts w:ascii="Segoe UI" w:hAnsi="Segoe UI" w:cs="Segoe UI"/>
          <w:color w:val="000000" w:themeColor="text1"/>
        </w:rPr>
        <w:t>The proposed development:</w:t>
      </w:r>
    </w:p>
    <w:p w14:paraId="7988F45D" w14:textId="77777777" w:rsidR="00520DA5" w:rsidRPr="003357A2" w:rsidRDefault="00520DA5" w:rsidP="00520DA5">
      <w:pPr>
        <w:spacing w:after="0" w:line="240" w:lineRule="auto"/>
        <w:ind w:left="1440"/>
        <w:rPr>
          <w:rFonts w:ascii="Segoe UI" w:hAnsi="Segoe UI" w:cs="Segoe UI"/>
          <w:color w:val="000000" w:themeColor="text1"/>
        </w:rPr>
      </w:pPr>
    </w:p>
    <w:p w14:paraId="16137C63" w14:textId="77777777" w:rsidR="00520DA5" w:rsidRPr="003357A2" w:rsidRDefault="00520DA5" w:rsidP="00520DA5">
      <w:pPr>
        <w:pStyle w:val="ListParagraph"/>
        <w:numPr>
          <w:ilvl w:val="0"/>
          <w:numId w:val="27"/>
        </w:numPr>
        <w:spacing w:after="0" w:line="240" w:lineRule="auto"/>
        <w:rPr>
          <w:rFonts w:ascii="Segoe UI" w:hAnsi="Segoe UI" w:cs="Segoe UI"/>
          <w:color w:val="000000" w:themeColor="text1"/>
        </w:rPr>
      </w:pPr>
      <w:r w:rsidRPr="003357A2">
        <w:rPr>
          <w:rFonts w:ascii="Segoe UI" w:hAnsi="Segoe UI" w:cs="Segoe UI"/>
          <w:color w:val="000000" w:themeColor="text1"/>
        </w:rPr>
        <w:t>Is compatible with the flood function and behaviour on the land, and</w:t>
      </w:r>
    </w:p>
    <w:p w14:paraId="0497AB53" w14:textId="77777777" w:rsidR="00520DA5" w:rsidRPr="003357A2" w:rsidRDefault="00520DA5" w:rsidP="00520DA5">
      <w:pPr>
        <w:pStyle w:val="ListParagraph"/>
        <w:numPr>
          <w:ilvl w:val="0"/>
          <w:numId w:val="27"/>
        </w:numPr>
        <w:spacing w:after="0" w:line="240" w:lineRule="auto"/>
        <w:rPr>
          <w:rFonts w:ascii="Segoe UI" w:hAnsi="Segoe UI" w:cs="Segoe UI"/>
          <w:color w:val="000000" w:themeColor="text1"/>
        </w:rPr>
      </w:pPr>
      <w:r w:rsidRPr="003357A2">
        <w:rPr>
          <w:rFonts w:ascii="Segoe UI" w:hAnsi="Segoe UI" w:cs="Segoe UI"/>
          <w:color w:val="000000" w:themeColor="text1"/>
        </w:rPr>
        <w:t>Will not adversely affect flood behaviour in a way that results in detrimental increases in the potential flood affectation of other development or properties, and</w:t>
      </w:r>
    </w:p>
    <w:p w14:paraId="49943BF6" w14:textId="77777777" w:rsidR="00520DA5" w:rsidRPr="003357A2" w:rsidRDefault="00520DA5" w:rsidP="00520DA5">
      <w:pPr>
        <w:pStyle w:val="ListParagraph"/>
        <w:numPr>
          <w:ilvl w:val="0"/>
          <w:numId w:val="27"/>
        </w:numPr>
        <w:spacing w:after="0" w:line="240" w:lineRule="auto"/>
        <w:rPr>
          <w:rFonts w:ascii="Segoe UI" w:hAnsi="Segoe UI" w:cs="Segoe UI"/>
          <w:color w:val="000000" w:themeColor="text1"/>
        </w:rPr>
      </w:pPr>
      <w:r w:rsidRPr="003357A2">
        <w:rPr>
          <w:rFonts w:ascii="Segoe UI" w:hAnsi="Segoe UI" w:cs="Segoe UI"/>
          <w:color w:val="000000" w:themeColor="text1"/>
        </w:rPr>
        <w:t>Will not adversely affect the safe occupation and efficient evacuation of people or exceed the capacity of existing evacuation routes for the surrounding area in the event of a flood, and</w:t>
      </w:r>
    </w:p>
    <w:p w14:paraId="56CD17AB" w14:textId="77777777" w:rsidR="00520DA5" w:rsidRPr="003357A2" w:rsidRDefault="00520DA5" w:rsidP="00520DA5">
      <w:pPr>
        <w:pStyle w:val="ListParagraph"/>
        <w:numPr>
          <w:ilvl w:val="0"/>
          <w:numId w:val="27"/>
        </w:numPr>
        <w:spacing w:after="0" w:line="240" w:lineRule="auto"/>
        <w:rPr>
          <w:rFonts w:ascii="Segoe UI" w:hAnsi="Segoe UI" w:cs="Segoe UI"/>
          <w:color w:val="000000" w:themeColor="text1"/>
        </w:rPr>
      </w:pPr>
      <w:r w:rsidRPr="003357A2">
        <w:rPr>
          <w:rFonts w:ascii="Segoe UI" w:hAnsi="Segoe UI" w:cs="Segoe UI"/>
          <w:color w:val="000000" w:themeColor="text1"/>
        </w:rPr>
        <w:t>Incorporates appropriate measures to manage risk to life in the event of a flood and</w:t>
      </w:r>
    </w:p>
    <w:p w14:paraId="1511EA05" w14:textId="77777777" w:rsidR="00520DA5" w:rsidRPr="003357A2" w:rsidRDefault="00520DA5" w:rsidP="00520DA5">
      <w:pPr>
        <w:pStyle w:val="ListParagraph"/>
        <w:numPr>
          <w:ilvl w:val="0"/>
          <w:numId w:val="27"/>
        </w:numPr>
        <w:spacing w:after="0" w:line="240" w:lineRule="auto"/>
        <w:rPr>
          <w:rFonts w:ascii="Segoe UI" w:hAnsi="Segoe UI" w:cs="Segoe UI"/>
          <w:color w:val="000000" w:themeColor="text1"/>
        </w:rPr>
      </w:pPr>
      <w:r w:rsidRPr="003357A2">
        <w:rPr>
          <w:rFonts w:ascii="Segoe UI" w:hAnsi="Segoe UI" w:cs="Segoe UI"/>
          <w:color w:val="000000" w:themeColor="text1"/>
        </w:rPr>
        <w:t>Will not adversely affect the environment or cause avoidable erosion, siltation, destruction of riparian vegetation or a reduction in the stability of riverbanks or watercourses.</w:t>
      </w:r>
    </w:p>
    <w:p w14:paraId="6B4B6EB2" w14:textId="77777777" w:rsidR="00520DA5" w:rsidRPr="003357A2" w:rsidRDefault="00520DA5" w:rsidP="00520DA5">
      <w:pPr>
        <w:spacing w:after="0" w:line="240" w:lineRule="auto"/>
        <w:rPr>
          <w:rFonts w:ascii="Segoe UI" w:hAnsi="Segoe UI" w:cs="Segoe UI"/>
          <w:color w:val="000000" w:themeColor="text1"/>
        </w:rPr>
      </w:pPr>
    </w:p>
    <w:p w14:paraId="47E29B4C" w14:textId="77777777" w:rsidR="00520DA5" w:rsidRPr="003357A2" w:rsidRDefault="00520DA5" w:rsidP="00520DA5">
      <w:pPr>
        <w:numPr>
          <w:ilvl w:val="1"/>
          <w:numId w:val="25"/>
        </w:numPr>
        <w:spacing w:after="0" w:line="240" w:lineRule="auto"/>
        <w:rPr>
          <w:rFonts w:ascii="Segoe UI" w:hAnsi="Segoe UI" w:cs="Segoe UI"/>
          <w:color w:val="000000" w:themeColor="text1"/>
        </w:rPr>
      </w:pPr>
      <w:r w:rsidRPr="003357A2">
        <w:rPr>
          <w:rFonts w:ascii="Segoe UI" w:hAnsi="Segoe UI" w:cs="Segoe UI"/>
          <w:color w:val="000000" w:themeColor="text1"/>
        </w:rPr>
        <w:t>Clause 5.22 – Special Flood Considerations</w:t>
      </w:r>
    </w:p>
    <w:p w14:paraId="5B6C9D88" w14:textId="77777777" w:rsidR="00520DA5" w:rsidRPr="003357A2" w:rsidRDefault="00520DA5" w:rsidP="00520DA5">
      <w:pPr>
        <w:spacing w:after="0" w:line="240" w:lineRule="auto"/>
        <w:ind w:left="1440"/>
        <w:rPr>
          <w:rFonts w:ascii="Segoe UI" w:hAnsi="Segoe UI" w:cs="Segoe UI"/>
          <w:color w:val="000000" w:themeColor="text1"/>
        </w:rPr>
      </w:pPr>
    </w:p>
    <w:p w14:paraId="70E44BF6" w14:textId="77777777" w:rsidR="00520DA5" w:rsidRPr="003357A2" w:rsidRDefault="00520DA5" w:rsidP="00520DA5">
      <w:pPr>
        <w:spacing w:after="0" w:line="240" w:lineRule="auto"/>
        <w:ind w:left="1440"/>
        <w:rPr>
          <w:rFonts w:ascii="Segoe UI" w:hAnsi="Segoe UI" w:cs="Segoe UI"/>
          <w:color w:val="000000" w:themeColor="text1"/>
        </w:rPr>
      </w:pPr>
      <w:r w:rsidRPr="003357A2">
        <w:rPr>
          <w:rFonts w:ascii="Segoe UI" w:hAnsi="Segoe UI" w:cs="Segoe UI"/>
          <w:color w:val="000000" w:themeColor="text1"/>
        </w:rPr>
        <w:t>The proposed development:</w:t>
      </w:r>
    </w:p>
    <w:p w14:paraId="0143093E" w14:textId="77777777" w:rsidR="00520DA5" w:rsidRPr="003357A2" w:rsidRDefault="00520DA5" w:rsidP="00520DA5">
      <w:pPr>
        <w:spacing w:after="0" w:line="240" w:lineRule="auto"/>
        <w:ind w:left="1440"/>
        <w:rPr>
          <w:rFonts w:ascii="Segoe UI" w:hAnsi="Segoe UI" w:cs="Segoe UI"/>
          <w:color w:val="000000" w:themeColor="text1"/>
        </w:rPr>
      </w:pPr>
    </w:p>
    <w:p w14:paraId="03C64028" w14:textId="77777777" w:rsidR="00520DA5" w:rsidRPr="003357A2" w:rsidRDefault="00520DA5" w:rsidP="00520DA5">
      <w:pPr>
        <w:spacing w:after="0" w:line="240" w:lineRule="auto"/>
        <w:ind w:left="1440"/>
        <w:rPr>
          <w:rFonts w:ascii="Segoe UI" w:hAnsi="Segoe UI" w:cs="Segoe UI"/>
          <w:color w:val="000000" w:themeColor="text1"/>
        </w:rPr>
      </w:pPr>
      <w:r w:rsidRPr="003357A2">
        <w:rPr>
          <w:rFonts w:ascii="Segoe UI" w:hAnsi="Segoe UI" w:cs="Segoe UI"/>
          <w:color w:val="000000" w:themeColor="text1"/>
        </w:rPr>
        <w:t>(a)  will not affect the safe occupation and efficient evacuation of people in the event of a flood, and</w:t>
      </w:r>
    </w:p>
    <w:p w14:paraId="6797ED96" w14:textId="77777777" w:rsidR="00520DA5" w:rsidRPr="003357A2" w:rsidRDefault="00520DA5" w:rsidP="00520DA5">
      <w:pPr>
        <w:spacing w:after="0" w:line="240" w:lineRule="auto"/>
        <w:ind w:left="1440"/>
        <w:rPr>
          <w:rFonts w:ascii="Segoe UI" w:hAnsi="Segoe UI" w:cs="Segoe UI"/>
          <w:color w:val="000000" w:themeColor="text1"/>
        </w:rPr>
      </w:pPr>
      <w:r w:rsidRPr="003357A2">
        <w:rPr>
          <w:rFonts w:ascii="Segoe UI" w:hAnsi="Segoe UI" w:cs="Segoe UI"/>
          <w:color w:val="000000" w:themeColor="text1"/>
        </w:rPr>
        <w:t>(b) does incorporate appropriate measures to manage risk to life in the event of a flood, and</w:t>
      </w:r>
    </w:p>
    <w:p w14:paraId="4A827B86" w14:textId="77777777" w:rsidR="00520DA5" w:rsidRPr="003357A2" w:rsidRDefault="00520DA5" w:rsidP="00520DA5">
      <w:pPr>
        <w:spacing w:after="0" w:line="240" w:lineRule="auto"/>
        <w:ind w:left="1440"/>
        <w:rPr>
          <w:rFonts w:ascii="Segoe UI" w:hAnsi="Segoe UI" w:cs="Segoe UI"/>
          <w:color w:val="000000" w:themeColor="text1"/>
        </w:rPr>
      </w:pPr>
      <w:r w:rsidRPr="003357A2">
        <w:rPr>
          <w:rFonts w:ascii="Segoe UI" w:hAnsi="Segoe UI" w:cs="Segoe UI"/>
          <w:color w:val="000000" w:themeColor="text1"/>
        </w:rPr>
        <w:t>(c)  will not adversely affect the environment in the event of a flood.</w:t>
      </w:r>
    </w:p>
    <w:p w14:paraId="0AC9B114" w14:textId="77777777" w:rsidR="00520DA5" w:rsidRPr="003357A2" w:rsidRDefault="00520DA5" w:rsidP="00520DA5">
      <w:pPr>
        <w:spacing w:after="0" w:line="240" w:lineRule="auto"/>
        <w:ind w:left="1440"/>
        <w:rPr>
          <w:rFonts w:ascii="Segoe UI" w:hAnsi="Segoe UI" w:cs="Segoe UI"/>
          <w:color w:val="000000" w:themeColor="text1"/>
        </w:rPr>
      </w:pPr>
    </w:p>
    <w:p w14:paraId="769B073B" w14:textId="77777777" w:rsidR="00520DA5" w:rsidRPr="003357A2" w:rsidRDefault="00520DA5" w:rsidP="00520DA5">
      <w:pPr>
        <w:numPr>
          <w:ilvl w:val="1"/>
          <w:numId w:val="25"/>
        </w:numPr>
        <w:spacing w:after="0" w:line="240" w:lineRule="auto"/>
        <w:rPr>
          <w:rFonts w:ascii="Segoe UI" w:hAnsi="Segoe UI" w:cs="Segoe UI"/>
          <w:color w:val="000000" w:themeColor="text1"/>
        </w:rPr>
      </w:pPr>
      <w:r w:rsidRPr="003357A2">
        <w:rPr>
          <w:rFonts w:ascii="Segoe UI" w:hAnsi="Segoe UI" w:cs="Segoe UI"/>
          <w:color w:val="000000" w:themeColor="text1"/>
        </w:rPr>
        <w:t>Clause 7.6 – Essential services</w:t>
      </w:r>
    </w:p>
    <w:p w14:paraId="347160C4" w14:textId="77777777" w:rsidR="00520DA5" w:rsidRPr="003357A2" w:rsidRDefault="00520DA5" w:rsidP="00520DA5">
      <w:pPr>
        <w:pStyle w:val="ListParagraph"/>
        <w:spacing w:after="0" w:line="240" w:lineRule="auto"/>
        <w:rPr>
          <w:rFonts w:ascii="Segoe UI" w:hAnsi="Segoe UI" w:cs="Segoe UI"/>
          <w:color w:val="000000" w:themeColor="text1"/>
        </w:rPr>
      </w:pPr>
    </w:p>
    <w:p w14:paraId="7C99FC44" w14:textId="77777777" w:rsidR="00520DA5" w:rsidRPr="003357A2" w:rsidRDefault="00520DA5" w:rsidP="00520DA5">
      <w:pPr>
        <w:pStyle w:val="ListParagraph"/>
        <w:spacing w:after="0" w:line="240" w:lineRule="auto"/>
        <w:ind w:left="1440"/>
        <w:rPr>
          <w:rFonts w:ascii="Segoe UI" w:hAnsi="Segoe UI" w:cs="Segoe UI"/>
          <w:color w:val="000000" w:themeColor="text1"/>
        </w:rPr>
      </w:pPr>
      <w:r w:rsidRPr="003357A2">
        <w:rPr>
          <w:rFonts w:ascii="Segoe UI" w:hAnsi="Segoe UI" w:cs="Segoe UI"/>
          <w:color w:val="000000" w:themeColor="text1"/>
        </w:rPr>
        <w:t>All services essential for the proposed development remain available to the subject site.</w:t>
      </w:r>
    </w:p>
    <w:p w14:paraId="3A6FBE54" w14:textId="77777777" w:rsidR="00520DA5" w:rsidRPr="003357A2" w:rsidRDefault="00520DA5" w:rsidP="00520DA5">
      <w:pPr>
        <w:spacing w:after="0" w:line="240" w:lineRule="auto"/>
        <w:rPr>
          <w:rFonts w:ascii="Segoe UI" w:hAnsi="Segoe UI" w:cs="Segoe UI"/>
          <w:color w:val="000000" w:themeColor="text1"/>
        </w:rPr>
      </w:pPr>
    </w:p>
    <w:p w14:paraId="6BE57FA5" w14:textId="77777777" w:rsidR="00520DA5" w:rsidRPr="003357A2" w:rsidRDefault="00520DA5" w:rsidP="00520DA5">
      <w:pPr>
        <w:spacing w:after="0" w:line="240" w:lineRule="auto"/>
        <w:ind w:left="1440"/>
        <w:rPr>
          <w:rFonts w:ascii="Segoe UI" w:hAnsi="Segoe UI" w:cs="Segoe UI"/>
          <w:color w:val="000000" w:themeColor="text1"/>
        </w:rPr>
      </w:pPr>
    </w:p>
    <w:p w14:paraId="5E5EC2B1" w14:textId="77777777" w:rsidR="00520DA5" w:rsidRPr="003357A2" w:rsidRDefault="00520DA5" w:rsidP="00520DA5">
      <w:pPr>
        <w:spacing w:after="0" w:line="240" w:lineRule="auto"/>
        <w:rPr>
          <w:rFonts w:ascii="Segoe UI" w:hAnsi="Segoe UI" w:cs="Segoe UI"/>
          <w:b/>
          <w:bCs/>
          <w:color w:val="000000" w:themeColor="text1"/>
        </w:rPr>
      </w:pPr>
      <w:r w:rsidRPr="003357A2">
        <w:rPr>
          <w:rFonts w:ascii="Segoe UI" w:hAnsi="Segoe UI" w:cs="Segoe UI"/>
          <w:b/>
          <w:bCs/>
          <w:color w:val="000000" w:themeColor="text1"/>
        </w:rPr>
        <w:t>RECOMMENDATION</w:t>
      </w:r>
    </w:p>
    <w:p w14:paraId="745FF3EA" w14:textId="77777777" w:rsidR="00520DA5" w:rsidRPr="003357A2" w:rsidRDefault="00520DA5" w:rsidP="00520DA5">
      <w:pPr>
        <w:spacing w:after="0" w:line="240" w:lineRule="auto"/>
        <w:rPr>
          <w:rFonts w:ascii="Segoe UI" w:hAnsi="Segoe UI" w:cs="Segoe UI"/>
          <w:b/>
          <w:bCs/>
          <w:color w:val="000000" w:themeColor="text1"/>
        </w:rPr>
      </w:pPr>
    </w:p>
    <w:p w14:paraId="201D3C44" w14:textId="77777777" w:rsidR="00520DA5" w:rsidRPr="003357A2" w:rsidRDefault="00520DA5" w:rsidP="00520DA5">
      <w:pPr>
        <w:spacing w:after="0" w:line="240" w:lineRule="auto"/>
        <w:rPr>
          <w:rFonts w:ascii="Segoe UI" w:hAnsi="Segoe UI" w:cs="Segoe UI"/>
          <w:color w:val="000000" w:themeColor="text1"/>
        </w:rPr>
      </w:pPr>
      <w:r w:rsidRPr="003357A2">
        <w:rPr>
          <w:rFonts w:ascii="Segoe UI" w:hAnsi="Segoe UI" w:cs="Segoe UI"/>
          <w:color w:val="000000" w:themeColor="text1"/>
        </w:rPr>
        <w:t xml:space="preserve">That Development Application No. DA/2036/2023 for the alterations and additions to the existing educational establishment, being St Mary’s Catholic Primary School, at 458-468 Main Road, </w:t>
      </w:r>
      <w:proofErr w:type="spellStart"/>
      <w:r w:rsidRPr="003357A2">
        <w:rPr>
          <w:rFonts w:ascii="Segoe UI" w:hAnsi="Segoe UI" w:cs="Segoe UI"/>
          <w:color w:val="000000" w:themeColor="text1"/>
        </w:rPr>
        <w:t>Norraville</w:t>
      </w:r>
      <w:proofErr w:type="spellEnd"/>
      <w:r w:rsidRPr="003357A2">
        <w:rPr>
          <w:rFonts w:ascii="Segoe UI" w:hAnsi="Segoe UI" w:cs="Segoe UI"/>
          <w:color w:val="000000" w:themeColor="text1"/>
        </w:rPr>
        <w:t xml:space="preserve"> NSW, be APPROVED pursuant to Section 4.16(1)(a) of the </w:t>
      </w:r>
      <w:r w:rsidRPr="003357A2">
        <w:rPr>
          <w:rFonts w:ascii="Segoe UI" w:hAnsi="Segoe UI" w:cs="Segoe UI"/>
          <w:i/>
          <w:iCs/>
          <w:color w:val="000000" w:themeColor="text1"/>
        </w:rPr>
        <w:t>Environmental Planning and Assessment Act 1979</w:t>
      </w:r>
      <w:r w:rsidRPr="003357A2">
        <w:rPr>
          <w:rFonts w:ascii="Segoe UI" w:hAnsi="Segoe UI" w:cs="Segoe UI"/>
          <w:color w:val="000000" w:themeColor="text1"/>
        </w:rPr>
        <w:t xml:space="preserve"> subject to the draft conditions attached to this report at Attachment A.</w:t>
      </w:r>
    </w:p>
    <w:p w14:paraId="1C9DB1AE" w14:textId="77777777" w:rsidR="00520DA5" w:rsidRPr="003357A2" w:rsidRDefault="00520DA5" w:rsidP="00520DA5">
      <w:pPr>
        <w:spacing w:after="0" w:line="240" w:lineRule="auto"/>
        <w:rPr>
          <w:rFonts w:ascii="Segoe UI" w:hAnsi="Segoe UI" w:cs="Segoe UI"/>
          <w:color w:val="000000" w:themeColor="text1"/>
        </w:rPr>
      </w:pPr>
    </w:p>
    <w:p w14:paraId="68B623CB" w14:textId="77777777" w:rsidR="00520DA5" w:rsidRPr="003357A2" w:rsidRDefault="00520DA5" w:rsidP="00520DA5">
      <w:pPr>
        <w:spacing w:after="0" w:line="240" w:lineRule="auto"/>
        <w:rPr>
          <w:rFonts w:ascii="Segoe UI" w:hAnsi="Segoe UI" w:cs="Segoe UI"/>
          <w:color w:val="000000" w:themeColor="text1"/>
        </w:rPr>
      </w:pPr>
      <w:r w:rsidRPr="003357A2">
        <w:rPr>
          <w:rFonts w:ascii="Segoe UI" w:hAnsi="Segoe UI" w:cs="Segoe UI"/>
          <w:color w:val="000000" w:themeColor="text1"/>
        </w:rPr>
        <w:t>The following attachments are provided:</w:t>
      </w:r>
    </w:p>
    <w:p w14:paraId="2E881CCE" w14:textId="77777777" w:rsidR="00520DA5" w:rsidRPr="003357A2" w:rsidRDefault="00520DA5" w:rsidP="00520DA5">
      <w:pPr>
        <w:numPr>
          <w:ilvl w:val="0"/>
          <w:numId w:val="26"/>
        </w:numPr>
        <w:spacing w:after="0" w:line="240" w:lineRule="auto"/>
        <w:ind w:left="567" w:hanging="567"/>
        <w:rPr>
          <w:rFonts w:ascii="Segoe UI" w:hAnsi="Segoe UI" w:cs="Segoe UI"/>
          <w:color w:val="000000" w:themeColor="text1"/>
        </w:rPr>
      </w:pPr>
      <w:r w:rsidRPr="003357A2">
        <w:rPr>
          <w:rFonts w:ascii="Segoe UI" w:hAnsi="Segoe UI" w:cs="Segoe UI"/>
          <w:color w:val="000000" w:themeColor="text1"/>
        </w:rPr>
        <w:t xml:space="preserve">Attachment A – Draft Conditions of Consent </w:t>
      </w:r>
    </w:p>
    <w:p w14:paraId="36C5E08E" w14:textId="77777777" w:rsidR="00520DA5" w:rsidRPr="003357A2" w:rsidRDefault="00520DA5" w:rsidP="00520DA5">
      <w:pPr>
        <w:numPr>
          <w:ilvl w:val="0"/>
          <w:numId w:val="26"/>
        </w:numPr>
        <w:spacing w:after="0" w:line="240" w:lineRule="auto"/>
        <w:ind w:left="567" w:hanging="567"/>
        <w:rPr>
          <w:rFonts w:ascii="Segoe UI" w:hAnsi="Segoe UI" w:cs="Segoe UI"/>
          <w:color w:val="000000" w:themeColor="text1"/>
        </w:rPr>
      </w:pPr>
      <w:r w:rsidRPr="003357A2">
        <w:rPr>
          <w:rFonts w:ascii="Segoe UI" w:hAnsi="Segoe UI" w:cs="Segoe UI"/>
          <w:color w:val="000000" w:themeColor="text1"/>
        </w:rPr>
        <w:t>Attachment B – Architectural Plans</w:t>
      </w:r>
    </w:p>
    <w:p w14:paraId="604479A1" w14:textId="77777777" w:rsidR="00520DA5" w:rsidRPr="003357A2" w:rsidRDefault="00520DA5" w:rsidP="00520DA5">
      <w:pPr>
        <w:numPr>
          <w:ilvl w:val="0"/>
          <w:numId w:val="26"/>
        </w:numPr>
        <w:spacing w:after="0" w:line="240" w:lineRule="auto"/>
        <w:ind w:left="567" w:hanging="567"/>
        <w:rPr>
          <w:rFonts w:ascii="Segoe UI" w:hAnsi="Segoe UI" w:cs="Segoe UI"/>
          <w:color w:val="000000" w:themeColor="text1"/>
        </w:rPr>
      </w:pPr>
      <w:r w:rsidRPr="003357A2">
        <w:rPr>
          <w:rFonts w:ascii="Segoe UI" w:hAnsi="Segoe UI" w:cs="Segoe UI"/>
          <w:color w:val="000000" w:themeColor="text1"/>
        </w:rPr>
        <w:t>Attachment C – NSW Rural Fire Service General Terms of Approval</w:t>
      </w:r>
    </w:p>
    <w:p w14:paraId="5CB116A7" w14:textId="2E9A3967" w:rsidR="00520DA5" w:rsidRPr="00BE218C" w:rsidRDefault="00520DA5" w:rsidP="00557C15">
      <w:pPr>
        <w:numPr>
          <w:ilvl w:val="0"/>
          <w:numId w:val="26"/>
        </w:numPr>
        <w:spacing w:after="0" w:line="240" w:lineRule="auto"/>
        <w:ind w:left="567" w:hanging="567"/>
      </w:pPr>
      <w:r w:rsidRPr="00502D63">
        <w:rPr>
          <w:rFonts w:ascii="Segoe UI" w:hAnsi="Segoe UI" w:cs="Segoe UI"/>
          <w:color w:val="000000" w:themeColor="text1"/>
        </w:rPr>
        <w:t>Attachment D – Correspondence – Transport for NS</w:t>
      </w:r>
      <w:r w:rsidR="00502D63" w:rsidRPr="00502D63">
        <w:rPr>
          <w:rFonts w:ascii="Segoe UI" w:hAnsi="Segoe UI" w:cs="Segoe UI"/>
          <w:color w:val="000000" w:themeColor="text1"/>
        </w:rPr>
        <w:t>W</w:t>
      </w:r>
    </w:p>
    <w:sectPr w:rsidR="00520DA5" w:rsidRPr="00BE218C">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2E900" w14:textId="77777777" w:rsidR="00B31170" w:rsidRDefault="00B31170" w:rsidP="009B4677">
      <w:pPr>
        <w:spacing w:after="0" w:line="240" w:lineRule="auto"/>
      </w:pPr>
      <w:r>
        <w:separator/>
      </w:r>
    </w:p>
  </w:endnote>
  <w:endnote w:type="continuationSeparator" w:id="0">
    <w:p w14:paraId="54E75FD0" w14:textId="77777777" w:rsidR="00B31170" w:rsidRDefault="00B31170" w:rsidP="009B4677">
      <w:pPr>
        <w:spacing w:after="0" w:line="240" w:lineRule="auto"/>
      </w:pPr>
      <w:r>
        <w:continuationSeparator/>
      </w:r>
    </w:p>
  </w:endnote>
  <w:endnote w:type="continuationNotice" w:id="1">
    <w:p w14:paraId="606AD4A8" w14:textId="77777777" w:rsidR="00B31170" w:rsidRDefault="00B311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altName w:val="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4F95A" w14:textId="23C4D23E" w:rsidR="00D62793" w:rsidRPr="009B4677" w:rsidRDefault="000A1151" w:rsidP="009B4677">
    <w:pPr>
      <w:pStyle w:val="Footer"/>
      <w:rPr>
        <w:rFonts w:ascii="Arial" w:hAnsi="Arial" w:cs="Arial"/>
        <w:sz w:val="20"/>
        <w:szCs w:val="20"/>
      </w:rPr>
    </w:pPr>
    <w:r>
      <w:rPr>
        <w:rFonts w:ascii="Arial" w:hAnsi="Arial" w:cs="Arial"/>
        <w:sz w:val="20"/>
        <w:szCs w:val="20"/>
      </w:rPr>
      <w:t xml:space="preserve">Panel </w:t>
    </w:r>
    <w:r w:rsidR="00D62793" w:rsidRPr="009B4677">
      <w:rPr>
        <w:rFonts w:ascii="Arial" w:hAnsi="Arial" w:cs="Arial"/>
        <w:sz w:val="20"/>
        <w:szCs w:val="20"/>
      </w:rPr>
      <w:t xml:space="preserve">Assessment Report: </w:t>
    </w:r>
    <w:proofErr w:type="spellStart"/>
    <w:r w:rsidR="00F83545">
      <w:rPr>
        <w:rFonts w:ascii="Arial" w:hAnsi="Arial" w:cs="Arial"/>
        <w:sz w:val="20"/>
        <w:szCs w:val="20"/>
      </w:rPr>
      <w:t>PPSHCC</w:t>
    </w:r>
    <w:proofErr w:type="spellEnd"/>
    <w:r w:rsidR="00F83545">
      <w:rPr>
        <w:rFonts w:ascii="Arial" w:hAnsi="Arial" w:cs="Arial"/>
        <w:sz w:val="20"/>
        <w:szCs w:val="20"/>
      </w:rPr>
      <w:t xml:space="preserve"> – 255 - St Mary’s Toukley</w:t>
    </w:r>
    <w:r w:rsidR="00D62793" w:rsidRPr="009B4677">
      <w:rPr>
        <w:rFonts w:ascii="Arial" w:hAnsi="Arial" w:cs="Arial"/>
        <w:sz w:val="20"/>
        <w:szCs w:val="20"/>
      </w:rPr>
      <w:tab/>
    </w:r>
    <w:r w:rsidR="00F83545">
      <w:rPr>
        <w:rFonts w:ascii="Arial" w:hAnsi="Arial" w:cs="Arial"/>
        <w:sz w:val="20"/>
        <w:szCs w:val="20"/>
      </w:rPr>
      <w:t>1</w:t>
    </w:r>
    <w:r w:rsidR="00502D63">
      <w:rPr>
        <w:rFonts w:ascii="Arial" w:hAnsi="Arial" w:cs="Arial"/>
        <w:sz w:val="20"/>
        <w:szCs w:val="20"/>
      </w:rPr>
      <w:t>8</w:t>
    </w:r>
    <w:r w:rsidR="00F83545">
      <w:rPr>
        <w:rFonts w:ascii="Arial" w:hAnsi="Arial" w:cs="Arial"/>
        <w:sz w:val="20"/>
        <w:szCs w:val="20"/>
      </w:rPr>
      <w:t>/0</w:t>
    </w:r>
    <w:r w:rsidR="00502D63">
      <w:rPr>
        <w:rFonts w:ascii="Arial" w:hAnsi="Arial" w:cs="Arial"/>
        <w:sz w:val="20"/>
        <w:szCs w:val="20"/>
      </w:rPr>
      <w:t>9</w:t>
    </w:r>
    <w:r w:rsidR="00F83545">
      <w:rPr>
        <w:rFonts w:ascii="Arial" w:hAnsi="Arial" w:cs="Arial"/>
        <w:sz w:val="20"/>
        <w:szCs w:val="20"/>
      </w:rPr>
      <w:t>/2024</w:t>
    </w:r>
    <w:r w:rsidR="00D62793"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00D62793" w:rsidRPr="009B4677">
          <w:rPr>
            <w:rFonts w:ascii="Arial" w:hAnsi="Arial" w:cs="Arial"/>
            <w:sz w:val="20"/>
            <w:szCs w:val="20"/>
          </w:rPr>
          <w:fldChar w:fldCharType="begin"/>
        </w:r>
        <w:r w:rsidR="00D62793" w:rsidRPr="009B4677">
          <w:rPr>
            <w:rFonts w:ascii="Arial" w:hAnsi="Arial" w:cs="Arial"/>
            <w:sz w:val="20"/>
            <w:szCs w:val="20"/>
          </w:rPr>
          <w:instrText xml:space="preserve"> PAGE   \* MERGEFORMAT </w:instrText>
        </w:r>
        <w:r w:rsidR="00D62793" w:rsidRPr="009B4677">
          <w:rPr>
            <w:rFonts w:ascii="Arial" w:hAnsi="Arial" w:cs="Arial"/>
            <w:sz w:val="20"/>
            <w:szCs w:val="20"/>
          </w:rPr>
          <w:fldChar w:fldCharType="separate"/>
        </w:r>
        <w:r w:rsidR="00F26224">
          <w:rPr>
            <w:rFonts w:ascii="Arial" w:hAnsi="Arial" w:cs="Arial"/>
            <w:noProof/>
            <w:sz w:val="20"/>
            <w:szCs w:val="20"/>
          </w:rPr>
          <w:t>4</w:t>
        </w:r>
        <w:r w:rsidR="00D62793" w:rsidRPr="009B4677">
          <w:rPr>
            <w:rFonts w:ascii="Arial" w:hAnsi="Arial" w:cs="Arial"/>
            <w:noProof/>
            <w:sz w:val="20"/>
            <w:szCs w:val="20"/>
          </w:rPr>
          <w:fldChar w:fldCharType="end"/>
        </w:r>
      </w:sdtContent>
    </w:sdt>
  </w:p>
  <w:p w14:paraId="5B6AA9BC" w14:textId="05A1F29C" w:rsidR="00D62793" w:rsidRDefault="00D627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8A267" w14:textId="77777777" w:rsidR="00B31170" w:rsidRDefault="00B31170" w:rsidP="009B4677">
      <w:pPr>
        <w:spacing w:after="0" w:line="240" w:lineRule="auto"/>
      </w:pPr>
      <w:r>
        <w:separator/>
      </w:r>
    </w:p>
  </w:footnote>
  <w:footnote w:type="continuationSeparator" w:id="0">
    <w:p w14:paraId="4333CAE9" w14:textId="77777777" w:rsidR="00B31170" w:rsidRDefault="00B31170" w:rsidP="009B4677">
      <w:pPr>
        <w:spacing w:after="0" w:line="240" w:lineRule="auto"/>
      </w:pPr>
      <w:r>
        <w:continuationSeparator/>
      </w:r>
    </w:p>
  </w:footnote>
  <w:footnote w:type="continuationNotice" w:id="1">
    <w:p w14:paraId="49152C71" w14:textId="77777777" w:rsidR="00B31170" w:rsidRDefault="00B3117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BE423D"/>
    <w:multiLevelType w:val="hybridMultilevel"/>
    <w:tmpl w:val="C0F4E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054B5C"/>
    <w:multiLevelType w:val="hybridMultilevel"/>
    <w:tmpl w:val="0A2E0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2AA3631"/>
    <w:multiLevelType w:val="hybridMultilevel"/>
    <w:tmpl w:val="556808DC"/>
    <w:lvl w:ilvl="0" w:tplc="7B8E54A2">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 w15:restartNumberingAfterBreak="0">
    <w:nsid w:val="13316070"/>
    <w:multiLevelType w:val="hybridMultilevel"/>
    <w:tmpl w:val="0D70ED32"/>
    <w:lvl w:ilvl="0" w:tplc="600C1F8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0211ED"/>
    <w:multiLevelType w:val="hybridMultilevel"/>
    <w:tmpl w:val="AF7E1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0E6C5C"/>
    <w:multiLevelType w:val="hybridMultilevel"/>
    <w:tmpl w:val="442E29DA"/>
    <w:lvl w:ilvl="0" w:tplc="A83C6EF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FE96824"/>
    <w:multiLevelType w:val="hybridMultilevel"/>
    <w:tmpl w:val="380CAB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76A4A23"/>
    <w:multiLevelType w:val="hybridMultilevel"/>
    <w:tmpl w:val="ADDEC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9D63324"/>
    <w:multiLevelType w:val="multilevel"/>
    <w:tmpl w:val="536CE31C"/>
    <w:styleLink w:val="GCC"/>
    <w:lvl w:ilvl="0">
      <w:start w:val="1"/>
      <w:numFmt w:val="upperLetter"/>
      <w:pStyle w:val="ListNumber"/>
      <w:lvlText w:val="%1"/>
      <w:lvlJc w:val="left"/>
      <w:pPr>
        <w:ind w:left="360" w:hanging="360"/>
      </w:pPr>
      <w:rPr>
        <w:rFonts w:ascii="Arial" w:hAnsi="Arial" w:hint="default"/>
        <w:b w:val="0"/>
        <w:i w:val="0"/>
        <w:sz w:val="22"/>
      </w:rPr>
    </w:lvl>
    <w:lvl w:ilvl="1">
      <w:start w:val="1"/>
      <w:numFmt w:val="decimal"/>
      <w:pStyle w:val="ListNumber2"/>
      <w:lvlText w:val="%2"/>
      <w:lvlJc w:val="left"/>
      <w:pPr>
        <w:ind w:left="720" w:hanging="360"/>
      </w:pPr>
      <w:rPr>
        <w:rFonts w:ascii="Arial" w:hAnsi="Arial" w:hint="default"/>
        <w:b w:val="0"/>
        <w:i w:val="0"/>
        <w:sz w:val="22"/>
      </w:rPr>
    </w:lvl>
    <w:lvl w:ilvl="2">
      <w:start w:val="1"/>
      <w:numFmt w:val="lowerLetter"/>
      <w:pStyle w:val="ListNumber3"/>
      <w:lvlText w:val="%3"/>
      <w:lvlJc w:val="left"/>
      <w:pPr>
        <w:ind w:left="1080" w:hanging="360"/>
      </w:pPr>
      <w:rPr>
        <w:rFonts w:ascii="Arial" w:hAnsi="Arial" w:hint="default"/>
        <w:b w:val="0"/>
        <w:i w:val="0"/>
        <w:sz w:val="22"/>
      </w:rPr>
    </w:lvl>
    <w:lvl w:ilvl="3">
      <w:start w:val="1"/>
      <w:numFmt w:val="lowerRoman"/>
      <w:pStyle w:val="ListNumber4"/>
      <w:lvlText w:val="%4"/>
      <w:lvlJc w:val="left"/>
      <w:pPr>
        <w:ind w:left="1440" w:hanging="360"/>
      </w:pPr>
      <w:rPr>
        <w:rFonts w:ascii="Arial" w:hAnsi="Arial" w:hint="default"/>
        <w:b w:val="0"/>
        <w:i w:val="0"/>
        <w:sz w:val="22"/>
      </w:rPr>
    </w:lvl>
    <w:lvl w:ilvl="4">
      <w:start w:val="1"/>
      <w:numFmt w:val="decimal"/>
      <w:lvlText w:val="%5"/>
      <w:lvlJc w:val="left"/>
      <w:pPr>
        <w:ind w:left="1800" w:hanging="360"/>
      </w:pPr>
      <w:rPr>
        <w:rFonts w:ascii="Arial" w:hAnsi="Arial" w:hint="default"/>
        <w:b w:val="0"/>
        <w:i w:val="0"/>
        <w:sz w:val="22"/>
      </w:rPr>
    </w:lvl>
    <w:lvl w:ilvl="5">
      <w:start w:val="1"/>
      <w:numFmt w:val="lowerLetter"/>
      <w:lvlText w:val="%6"/>
      <w:lvlJc w:val="left"/>
      <w:pPr>
        <w:ind w:left="2160" w:hanging="360"/>
      </w:pPr>
      <w:rPr>
        <w:rFonts w:ascii="Arial" w:hAnsi="Arial" w:hint="default"/>
        <w:b w:val="0"/>
        <w:i w:val="0"/>
        <w:sz w:val="22"/>
      </w:rPr>
    </w:lvl>
    <w:lvl w:ilvl="6">
      <w:start w:val="1"/>
      <w:numFmt w:val="lowerRoman"/>
      <w:lvlText w:val="%7"/>
      <w:lvlJc w:val="left"/>
      <w:pPr>
        <w:ind w:left="2520" w:hanging="360"/>
      </w:pPr>
      <w:rPr>
        <w:rFonts w:ascii="Arial" w:hAnsi="Arial" w:hint="default"/>
        <w:b w:val="0"/>
        <w:i w:val="0"/>
        <w:sz w:val="22"/>
      </w:rPr>
    </w:lvl>
    <w:lvl w:ilvl="7">
      <w:start w:val="1"/>
      <w:numFmt w:val="decimal"/>
      <w:lvlText w:val="%8"/>
      <w:lvlJc w:val="left"/>
      <w:pPr>
        <w:ind w:left="2880" w:hanging="360"/>
      </w:pPr>
      <w:rPr>
        <w:rFonts w:ascii="Arial" w:hAnsi="Arial" w:hint="default"/>
        <w:b w:val="0"/>
        <w:i w:val="0"/>
        <w:sz w:val="22"/>
      </w:rPr>
    </w:lvl>
    <w:lvl w:ilvl="8">
      <w:start w:val="1"/>
      <w:numFmt w:val="lowerLetter"/>
      <w:lvlRestart w:val="4"/>
      <w:lvlText w:val="%9"/>
      <w:lvlJc w:val="left"/>
      <w:pPr>
        <w:ind w:left="3240" w:hanging="360"/>
      </w:pPr>
      <w:rPr>
        <w:rFonts w:ascii="Arial" w:hAnsi="Arial" w:hint="default"/>
        <w:b w:val="0"/>
        <w:i w:val="0"/>
        <w:sz w:val="22"/>
      </w:rPr>
    </w:lvl>
  </w:abstractNum>
  <w:abstractNum w:abstractNumId="12" w15:restartNumberingAfterBreak="0">
    <w:nsid w:val="2B7F739E"/>
    <w:multiLevelType w:val="hybridMultilevel"/>
    <w:tmpl w:val="ED405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7A0F93"/>
    <w:multiLevelType w:val="hybridMultilevel"/>
    <w:tmpl w:val="68D2C7EC"/>
    <w:lvl w:ilvl="0" w:tplc="0C090001">
      <w:start w:val="1"/>
      <w:numFmt w:val="bullet"/>
      <w:lvlText w:val=""/>
      <w:lvlJc w:val="left"/>
      <w:pPr>
        <w:ind w:left="3555" w:hanging="360"/>
      </w:pPr>
      <w:rPr>
        <w:rFonts w:ascii="Symbol" w:hAnsi="Symbol" w:hint="default"/>
      </w:rPr>
    </w:lvl>
    <w:lvl w:ilvl="1" w:tplc="0C090003" w:tentative="1">
      <w:start w:val="1"/>
      <w:numFmt w:val="bullet"/>
      <w:lvlText w:val="o"/>
      <w:lvlJc w:val="left"/>
      <w:pPr>
        <w:ind w:left="4275" w:hanging="360"/>
      </w:pPr>
      <w:rPr>
        <w:rFonts w:ascii="Courier New" w:hAnsi="Courier New" w:cs="Courier New" w:hint="default"/>
      </w:rPr>
    </w:lvl>
    <w:lvl w:ilvl="2" w:tplc="0C090005" w:tentative="1">
      <w:start w:val="1"/>
      <w:numFmt w:val="bullet"/>
      <w:lvlText w:val=""/>
      <w:lvlJc w:val="left"/>
      <w:pPr>
        <w:ind w:left="4995" w:hanging="360"/>
      </w:pPr>
      <w:rPr>
        <w:rFonts w:ascii="Wingdings" w:hAnsi="Wingdings" w:hint="default"/>
      </w:rPr>
    </w:lvl>
    <w:lvl w:ilvl="3" w:tplc="0C090001" w:tentative="1">
      <w:start w:val="1"/>
      <w:numFmt w:val="bullet"/>
      <w:lvlText w:val=""/>
      <w:lvlJc w:val="left"/>
      <w:pPr>
        <w:ind w:left="5715" w:hanging="360"/>
      </w:pPr>
      <w:rPr>
        <w:rFonts w:ascii="Symbol" w:hAnsi="Symbol" w:hint="default"/>
      </w:rPr>
    </w:lvl>
    <w:lvl w:ilvl="4" w:tplc="0C090003" w:tentative="1">
      <w:start w:val="1"/>
      <w:numFmt w:val="bullet"/>
      <w:lvlText w:val="o"/>
      <w:lvlJc w:val="left"/>
      <w:pPr>
        <w:ind w:left="6435" w:hanging="360"/>
      </w:pPr>
      <w:rPr>
        <w:rFonts w:ascii="Courier New" w:hAnsi="Courier New" w:cs="Courier New" w:hint="default"/>
      </w:rPr>
    </w:lvl>
    <w:lvl w:ilvl="5" w:tplc="0C090005" w:tentative="1">
      <w:start w:val="1"/>
      <w:numFmt w:val="bullet"/>
      <w:lvlText w:val=""/>
      <w:lvlJc w:val="left"/>
      <w:pPr>
        <w:ind w:left="7155" w:hanging="360"/>
      </w:pPr>
      <w:rPr>
        <w:rFonts w:ascii="Wingdings" w:hAnsi="Wingdings" w:hint="default"/>
      </w:rPr>
    </w:lvl>
    <w:lvl w:ilvl="6" w:tplc="0C090001" w:tentative="1">
      <w:start w:val="1"/>
      <w:numFmt w:val="bullet"/>
      <w:lvlText w:val=""/>
      <w:lvlJc w:val="left"/>
      <w:pPr>
        <w:ind w:left="7875" w:hanging="360"/>
      </w:pPr>
      <w:rPr>
        <w:rFonts w:ascii="Symbol" w:hAnsi="Symbol" w:hint="default"/>
      </w:rPr>
    </w:lvl>
    <w:lvl w:ilvl="7" w:tplc="0C090003" w:tentative="1">
      <w:start w:val="1"/>
      <w:numFmt w:val="bullet"/>
      <w:lvlText w:val="o"/>
      <w:lvlJc w:val="left"/>
      <w:pPr>
        <w:ind w:left="8595" w:hanging="360"/>
      </w:pPr>
      <w:rPr>
        <w:rFonts w:ascii="Courier New" w:hAnsi="Courier New" w:cs="Courier New" w:hint="default"/>
      </w:rPr>
    </w:lvl>
    <w:lvl w:ilvl="8" w:tplc="0C090005" w:tentative="1">
      <w:start w:val="1"/>
      <w:numFmt w:val="bullet"/>
      <w:lvlText w:val=""/>
      <w:lvlJc w:val="left"/>
      <w:pPr>
        <w:ind w:left="9315" w:hanging="360"/>
      </w:pPr>
      <w:rPr>
        <w:rFonts w:ascii="Wingdings" w:hAnsi="Wingdings" w:hint="default"/>
      </w:rPr>
    </w:lvl>
  </w:abstractNum>
  <w:abstractNum w:abstractNumId="14" w15:restartNumberingAfterBreak="0">
    <w:nsid w:val="31B7032C"/>
    <w:multiLevelType w:val="hybridMultilevel"/>
    <w:tmpl w:val="A20AFC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331E38D6"/>
    <w:multiLevelType w:val="hybridMultilevel"/>
    <w:tmpl w:val="30326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235042"/>
    <w:multiLevelType w:val="hybridMultilevel"/>
    <w:tmpl w:val="9788A0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8E747E5"/>
    <w:multiLevelType w:val="hybridMultilevel"/>
    <w:tmpl w:val="D256A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77591A"/>
    <w:multiLevelType w:val="hybridMultilevel"/>
    <w:tmpl w:val="6C78A780"/>
    <w:lvl w:ilvl="0" w:tplc="1F30D33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B3162ED"/>
    <w:multiLevelType w:val="hybridMultilevel"/>
    <w:tmpl w:val="268C2E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01A3AC0"/>
    <w:multiLevelType w:val="hybridMultilevel"/>
    <w:tmpl w:val="70EC6DF4"/>
    <w:lvl w:ilvl="0" w:tplc="600C1F8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5310916"/>
    <w:multiLevelType w:val="hybridMultilevel"/>
    <w:tmpl w:val="9B742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F1B5387"/>
    <w:multiLevelType w:val="hybridMultilevel"/>
    <w:tmpl w:val="63D67B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AE227C"/>
    <w:multiLevelType w:val="hybridMultilevel"/>
    <w:tmpl w:val="5D8C6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E834BF"/>
    <w:multiLevelType w:val="hybridMultilevel"/>
    <w:tmpl w:val="A072E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4D34544"/>
    <w:multiLevelType w:val="hybridMultilevel"/>
    <w:tmpl w:val="000C3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7242D3D"/>
    <w:multiLevelType w:val="hybridMultilevel"/>
    <w:tmpl w:val="6E96DD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9523F28"/>
    <w:multiLevelType w:val="hybridMultilevel"/>
    <w:tmpl w:val="3C841F6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8" w15:restartNumberingAfterBreak="0">
    <w:nsid w:val="74C921B7"/>
    <w:multiLevelType w:val="hybridMultilevel"/>
    <w:tmpl w:val="28B62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561639D"/>
    <w:multiLevelType w:val="hybridMultilevel"/>
    <w:tmpl w:val="1CA08232"/>
    <w:lvl w:ilvl="0" w:tplc="36C0D4E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5A2234B"/>
    <w:multiLevelType w:val="hybridMultilevel"/>
    <w:tmpl w:val="D06C5E5A"/>
    <w:lvl w:ilvl="0" w:tplc="3E8AA362">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8110508"/>
    <w:multiLevelType w:val="hybridMultilevel"/>
    <w:tmpl w:val="F70E7D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33719467">
    <w:abstractNumId w:val="9"/>
  </w:num>
  <w:num w:numId="2" w16cid:durableId="1959215590">
    <w:abstractNumId w:val="0"/>
  </w:num>
  <w:num w:numId="3" w16cid:durableId="669941244">
    <w:abstractNumId w:val="1"/>
  </w:num>
  <w:num w:numId="4" w16cid:durableId="1400443107">
    <w:abstractNumId w:val="10"/>
  </w:num>
  <w:num w:numId="5" w16cid:durableId="1877738510">
    <w:abstractNumId w:val="20"/>
  </w:num>
  <w:num w:numId="6" w16cid:durableId="576940699">
    <w:abstractNumId w:val="5"/>
  </w:num>
  <w:num w:numId="7" w16cid:durableId="1006713977">
    <w:abstractNumId w:val="11"/>
  </w:num>
  <w:num w:numId="8" w16cid:durableId="636223903">
    <w:abstractNumId w:val="15"/>
  </w:num>
  <w:num w:numId="9" w16cid:durableId="1415473201">
    <w:abstractNumId w:val="13"/>
  </w:num>
  <w:num w:numId="10" w16cid:durableId="2041975313">
    <w:abstractNumId w:val="21"/>
  </w:num>
  <w:num w:numId="11" w16cid:durableId="1518500816">
    <w:abstractNumId w:val="19"/>
  </w:num>
  <w:num w:numId="12" w16cid:durableId="775371409">
    <w:abstractNumId w:val="31"/>
  </w:num>
  <w:num w:numId="13" w16cid:durableId="385765476">
    <w:abstractNumId w:val="26"/>
  </w:num>
  <w:num w:numId="14" w16cid:durableId="1102651685">
    <w:abstractNumId w:val="24"/>
  </w:num>
  <w:num w:numId="15" w16cid:durableId="898518225">
    <w:abstractNumId w:val="3"/>
  </w:num>
  <w:num w:numId="16" w16cid:durableId="557789772">
    <w:abstractNumId w:val="28"/>
  </w:num>
  <w:num w:numId="17" w16cid:durableId="1176460364">
    <w:abstractNumId w:val="25"/>
  </w:num>
  <w:num w:numId="18" w16cid:durableId="582959466">
    <w:abstractNumId w:val="6"/>
  </w:num>
  <w:num w:numId="19" w16cid:durableId="1007713441">
    <w:abstractNumId w:val="18"/>
  </w:num>
  <w:num w:numId="20" w16cid:durableId="3213724">
    <w:abstractNumId w:val="7"/>
  </w:num>
  <w:num w:numId="21" w16cid:durableId="1153064926">
    <w:abstractNumId w:val="14"/>
  </w:num>
  <w:num w:numId="22" w16cid:durableId="430704167">
    <w:abstractNumId w:val="23"/>
  </w:num>
  <w:num w:numId="23" w16cid:durableId="784543554">
    <w:abstractNumId w:val="29"/>
  </w:num>
  <w:num w:numId="24" w16cid:durableId="965818686">
    <w:abstractNumId w:val="16"/>
  </w:num>
  <w:num w:numId="25" w16cid:durableId="1005980719">
    <w:abstractNumId w:val="22"/>
  </w:num>
  <w:num w:numId="26" w16cid:durableId="358549765">
    <w:abstractNumId w:val="27"/>
  </w:num>
  <w:num w:numId="27" w16cid:durableId="707416029">
    <w:abstractNumId w:val="4"/>
  </w:num>
  <w:num w:numId="28" w16cid:durableId="464616447">
    <w:abstractNumId w:val="30"/>
  </w:num>
  <w:num w:numId="29" w16cid:durableId="1120077167">
    <w:abstractNumId w:val="8"/>
  </w:num>
  <w:num w:numId="30" w16cid:durableId="581446797">
    <w:abstractNumId w:val="2"/>
  </w:num>
  <w:num w:numId="31" w16cid:durableId="1522671253">
    <w:abstractNumId w:val="17"/>
  </w:num>
  <w:num w:numId="32" w16cid:durableId="1792168853">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B1"/>
    <w:rsid w:val="00000011"/>
    <w:rsid w:val="00003006"/>
    <w:rsid w:val="00011BAC"/>
    <w:rsid w:val="00011D85"/>
    <w:rsid w:val="000202CA"/>
    <w:rsid w:val="000208C1"/>
    <w:rsid w:val="00027C43"/>
    <w:rsid w:val="0003252E"/>
    <w:rsid w:val="000345D3"/>
    <w:rsid w:val="00040089"/>
    <w:rsid w:val="00042DF5"/>
    <w:rsid w:val="0004383F"/>
    <w:rsid w:val="000471AC"/>
    <w:rsid w:val="000548D1"/>
    <w:rsid w:val="00056A9F"/>
    <w:rsid w:val="00070ADA"/>
    <w:rsid w:val="00074337"/>
    <w:rsid w:val="000748A1"/>
    <w:rsid w:val="00074E0B"/>
    <w:rsid w:val="00075561"/>
    <w:rsid w:val="000777F4"/>
    <w:rsid w:val="000808D5"/>
    <w:rsid w:val="00084CC1"/>
    <w:rsid w:val="000A1151"/>
    <w:rsid w:val="000A7F36"/>
    <w:rsid w:val="000B62B4"/>
    <w:rsid w:val="000C1047"/>
    <w:rsid w:val="000C2DDC"/>
    <w:rsid w:val="000D0000"/>
    <w:rsid w:val="000D26EE"/>
    <w:rsid w:val="000D3A24"/>
    <w:rsid w:val="000D3CA9"/>
    <w:rsid w:val="000E2C42"/>
    <w:rsid w:val="000E3167"/>
    <w:rsid w:val="000E40D1"/>
    <w:rsid w:val="000E5848"/>
    <w:rsid w:val="000F063C"/>
    <w:rsid w:val="00100B3E"/>
    <w:rsid w:val="00105220"/>
    <w:rsid w:val="0011068D"/>
    <w:rsid w:val="00110AFC"/>
    <w:rsid w:val="00117669"/>
    <w:rsid w:val="00120661"/>
    <w:rsid w:val="001229F7"/>
    <w:rsid w:val="001265BE"/>
    <w:rsid w:val="00130CBF"/>
    <w:rsid w:val="00142C8E"/>
    <w:rsid w:val="00144251"/>
    <w:rsid w:val="00144CF7"/>
    <w:rsid w:val="00153AD2"/>
    <w:rsid w:val="00155ECB"/>
    <w:rsid w:val="00157E37"/>
    <w:rsid w:val="00162629"/>
    <w:rsid w:val="00170552"/>
    <w:rsid w:val="001724FE"/>
    <w:rsid w:val="00172A9A"/>
    <w:rsid w:val="00184808"/>
    <w:rsid w:val="00184C4A"/>
    <w:rsid w:val="00187DE3"/>
    <w:rsid w:val="0019024C"/>
    <w:rsid w:val="001A2B96"/>
    <w:rsid w:val="001A3DA0"/>
    <w:rsid w:val="001A487A"/>
    <w:rsid w:val="001B393B"/>
    <w:rsid w:val="001C32EA"/>
    <w:rsid w:val="001C5F69"/>
    <w:rsid w:val="001C698E"/>
    <w:rsid w:val="001D0A85"/>
    <w:rsid w:val="001E0F6B"/>
    <w:rsid w:val="001E1001"/>
    <w:rsid w:val="001E2DFE"/>
    <w:rsid w:val="001F1BD7"/>
    <w:rsid w:val="001F22A0"/>
    <w:rsid w:val="002019B3"/>
    <w:rsid w:val="00202365"/>
    <w:rsid w:val="0020266A"/>
    <w:rsid w:val="00204299"/>
    <w:rsid w:val="00210364"/>
    <w:rsid w:val="00210DB1"/>
    <w:rsid w:val="002117C9"/>
    <w:rsid w:val="00211BBA"/>
    <w:rsid w:val="00227849"/>
    <w:rsid w:val="00231335"/>
    <w:rsid w:val="0023297D"/>
    <w:rsid w:val="0023490B"/>
    <w:rsid w:val="00236341"/>
    <w:rsid w:val="00237D97"/>
    <w:rsid w:val="002423E2"/>
    <w:rsid w:val="002432CA"/>
    <w:rsid w:val="00244921"/>
    <w:rsid w:val="0025196C"/>
    <w:rsid w:val="00255274"/>
    <w:rsid w:val="002655D0"/>
    <w:rsid w:val="002721C8"/>
    <w:rsid w:val="00272E6E"/>
    <w:rsid w:val="002748B1"/>
    <w:rsid w:val="00276B77"/>
    <w:rsid w:val="00285EA4"/>
    <w:rsid w:val="002923BE"/>
    <w:rsid w:val="00295811"/>
    <w:rsid w:val="002A2DC7"/>
    <w:rsid w:val="002A3B98"/>
    <w:rsid w:val="002A6788"/>
    <w:rsid w:val="002B6D1E"/>
    <w:rsid w:val="002C37C4"/>
    <w:rsid w:val="002C6937"/>
    <w:rsid w:val="002D7507"/>
    <w:rsid w:val="002F2B41"/>
    <w:rsid w:val="00327536"/>
    <w:rsid w:val="00334815"/>
    <w:rsid w:val="00354637"/>
    <w:rsid w:val="003632C6"/>
    <w:rsid w:val="00365439"/>
    <w:rsid w:val="00366B84"/>
    <w:rsid w:val="00366F8B"/>
    <w:rsid w:val="003775F8"/>
    <w:rsid w:val="00382260"/>
    <w:rsid w:val="003855AA"/>
    <w:rsid w:val="003950E4"/>
    <w:rsid w:val="003962D2"/>
    <w:rsid w:val="00396700"/>
    <w:rsid w:val="00396E79"/>
    <w:rsid w:val="00397C06"/>
    <w:rsid w:val="003A10FE"/>
    <w:rsid w:val="003A2751"/>
    <w:rsid w:val="003A528D"/>
    <w:rsid w:val="003B203B"/>
    <w:rsid w:val="003C2929"/>
    <w:rsid w:val="003C4002"/>
    <w:rsid w:val="003D385E"/>
    <w:rsid w:val="003D5964"/>
    <w:rsid w:val="003D7310"/>
    <w:rsid w:val="003E2187"/>
    <w:rsid w:val="003E55A4"/>
    <w:rsid w:val="003E7A54"/>
    <w:rsid w:val="003F4F1C"/>
    <w:rsid w:val="003F4F9F"/>
    <w:rsid w:val="00403803"/>
    <w:rsid w:val="00420A6D"/>
    <w:rsid w:val="00420F66"/>
    <w:rsid w:val="004249A7"/>
    <w:rsid w:val="00426381"/>
    <w:rsid w:val="00427241"/>
    <w:rsid w:val="00437AB7"/>
    <w:rsid w:val="00447641"/>
    <w:rsid w:val="00447839"/>
    <w:rsid w:val="004641B6"/>
    <w:rsid w:val="004670F4"/>
    <w:rsid w:val="00467D4B"/>
    <w:rsid w:val="00471C4F"/>
    <w:rsid w:val="00474AB1"/>
    <w:rsid w:val="00480E08"/>
    <w:rsid w:val="00482EFA"/>
    <w:rsid w:val="0048596C"/>
    <w:rsid w:val="0049628B"/>
    <w:rsid w:val="00496522"/>
    <w:rsid w:val="004A1878"/>
    <w:rsid w:val="004A3DD4"/>
    <w:rsid w:val="004A5E56"/>
    <w:rsid w:val="004C2E47"/>
    <w:rsid w:val="004C5024"/>
    <w:rsid w:val="004C7750"/>
    <w:rsid w:val="004D1FE4"/>
    <w:rsid w:val="004D5719"/>
    <w:rsid w:val="004D5B32"/>
    <w:rsid w:val="004D6B37"/>
    <w:rsid w:val="004E5C50"/>
    <w:rsid w:val="004E6BD5"/>
    <w:rsid w:val="005027A2"/>
    <w:rsid w:val="00502D63"/>
    <w:rsid w:val="00504B0E"/>
    <w:rsid w:val="00504E1B"/>
    <w:rsid w:val="00520DA5"/>
    <w:rsid w:val="00537417"/>
    <w:rsid w:val="005411B7"/>
    <w:rsid w:val="00541E26"/>
    <w:rsid w:val="00541F99"/>
    <w:rsid w:val="00545E14"/>
    <w:rsid w:val="00546A26"/>
    <w:rsid w:val="005523C0"/>
    <w:rsid w:val="00556DB6"/>
    <w:rsid w:val="0056477C"/>
    <w:rsid w:val="005654E3"/>
    <w:rsid w:val="005658C2"/>
    <w:rsid w:val="0056720C"/>
    <w:rsid w:val="005713E5"/>
    <w:rsid w:val="005722FD"/>
    <w:rsid w:val="00573D2A"/>
    <w:rsid w:val="00576B65"/>
    <w:rsid w:val="00577991"/>
    <w:rsid w:val="00584650"/>
    <w:rsid w:val="00587A72"/>
    <w:rsid w:val="00592D7D"/>
    <w:rsid w:val="005977F0"/>
    <w:rsid w:val="005B3D1E"/>
    <w:rsid w:val="005D3247"/>
    <w:rsid w:val="005D7D6A"/>
    <w:rsid w:val="005E514C"/>
    <w:rsid w:val="005E56D7"/>
    <w:rsid w:val="005F48AC"/>
    <w:rsid w:val="005F54DE"/>
    <w:rsid w:val="005F5945"/>
    <w:rsid w:val="00625534"/>
    <w:rsid w:val="006322D4"/>
    <w:rsid w:val="00636EE5"/>
    <w:rsid w:val="00637886"/>
    <w:rsid w:val="00651F67"/>
    <w:rsid w:val="00652B26"/>
    <w:rsid w:val="00652E97"/>
    <w:rsid w:val="00653D9B"/>
    <w:rsid w:val="006542D5"/>
    <w:rsid w:val="00656EAD"/>
    <w:rsid w:val="00663D63"/>
    <w:rsid w:val="006645B3"/>
    <w:rsid w:val="00665084"/>
    <w:rsid w:val="00672372"/>
    <w:rsid w:val="00680EF8"/>
    <w:rsid w:val="00682E9B"/>
    <w:rsid w:val="00687898"/>
    <w:rsid w:val="006878EF"/>
    <w:rsid w:val="006940C4"/>
    <w:rsid w:val="00695EE9"/>
    <w:rsid w:val="006B59ED"/>
    <w:rsid w:val="006B7A2A"/>
    <w:rsid w:val="006C02F3"/>
    <w:rsid w:val="006C1071"/>
    <w:rsid w:val="006D1B5D"/>
    <w:rsid w:val="006D5EB1"/>
    <w:rsid w:val="00705C96"/>
    <w:rsid w:val="00706CFB"/>
    <w:rsid w:val="0072283A"/>
    <w:rsid w:val="0073642E"/>
    <w:rsid w:val="00740FA1"/>
    <w:rsid w:val="00741BDB"/>
    <w:rsid w:val="0075575D"/>
    <w:rsid w:val="00760D8B"/>
    <w:rsid w:val="00761C13"/>
    <w:rsid w:val="00761F14"/>
    <w:rsid w:val="0076337C"/>
    <w:rsid w:val="00770EE4"/>
    <w:rsid w:val="00782EF7"/>
    <w:rsid w:val="00786A45"/>
    <w:rsid w:val="0078784F"/>
    <w:rsid w:val="00787DA6"/>
    <w:rsid w:val="00796169"/>
    <w:rsid w:val="007A0D68"/>
    <w:rsid w:val="007C2C46"/>
    <w:rsid w:val="007C3F6C"/>
    <w:rsid w:val="007C7717"/>
    <w:rsid w:val="007D0989"/>
    <w:rsid w:val="007D0E45"/>
    <w:rsid w:val="007D6AC9"/>
    <w:rsid w:val="007D7D19"/>
    <w:rsid w:val="007F1D0F"/>
    <w:rsid w:val="007F3056"/>
    <w:rsid w:val="007F4124"/>
    <w:rsid w:val="00800D50"/>
    <w:rsid w:val="00810C54"/>
    <w:rsid w:val="008117A3"/>
    <w:rsid w:val="00815FEA"/>
    <w:rsid w:val="0081756E"/>
    <w:rsid w:val="00823BF1"/>
    <w:rsid w:val="00825A9A"/>
    <w:rsid w:val="00827784"/>
    <w:rsid w:val="008408D4"/>
    <w:rsid w:val="00846398"/>
    <w:rsid w:val="008565CB"/>
    <w:rsid w:val="00860036"/>
    <w:rsid w:val="0086103E"/>
    <w:rsid w:val="008902C0"/>
    <w:rsid w:val="00890B56"/>
    <w:rsid w:val="008A62AB"/>
    <w:rsid w:val="008B6CCE"/>
    <w:rsid w:val="008B6DA1"/>
    <w:rsid w:val="008B7561"/>
    <w:rsid w:val="008D04E2"/>
    <w:rsid w:val="008D7CDB"/>
    <w:rsid w:val="008E0B8B"/>
    <w:rsid w:val="008E258C"/>
    <w:rsid w:val="008E2D68"/>
    <w:rsid w:val="008E3A11"/>
    <w:rsid w:val="008E5916"/>
    <w:rsid w:val="008F5487"/>
    <w:rsid w:val="008F7247"/>
    <w:rsid w:val="00901836"/>
    <w:rsid w:val="00915BAF"/>
    <w:rsid w:val="009260CE"/>
    <w:rsid w:val="00930F6B"/>
    <w:rsid w:val="0094237B"/>
    <w:rsid w:val="00943546"/>
    <w:rsid w:val="009436BF"/>
    <w:rsid w:val="00944B08"/>
    <w:rsid w:val="00955FB4"/>
    <w:rsid w:val="009668E0"/>
    <w:rsid w:val="009724B6"/>
    <w:rsid w:val="00975574"/>
    <w:rsid w:val="00986E36"/>
    <w:rsid w:val="00993260"/>
    <w:rsid w:val="00994C9A"/>
    <w:rsid w:val="00995B2B"/>
    <w:rsid w:val="00997D6B"/>
    <w:rsid w:val="009A2559"/>
    <w:rsid w:val="009A3D33"/>
    <w:rsid w:val="009A436C"/>
    <w:rsid w:val="009B390F"/>
    <w:rsid w:val="009B4677"/>
    <w:rsid w:val="009B5B51"/>
    <w:rsid w:val="009C45DD"/>
    <w:rsid w:val="009C5E55"/>
    <w:rsid w:val="009C77E8"/>
    <w:rsid w:val="009F2312"/>
    <w:rsid w:val="009F49FB"/>
    <w:rsid w:val="00A01171"/>
    <w:rsid w:val="00A02279"/>
    <w:rsid w:val="00A03A7D"/>
    <w:rsid w:val="00A05F13"/>
    <w:rsid w:val="00A0763F"/>
    <w:rsid w:val="00A15ACF"/>
    <w:rsid w:val="00A26512"/>
    <w:rsid w:val="00A35706"/>
    <w:rsid w:val="00A464EE"/>
    <w:rsid w:val="00A501B1"/>
    <w:rsid w:val="00A52F31"/>
    <w:rsid w:val="00A56D21"/>
    <w:rsid w:val="00A66DDF"/>
    <w:rsid w:val="00A67FF2"/>
    <w:rsid w:val="00A73698"/>
    <w:rsid w:val="00A73713"/>
    <w:rsid w:val="00A8354A"/>
    <w:rsid w:val="00A903B0"/>
    <w:rsid w:val="00AA2AE1"/>
    <w:rsid w:val="00AB2B4E"/>
    <w:rsid w:val="00AC06B9"/>
    <w:rsid w:val="00AC38E4"/>
    <w:rsid w:val="00AC7B73"/>
    <w:rsid w:val="00AD7A5C"/>
    <w:rsid w:val="00AE2748"/>
    <w:rsid w:val="00AE5EAB"/>
    <w:rsid w:val="00B02C64"/>
    <w:rsid w:val="00B068EB"/>
    <w:rsid w:val="00B07DE9"/>
    <w:rsid w:val="00B11806"/>
    <w:rsid w:val="00B11D57"/>
    <w:rsid w:val="00B14C2B"/>
    <w:rsid w:val="00B20701"/>
    <w:rsid w:val="00B31170"/>
    <w:rsid w:val="00B35783"/>
    <w:rsid w:val="00B3718A"/>
    <w:rsid w:val="00B40253"/>
    <w:rsid w:val="00B428E9"/>
    <w:rsid w:val="00B454F3"/>
    <w:rsid w:val="00B46B23"/>
    <w:rsid w:val="00B51F00"/>
    <w:rsid w:val="00B6369E"/>
    <w:rsid w:val="00B640DE"/>
    <w:rsid w:val="00B64344"/>
    <w:rsid w:val="00B72D08"/>
    <w:rsid w:val="00B74DAB"/>
    <w:rsid w:val="00B74FDA"/>
    <w:rsid w:val="00B77CE1"/>
    <w:rsid w:val="00B87A77"/>
    <w:rsid w:val="00B9144C"/>
    <w:rsid w:val="00B947F3"/>
    <w:rsid w:val="00BA3972"/>
    <w:rsid w:val="00BB303D"/>
    <w:rsid w:val="00BC13BC"/>
    <w:rsid w:val="00BC380E"/>
    <w:rsid w:val="00BD750D"/>
    <w:rsid w:val="00BE1B04"/>
    <w:rsid w:val="00BE218C"/>
    <w:rsid w:val="00BE22EA"/>
    <w:rsid w:val="00BF3910"/>
    <w:rsid w:val="00BF4C61"/>
    <w:rsid w:val="00C00017"/>
    <w:rsid w:val="00C00DF1"/>
    <w:rsid w:val="00C072AB"/>
    <w:rsid w:val="00C20AD3"/>
    <w:rsid w:val="00C23722"/>
    <w:rsid w:val="00C2445A"/>
    <w:rsid w:val="00C25B74"/>
    <w:rsid w:val="00C353D7"/>
    <w:rsid w:val="00C3626A"/>
    <w:rsid w:val="00C44164"/>
    <w:rsid w:val="00C545A1"/>
    <w:rsid w:val="00C54BB2"/>
    <w:rsid w:val="00C807BD"/>
    <w:rsid w:val="00C8149A"/>
    <w:rsid w:val="00C925F7"/>
    <w:rsid w:val="00C9463A"/>
    <w:rsid w:val="00C9518D"/>
    <w:rsid w:val="00C96C9E"/>
    <w:rsid w:val="00CA1A9B"/>
    <w:rsid w:val="00CA36B2"/>
    <w:rsid w:val="00CA6F0D"/>
    <w:rsid w:val="00CC51F5"/>
    <w:rsid w:val="00CD43A0"/>
    <w:rsid w:val="00CE505C"/>
    <w:rsid w:val="00CE7B6E"/>
    <w:rsid w:val="00D01E9A"/>
    <w:rsid w:val="00D13D12"/>
    <w:rsid w:val="00D14A86"/>
    <w:rsid w:val="00D1784E"/>
    <w:rsid w:val="00D272D8"/>
    <w:rsid w:val="00D31559"/>
    <w:rsid w:val="00D33904"/>
    <w:rsid w:val="00D35712"/>
    <w:rsid w:val="00D358CE"/>
    <w:rsid w:val="00D36C74"/>
    <w:rsid w:val="00D43DB8"/>
    <w:rsid w:val="00D45C19"/>
    <w:rsid w:val="00D52862"/>
    <w:rsid w:val="00D56514"/>
    <w:rsid w:val="00D62793"/>
    <w:rsid w:val="00D639AD"/>
    <w:rsid w:val="00D67922"/>
    <w:rsid w:val="00D73990"/>
    <w:rsid w:val="00D749D5"/>
    <w:rsid w:val="00D75803"/>
    <w:rsid w:val="00D82AF7"/>
    <w:rsid w:val="00D9139E"/>
    <w:rsid w:val="00D91E98"/>
    <w:rsid w:val="00D92BF5"/>
    <w:rsid w:val="00DA7AE8"/>
    <w:rsid w:val="00DB215C"/>
    <w:rsid w:val="00DB2B48"/>
    <w:rsid w:val="00DC6A2E"/>
    <w:rsid w:val="00DD4E58"/>
    <w:rsid w:val="00DD53AC"/>
    <w:rsid w:val="00DE115A"/>
    <w:rsid w:val="00DE2A76"/>
    <w:rsid w:val="00DE3ECC"/>
    <w:rsid w:val="00DE6CD8"/>
    <w:rsid w:val="00DF07FB"/>
    <w:rsid w:val="00DF517B"/>
    <w:rsid w:val="00E0779A"/>
    <w:rsid w:val="00E10FEE"/>
    <w:rsid w:val="00E14268"/>
    <w:rsid w:val="00E20ABD"/>
    <w:rsid w:val="00E24600"/>
    <w:rsid w:val="00E307BD"/>
    <w:rsid w:val="00E32528"/>
    <w:rsid w:val="00E330FA"/>
    <w:rsid w:val="00E33A21"/>
    <w:rsid w:val="00E3475A"/>
    <w:rsid w:val="00E4549A"/>
    <w:rsid w:val="00E56AAD"/>
    <w:rsid w:val="00E56E3A"/>
    <w:rsid w:val="00E60C9C"/>
    <w:rsid w:val="00E62441"/>
    <w:rsid w:val="00E6299B"/>
    <w:rsid w:val="00E70933"/>
    <w:rsid w:val="00E716B7"/>
    <w:rsid w:val="00E826C8"/>
    <w:rsid w:val="00E87B75"/>
    <w:rsid w:val="00E91E85"/>
    <w:rsid w:val="00EA2C94"/>
    <w:rsid w:val="00EA6010"/>
    <w:rsid w:val="00EC409F"/>
    <w:rsid w:val="00EC4594"/>
    <w:rsid w:val="00ED45F4"/>
    <w:rsid w:val="00ED6DD5"/>
    <w:rsid w:val="00ED768C"/>
    <w:rsid w:val="00EE1F14"/>
    <w:rsid w:val="00EE75EC"/>
    <w:rsid w:val="00EE7938"/>
    <w:rsid w:val="00EF6FCE"/>
    <w:rsid w:val="00F03C89"/>
    <w:rsid w:val="00F041F8"/>
    <w:rsid w:val="00F066BF"/>
    <w:rsid w:val="00F103D4"/>
    <w:rsid w:val="00F140D6"/>
    <w:rsid w:val="00F14826"/>
    <w:rsid w:val="00F1638F"/>
    <w:rsid w:val="00F26224"/>
    <w:rsid w:val="00F325A2"/>
    <w:rsid w:val="00F32E3C"/>
    <w:rsid w:val="00F36E1F"/>
    <w:rsid w:val="00F4433A"/>
    <w:rsid w:val="00F44942"/>
    <w:rsid w:val="00F44E14"/>
    <w:rsid w:val="00F44E39"/>
    <w:rsid w:val="00F50F3C"/>
    <w:rsid w:val="00F56AFA"/>
    <w:rsid w:val="00F61431"/>
    <w:rsid w:val="00F7394C"/>
    <w:rsid w:val="00F75C63"/>
    <w:rsid w:val="00F76F2E"/>
    <w:rsid w:val="00F801F2"/>
    <w:rsid w:val="00F83187"/>
    <w:rsid w:val="00F83545"/>
    <w:rsid w:val="00FB4BD5"/>
    <w:rsid w:val="00FB4CDF"/>
    <w:rsid w:val="00FB4D29"/>
    <w:rsid w:val="00FC016A"/>
    <w:rsid w:val="00FC2AF2"/>
    <w:rsid w:val="00FC4BA4"/>
    <w:rsid w:val="00FD1078"/>
    <w:rsid w:val="00FD156F"/>
    <w:rsid w:val="00FD17B8"/>
    <w:rsid w:val="00FD6712"/>
    <w:rsid w:val="00FE083E"/>
    <w:rsid w:val="00FE7FF9"/>
    <w:rsid w:val="00FF6B4B"/>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15833C"/>
  <w15:docId w15:val="{50CB528C-5393-46F1-9A47-2F333CC46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B1"/>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aliases w:val="Para abc"/>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uiPriority w:val="59"/>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aliases w:val="Para abc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paragraph" w:customStyle="1" w:styleId="Default">
    <w:name w:val="Default"/>
    <w:rsid w:val="00901836"/>
    <w:pPr>
      <w:autoSpaceDE w:val="0"/>
      <w:autoSpaceDN w:val="0"/>
      <w:adjustRightInd w:val="0"/>
      <w:spacing w:after="0" w:line="240" w:lineRule="auto"/>
    </w:pPr>
    <w:rPr>
      <w:rFonts w:ascii="Arial" w:hAnsi="Arial" w:cs="Arial"/>
      <w:color w:val="000000"/>
      <w:sz w:val="24"/>
      <w:szCs w:val="24"/>
    </w:rPr>
  </w:style>
  <w:style w:type="numbering" w:customStyle="1" w:styleId="GCC">
    <w:name w:val="GCC"/>
    <w:uiPriority w:val="99"/>
    <w:rsid w:val="00520DA5"/>
    <w:pPr>
      <w:numPr>
        <w:numId w:val="7"/>
      </w:numPr>
    </w:pPr>
  </w:style>
  <w:style w:type="paragraph" w:styleId="ListNumber">
    <w:name w:val="List Number"/>
    <w:basedOn w:val="Normal"/>
    <w:uiPriority w:val="99"/>
    <w:rsid w:val="00520DA5"/>
    <w:pPr>
      <w:numPr>
        <w:numId w:val="7"/>
      </w:numPr>
      <w:spacing w:after="200" w:line="276" w:lineRule="auto"/>
      <w:contextualSpacing/>
    </w:pPr>
    <w:rPr>
      <w:rFonts w:ascii="Arial" w:eastAsia="Calibri" w:hAnsi="Arial" w:cs="Arial"/>
    </w:rPr>
  </w:style>
  <w:style w:type="paragraph" w:styleId="ListNumber2">
    <w:name w:val="List Number 2"/>
    <w:basedOn w:val="Normal"/>
    <w:uiPriority w:val="99"/>
    <w:rsid w:val="00520DA5"/>
    <w:pPr>
      <w:numPr>
        <w:ilvl w:val="1"/>
        <w:numId w:val="7"/>
      </w:numPr>
      <w:spacing w:after="200" w:line="276" w:lineRule="auto"/>
      <w:contextualSpacing/>
    </w:pPr>
    <w:rPr>
      <w:rFonts w:ascii="Arial" w:eastAsia="Calibri" w:hAnsi="Arial" w:cs="Arial"/>
    </w:rPr>
  </w:style>
  <w:style w:type="paragraph" w:styleId="ListNumber3">
    <w:name w:val="List Number 3"/>
    <w:basedOn w:val="Normal"/>
    <w:uiPriority w:val="99"/>
    <w:rsid w:val="00520DA5"/>
    <w:pPr>
      <w:numPr>
        <w:ilvl w:val="2"/>
        <w:numId w:val="7"/>
      </w:numPr>
      <w:spacing w:after="200" w:line="276" w:lineRule="auto"/>
      <w:contextualSpacing/>
    </w:pPr>
    <w:rPr>
      <w:rFonts w:ascii="Arial" w:eastAsia="Calibri" w:hAnsi="Arial" w:cs="Arial"/>
    </w:rPr>
  </w:style>
  <w:style w:type="paragraph" w:styleId="ListNumber4">
    <w:name w:val="List Number 4"/>
    <w:basedOn w:val="Normal"/>
    <w:uiPriority w:val="99"/>
    <w:rsid w:val="00520DA5"/>
    <w:pPr>
      <w:numPr>
        <w:ilvl w:val="3"/>
        <w:numId w:val="7"/>
      </w:numPr>
      <w:spacing w:after="200" w:line="276" w:lineRule="auto"/>
      <w:contextualSpacing/>
    </w:pPr>
    <w:rPr>
      <w:rFonts w:ascii="Arial" w:eastAsia="Calibri" w:hAnsi="Arial" w:cs="Arial"/>
    </w:rPr>
  </w:style>
  <w:style w:type="character" w:styleId="FollowedHyperlink">
    <w:name w:val="FollowedHyperlink"/>
    <w:basedOn w:val="DefaultParagraphFont"/>
    <w:uiPriority w:val="99"/>
    <w:semiHidden/>
    <w:unhideWhenUsed/>
    <w:rsid w:val="00520DA5"/>
    <w:rPr>
      <w:color w:val="954F72" w:themeColor="followedHyperlink"/>
      <w:u w:val="single"/>
    </w:rPr>
  </w:style>
  <w:style w:type="character" w:customStyle="1" w:styleId="frag-name2">
    <w:name w:val="frag-name2"/>
    <w:rsid w:val="00520D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584C0746BAD6466FA620BB0EC568A30F"/>
          </w:pPr>
          <w:r w:rsidRPr="002E6688">
            <w:rPr>
              <w:rStyle w:val="PlaceholderText"/>
              <w:color w:val="FF0000"/>
            </w:rPr>
            <w:t>Choose an item.</w:t>
          </w:r>
        </w:p>
      </w:docPartBody>
    </w:docPart>
    <w:docPart>
      <w:docPartPr>
        <w:name w:val="DBFEE3EEF73B426ABD9ADFF5F23740CF"/>
        <w:category>
          <w:name w:val="General"/>
          <w:gallery w:val="placeholder"/>
        </w:category>
        <w:types>
          <w:type w:val="bbPlcHdr"/>
        </w:types>
        <w:behaviors>
          <w:behavior w:val="content"/>
        </w:behaviors>
        <w:guid w:val="{FBFC4587-CE3E-4AFF-A6F5-AACA9FD47459}"/>
      </w:docPartPr>
      <w:docPartBody>
        <w:p w:rsidR="000E24AC" w:rsidRDefault="00182C03" w:rsidP="00182C03">
          <w:pPr>
            <w:pStyle w:val="DBFEE3EEF73B426ABD9ADFF5F23740CF"/>
          </w:pPr>
          <w:r>
            <w:rPr>
              <w:rStyle w:val="PlaceholderText"/>
            </w:rPr>
            <w:t>Click here to enter a date.</w:t>
          </w:r>
        </w:p>
      </w:docPartBody>
    </w:docPart>
    <w:docPart>
      <w:docPartPr>
        <w:name w:val="42E4507DACAB43CDB0FFCFF2D99524FF"/>
        <w:category>
          <w:name w:val="General"/>
          <w:gallery w:val="placeholder"/>
        </w:category>
        <w:types>
          <w:type w:val="bbPlcHdr"/>
        </w:types>
        <w:behaviors>
          <w:behavior w:val="content"/>
        </w:behaviors>
        <w:guid w:val="{0E5374F2-4DB1-43DB-9706-CCE7DE2DD831}"/>
      </w:docPartPr>
      <w:docPartBody>
        <w:p w:rsidR="00731395" w:rsidRDefault="00731395" w:rsidP="00731395">
          <w:pPr>
            <w:pStyle w:val="42E4507DACAB43CDB0FFCFF2D99524FF"/>
          </w:pPr>
          <w:r>
            <w:rPr>
              <w:rStyle w:val="PlaceholderText"/>
            </w:rPr>
            <w:t>Click here to enter a date.</w:t>
          </w:r>
        </w:p>
      </w:docPartBody>
    </w:docPart>
    <w:docPart>
      <w:docPartPr>
        <w:name w:val="745489502E984966851732E1B887556D"/>
        <w:category>
          <w:name w:val="General"/>
          <w:gallery w:val="placeholder"/>
        </w:category>
        <w:types>
          <w:type w:val="bbPlcHdr"/>
        </w:types>
        <w:behaviors>
          <w:behavior w:val="content"/>
        </w:behaviors>
        <w:guid w:val="{135EC505-7D4C-44D7-8C22-AEBAE3FD2C09}"/>
      </w:docPartPr>
      <w:docPartBody>
        <w:p w:rsidR="00A8441C" w:rsidRDefault="00192759" w:rsidP="00192759">
          <w:pPr>
            <w:pStyle w:val="745489502E984966851732E1B887556D"/>
          </w:pPr>
          <w:r>
            <w:rPr>
              <w:rStyle w:val="PlaceholderText"/>
            </w:rPr>
            <w:t>Click here to enter a date.</w:t>
          </w:r>
        </w:p>
      </w:docPartBody>
    </w:docPart>
    <w:docPart>
      <w:docPartPr>
        <w:name w:val="03C471B0D17F47028024CCB4E2FD6515"/>
        <w:category>
          <w:name w:val="General"/>
          <w:gallery w:val="placeholder"/>
        </w:category>
        <w:types>
          <w:type w:val="bbPlcHdr"/>
        </w:types>
        <w:behaviors>
          <w:behavior w:val="content"/>
        </w:behaviors>
        <w:guid w:val="{16804E0D-139E-4B3E-A5DC-30BE03C430AC}"/>
      </w:docPartPr>
      <w:docPartBody>
        <w:p w:rsidR="00A8441C" w:rsidRDefault="00192759" w:rsidP="00192759">
          <w:pPr>
            <w:pStyle w:val="03C471B0D17F47028024CCB4E2FD6515"/>
          </w:pPr>
          <w:r>
            <w:rPr>
              <w:rStyle w:val="PlaceholderText"/>
            </w:rPr>
            <w:t>Click here to enter a date.</w:t>
          </w:r>
        </w:p>
      </w:docPartBody>
    </w:docPart>
    <w:docPart>
      <w:docPartPr>
        <w:name w:val="940F8405E75C4B7D957BC92BDFC86A91"/>
        <w:category>
          <w:name w:val="General"/>
          <w:gallery w:val="placeholder"/>
        </w:category>
        <w:types>
          <w:type w:val="bbPlcHdr"/>
        </w:types>
        <w:behaviors>
          <w:behavior w:val="content"/>
        </w:behaviors>
        <w:guid w:val="{807AB1BB-FEB3-404D-9E73-8EE4779D152F}"/>
      </w:docPartPr>
      <w:docPartBody>
        <w:p w:rsidR="00A8441C" w:rsidRDefault="00192759" w:rsidP="00192759">
          <w:pPr>
            <w:pStyle w:val="940F8405E75C4B7D957BC92BDFC86A91"/>
          </w:pPr>
          <w:r>
            <w:rPr>
              <w:rStyle w:val="PlaceholderText"/>
            </w:rPr>
            <w:t>Click here to enter a date.</w:t>
          </w:r>
        </w:p>
      </w:docPartBody>
    </w:docPart>
    <w:docPart>
      <w:docPartPr>
        <w:name w:val="9214C85040BC4C7190D8497233591733"/>
        <w:category>
          <w:name w:val="General"/>
          <w:gallery w:val="placeholder"/>
        </w:category>
        <w:types>
          <w:type w:val="bbPlcHdr"/>
        </w:types>
        <w:behaviors>
          <w:behavior w:val="content"/>
        </w:behaviors>
        <w:guid w:val="{45EED9E3-4C80-41A5-8C7C-E2476A466C77}"/>
      </w:docPartPr>
      <w:docPartBody>
        <w:p w:rsidR="00A8441C" w:rsidRDefault="00192759" w:rsidP="00192759">
          <w:pPr>
            <w:pStyle w:val="9214C85040BC4C7190D8497233591733"/>
          </w:pPr>
          <w:r>
            <w:rPr>
              <w:rStyle w:val="PlaceholderText"/>
            </w:rPr>
            <w:t>Click here to enter a date.</w:t>
          </w:r>
        </w:p>
      </w:docPartBody>
    </w:docPart>
    <w:docPart>
      <w:docPartPr>
        <w:name w:val="9C48F99B5BDE49E7915CA862C3BBDD4B"/>
        <w:category>
          <w:name w:val="General"/>
          <w:gallery w:val="placeholder"/>
        </w:category>
        <w:types>
          <w:type w:val="bbPlcHdr"/>
        </w:types>
        <w:behaviors>
          <w:behavior w:val="content"/>
        </w:behaviors>
        <w:guid w:val="{C7DC07BF-4D7A-4981-9D6C-11E74F27BE0A}"/>
      </w:docPartPr>
      <w:docPartBody>
        <w:p w:rsidR="00A8441C" w:rsidRDefault="00192759" w:rsidP="00192759">
          <w:pPr>
            <w:pStyle w:val="9C48F99B5BDE49E7915CA862C3BBDD4B"/>
          </w:pPr>
          <w:r>
            <w:rPr>
              <w:rStyle w:val="PlaceholderText"/>
            </w:rPr>
            <w:t>Click here to enter a date.</w:t>
          </w:r>
        </w:p>
      </w:docPartBody>
    </w:docPart>
    <w:docPart>
      <w:docPartPr>
        <w:name w:val="18F8281CD9E14CFD9A13C4DCFF1DA0F2"/>
        <w:category>
          <w:name w:val="General"/>
          <w:gallery w:val="placeholder"/>
        </w:category>
        <w:types>
          <w:type w:val="bbPlcHdr"/>
        </w:types>
        <w:behaviors>
          <w:behavior w:val="content"/>
        </w:behaviors>
        <w:guid w:val="{3A91B223-628D-4E4E-A464-29024B47258E}"/>
      </w:docPartPr>
      <w:docPartBody>
        <w:p w:rsidR="00A8441C" w:rsidRDefault="00192759" w:rsidP="00192759">
          <w:pPr>
            <w:pStyle w:val="18F8281CD9E14CFD9A13C4DCFF1DA0F2"/>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altName w:val="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E24AC"/>
    <w:rsid w:val="000E3167"/>
    <w:rsid w:val="00182C03"/>
    <w:rsid w:val="00192759"/>
    <w:rsid w:val="0020211E"/>
    <w:rsid w:val="002E1399"/>
    <w:rsid w:val="005618E3"/>
    <w:rsid w:val="006663A8"/>
    <w:rsid w:val="006719D3"/>
    <w:rsid w:val="006C5B5D"/>
    <w:rsid w:val="00731395"/>
    <w:rsid w:val="0077196C"/>
    <w:rsid w:val="007C6B22"/>
    <w:rsid w:val="00800D50"/>
    <w:rsid w:val="008A3756"/>
    <w:rsid w:val="00A8441C"/>
    <w:rsid w:val="00AA6402"/>
    <w:rsid w:val="00BD4771"/>
    <w:rsid w:val="00C929E9"/>
    <w:rsid w:val="00CF7D60"/>
    <w:rsid w:val="00E33F54"/>
    <w:rsid w:val="00E55F0E"/>
    <w:rsid w:val="00F34E3D"/>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2759"/>
    <w:rPr>
      <w:color w:val="808080"/>
    </w:rPr>
  </w:style>
  <w:style w:type="paragraph" w:customStyle="1" w:styleId="584C0746BAD6466FA620BB0EC568A30F">
    <w:name w:val="584C0746BAD6466FA620BB0EC568A30F"/>
    <w:rsid w:val="00800D50"/>
  </w:style>
  <w:style w:type="paragraph" w:customStyle="1" w:styleId="DBFEE3EEF73B426ABD9ADFF5F23740CF">
    <w:name w:val="DBFEE3EEF73B426ABD9ADFF5F23740CF"/>
    <w:rsid w:val="00182C03"/>
    <w:pPr>
      <w:spacing w:after="200" w:line="276" w:lineRule="auto"/>
    </w:pPr>
  </w:style>
  <w:style w:type="paragraph" w:customStyle="1" w:styleId="42E4507DACAB43CDB0FFCFF2D99524FF">
    <w:name w:val="42E4507DACAB43CDB0FFCFF2D99524FF"/>
    <w:rsid w:val="00731395"/>
    <w:pPr>
      <w:spacing w:after="200" w:line="276" w:lineRule="auto"/>
    </w:pPr>
  </w:style>
  <w:style w:type="paragraph" w:customStyle="1" w:styleId="745489502E984966851732E1B887556D">
    <w:name w:val="745489502E984966851732E1B887556D"/>
    <w:rsid w:val="00192759"/>
  </w:style>
  <w:style w:type="paragraph" w:customStyle="1" w:styleId="03C471B0D17F47028024CCB4E2FD6515">
    <w:name w:val="03C471B0D17F47028024CCB4E2FD6515"/>
    <w:rsid w:val="00192759"/>
  </w:style>
  <w:style w:type="paragraph" w:customStyle="1" w:styleId="940F8405E75C4B7D957BC92BDFC86A91">
    <w:name w:val="940F8405E75C4B7D957BC92BDFC86A91"/>
    <w:rsid w:val="00192759"/>
  </w:style>
  <w:style w:type="paragraph" w:customStyle="1" w:styleId="9214C85040BC4C7190D8497233591733">
    <w:name w:val="9214C85040BC4C7190D8497233591733"/>
    <w:rsid w:val="00192759"/>
  </w:style>
  <w:style w:type="paragraph" w:customStyle="1" w:styleId="9C48F99B5BDE49E7915CA862C3BBDD4B">
    <w:name w:val="9C48F99B5BDE49E7915CA862C3BBDD4B"/>
    <w:rsid w:val="00192759"/>
  </w:style>
  <w:style w:type="paragraph" w:customStyle="1" w:styleId="18F8281CD9E14CFD9A13C4DCFF1DA0F2">
    <w:name w:val="18F8281CD9E14CFD9A13C4DCFF1DA0F2"/>
    <w:rsid w:val="001927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62e43df-8ad6-433f-abb0-c0a0c1dedca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191997FA18BE46AE8605E4B188F5B7" ma:contentTypeVersion="18" ma:contentTypeDescription="Create a new document." ma:contentTypeScope="" ma:versionID="02d042082f1a481088c1683fa9a06811">
  <xsd:schema xmlns:xsd="http://www.w3.org/2001/XMLSchema" xmlns:xs="http://www.w3.org/2001/XMLSchema" xmlns:p="http://schemas.microsoft.com/office/2006/metadata/properties" xmlns:ns3="e62e43df-8ad6-433f-abb0-c0a0c1dedca6" xmlns:ns4="91c2cda0-5fbc-497a-bab4-894b708e132d" targetNamespace="http://schemas.microsoft.com/office/2006/metadata/properties" ma:root="true" ma:fieldsID="fcf1393df0324026042c05328152fa1c" ns3:_="" ns4:_="">
    <xsd:import namespace="e62e43df-8ad6-433f-abb0-c0a0c1dedca6"/>
    <xsd:import namespace="91c2cda0-5fbc-497a-bab4-894b708e132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2e43df-8ad6-433f-abb0-c0a0c1ded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c2cda0-5fbc-497a-bab4-894b708e132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B410A3-E51B-4BA9-B417-006980AAE2C6}">
  <ds:schemaRefs>
    <ds:schemaRef ds:uri="http://schemas.microsoft.com/office/2006/documentManagement/types"/>
    <ds:schemaRef ds:uri="http://schemas.openxmlformats.org/package/2006/metadata/core-properties"/>
    <ds:schemaRef ds:uri="http://purl.org/dc/elements/1.1/"/>
    <ds:schemaRef ds:uri="e62e43df-8ad6-433f-abb0-c0a0c1dedca6"/>
    <ds:schemaRef ds:uri="http://schemas.microsoft.com/office/2006/metadata/properties"/>
    <ds:schemaRef ds:uri="http://purl.org/dc/terms/"/>
    <ds:schemaRef ds:uri="http://schemas.microsoft.com/office/infopath/2007/PartnerControls"/>
    <ds:schemaRef ds:uri="91c2cda0-5fbc-497a-bab4-894b708e132d"/>
    <ds:schemaRef ds:uri="http://www.w3.org/XML/1998/namespace"/>
    <ds:schemaRef ds:uri="http://purl.org/dc/dcmitype/"/>
  </ds:schemaRefs>
</ds:datastoreItem>
</file>

<file path=customXml/itemProps2.xml><?xml version="1.0" encoding="utf-8"?>
<ds:datastoreItem xmlns:ds="http://schemas.openxmlformats.org/officeDocument/2006/customXml" ds:itemID="{21005B15-8A1A-456C-8B50-191365ADD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2e43df-8ad6-433f-abb0-c0a0c1dedca6"/>
    <ds:schemaRef ds:uri="91c2cda0-5fbc-497a-bab4-894b708e13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9E073C-660B-4330-A44F-A72F1D493AC9}">
  <ds:schemaRefs>
    <ds:schemaRef ds:uri="http://schemas.openxmlformats.org/officeDocument/2006/bibliography"/>
  </ds:schemaRefs>
</ds:datastoreItem>
</file>

<file path=customXml/itemProps4.xml><?xml version="1.0" encoding="utf-8"?>
<ds:datastoreItem xmlns:ds="http://schemas.openxmlformats.org/officeDocument/2006/customXml" ds:itemID="{981107AD-1EF4-41C7-89AC-C499FB2CBC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46</Pages>
  <Words>13308</Words>
  <Characters>73865</Characters>
  <Application>Microsoft Office Word</Application>
  <DocSecurity>0</DocSecurity>
  <Lines>2238</Lines>
  <Paragraphs>822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Nathan Burr</cp:lastModifiedBy>
  <cp:revision>8</cp:revision>
  <dcterms:created xsi:type="dcterms:W3CDTF">2024-09-17T22:13:00Z</dcterms:created>
  <dcterms:modified xsi:type="dcterms:W3CDTF">2024-09-18T00:11:00Z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0x0101009A191997FA18BE46AE8605E4B188F5B7</vt:lpwstr>
  </property>
</Properties>
</file>